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2603" w14:textId="0392A7F2" w:rsidR="00E54D2E" w:rsidRPr="0051739C" w:rsidRDefault="00044B38" w:rsidP="00EA51BD">
      <w:pPr>
        <w:shd w:val="clear" w:color="auto" w:fill="FFFFFF"/>
        <w:spacing w:after="0"/>
        <w:ind w:firstLine="567"/>
        <w:jc w:val="center"/>
        <w:rPr>
          <w:rFonts w:ascii="Times New Roman" w:hAnsi="Times New Roman" w:cs="Times New Roman"/>
          <w:b/>
          <w:bCs/>
          <w:caps/>
          <w:sz w:val="24"/>
          <w:szCs w:val="24"/>
        </w:rPr>
      </w:pPr>
      <w:r w:rsidRPr="00044B38">
        <w:rPr>
          <w:rFonts w:ascii="Times New Roman" w:hAnsi="Times New Roman" w:cs="Times New Roman"/>
          <w:b/>
          <w:sz w:val="24"/>
          <w:szCs w:val="24"/>
        </w:rPr>
        <w:t xml:space="preserve">LIETUVOS RESPUBLIKOS CIVILINIO KODEKSO 1.125, </w:t>
      </w:r>
      <w:r w:rsidRPr="00044B38">
        <w:rPr>
          <w:rFonts w:ascii="Times New Roman" w:hAnsi="Times New Roman" w:cs="Times New Roman"/>
          <w:b/>
          <w:bCs/>
          <w:color w:val="000000"/>
          <w:sz w:val="24"/>
          <w:szCs w:val="24"/>
        </w:rPr>
        <w:t>6.228</w:t>
      </w:r>
      <w:r w:rsidRPr="00044B38">
        <w:rPr>
          <w:rFonts w:ascii="Times New Roman" w:hAnsi="Times New Roman" w:cs="Times New Roman"/>
          <w:b/>
          <w:bCs/>
          <w:color w:val="000000"/>
          <w:sz w:val="24"/>
          <w:szCs w:val="24"/>
          <w:vertAlign w:val="superscript"/>
        </w:rPr>
        <w:t>1</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12</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14</w:t>
      </w:r>
      <w:r w:rsidRPr="00044B38">
        <w:rPr>
          <w:rStyle w:val="normal-h"/>
          <w:rFonts w:ascii="Times New Roman" w:hAnsi="Times New Roman" w:cs="Times New Roman"/>
          <w:b/>
          <w:bCs/>
          <w:sz w:val="24"/>
          <w:szCs w:val="24"/>
        </w:rPr>
        <w:t xml:space="preserve">, </w:t>
      </w:r>
      <w:r w:rsidRPr="00044B38">
        <w:rPr>
          <w:rStyle w:val="normal-h"/>
          <w:rFonts w:ascii="Times New Roman" w:hAnsi="Times New Roman" w:cs="Times New Roman"/>
          <w:b/>
          <w:bCs/>
          <w:color w:val="000000"/>
          <w:sz w:val="24"/>
          <w:szCs w:val="24"/>
        </w:rPr>
        <w:t xml:space="preserve">6.363, 6.364, 6.419 </w:t>
      </w:r>
      <w:r w:rsidRPr="00044B38">
        <w:rPr>
          <w:rFonts w:ascii="Times New Roman" w:hAnsi="Times New Roman" w:cs="Times New Roman"/>
          <w:b/>
          <w:sz w:val="24"/>
          <w:szCs w:val="24"/>
        </w:rPr>
        <w:t xml:space="preserve">STRAIPSNIŲ IR PRIEDO PAKEITIMO BEI </w:t>
      </w:r>
      <w:r w:rsidRPr="00044B38">
        <w:rPr>
          <w:rFonts w:ascii="Times New Roman" w:hAnsi="Times New Roman" w:cs="Times New Roman"/>
          <w:b/>
          <w:bCs/>
          <w:color w:val="000000"/>
          <w:sz w:val="24"/>
          <w:szCs w:val="24"/>
        </w:rPr>
        <w:t xml:space="preserve">KODEKSO </w:t>
      </w:r>
      <w:r w:rsidRPr="00044B38">
        <w:rPr>
          <w:rFonts w:ascii="Times New Roman" w:hAnsi="Times New Roman" w:cs="Times New Roman"/>
          <w:b/>
          <w:sz w:val="24"/>
          <w:szCs w:val="24"/>
        </w:rPr>
        <w:t xml:space="preserve">PAPILDYMO </w:t>
      </w:r>
      <w:r w:rsidRPr="00044B38">
        <w:rPr>
          <w:rFonts w:ascii="Times New Roman" w:hAnsi="Times New Roman" w:cs="Times New Roman"/>
          <w:b/>
          <w:bCs/>
          <w:color w:val="000000"/>
          <w:sz w:val="24"/>
          <w:szCs w:val="24"/>
        </w:rPr>
        <w:t>6.228</w:t>
      </w:r>
      <w:r w:rsidRPr="00044B38">
        <w:rPr>
          <w:rFonts w:ascii="Times New Roman" w:hAnsi="Times New Roman" w:cs="Times New Roman"/>
          <w:b/>
          <w:bCs/>
          <w:color w:val="000000"/>
          <w:sz w:val="24"/>
          <w:szCs w:val="24"/>
          <w:vertAlign w:val="superscript"/>
        </w:rPr>
        <w:t>17</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18</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19</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20</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21</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22</w:t>
      </w:r>
      <w:r w:rsidRPr="00044B38">
        <w:rPr>
          <w:rFonts w:ascii="Times New Roman" w:hAnsi="Times New Roman" w:cs="Times New Roman"/>
          <w:b/>
          <w:bCs/>
          <w:color w:val="000000"/>
          <w:sz w:val="24"/>
          <w:szCs w:val="24"/>
        </w:rPr>
        <w:t>, 6.228</w:t>
      </w:r>
      <w:r w:rsidRPr="00044B38">
        <w:rPr>
          <w:rFonts w:ascii="Times New Roman" w:hAnsi="Times New Roman" w:cs="Times New Roman"/>
          <w:b/>
          <w:bCs/>
          <w:color w:val="000000"/>
          <w:sz w:val="24"/>
          <w:szCs w:val="24"/>
          <w:vertAlign w:val="superscript"/>
        </w:rPr>
        <w:t>23</w:t>
      </w:r>
      <w:r w:rsidRPr="00044B38">
        <w:rPr>
          <w:rFonts w:ascii="Times New Roman" w:hAnsi="Times New Roman" w:cs="Times New Roman"/>
          <w:b/>
          <w:bCs/>
          <w:color w:val="000000"/>
          <w:sz w:val="24"/>
          <w:szCs w:val="24"/>
        </w:rPr>
        <w:t xml:space="preserve">, </w:t>
      </w:r>
      <w:r w:rsidRPr="00044B38">
        <w:rPr>
          <w:rFonts w:ascii="Times New Roman" w:hAnsi="Times New Roman" w:cs="Times New Roman"/>
          <w:b/>
          <w:color w:val="000000"/>
          <w:sz w:val="24"/>
          <w:szCs w:val="24"/>
        </w:rPr>
        <w:t>6.228</w:t>
      </w:r>
      <w:r w:rsidRPr="00044B38">
        <w:rPr>
          <w:rFonts w:ascii="Times New Roman" w:hAnsi="Times New Roman" w:cs="Times New Roman"/>
          <w:b/>
          <w:color w:val="000000"/>
          <w:sz w:val="24"/>
          <w:szCs w:val="24"/>
          <w:vertAlign w:val="superscript"/>
        </w:rPr>
        <w:t>24</w:t>
      </w:r>
      <w:r w:rsidRPr="00044B38">
        <w:rPr>
          <w:rFonts w:ascii="Times New Roman" w:hAnsi="Times New Roman" w:cs="Times New Roman"/>
          <w:b/>
          <w:color w:val="000000"/>
          <w:sz w:val="24"/>
          <w:szCs w:val="24"/>
        </w:rPr>
        <w:t xml:space="preserve">, </w:t>
      </w:r>
      <w:r w:rsidRPr="00044B38">
        <w:rPr>
          <w:rStyle w:val="normal-h"/>
          <w:rFonts w:ascii="Times New Roman" w:hAnsi="Times New Roman" w:cs="Times New Roman"/>
          <w:b/>
          <w:bCs/>
          <w:color w:val="000000"/>
          <w:sz w:val="24"/>
          <w:szCs w:val="24"/>
        </w:rPr>
        <w:t>6.350</w:t>
      </w:r>
      <w:r w:rsidRPr="00044B38">
        <w:rPr>
          <w:rStyle w:val="normal-h"/>
          <w:rFonts w:ascii="Times New Roman" w:hAnsi="Times New Roman" w:cs="Times New Roman"/>
          <w:b/>
          <w:bCs/>
          <w:color w:val="000000"/>
          <w:sz w:val="24"/>
          <w:szCs w:val="24"/>
          <w:vertAlign w:val="superscript"/>
        </w:rPr>
        <w:t>1</w:t>
      </w:r>
      <w:r w:rsidRPr="00044B38">
        <w:rPr>
          <w:rStyle w:val="normal-h"/>
          <w:rFonts w:ascii="Times New Roman" w:hAnsi="Times New Roman" w:cs="Times New Roman"/>
          <w:b/>
          <w:bCs/>
          <w:color w:val="000000"/>
          <w:sz w:val="24"/>
          <w:szCs w:val="24"/>
        </w:rPr>
        <w:t>, 6.364</w:t>
      </w:r>
      <w:r w:rsidRPr="00044B38">
        <w:rPr>
          <w:rStyle w:val="normal-h"/>
          <w:rFonts w:ascii="Times New Roman" w:hAnsi="Times New Roman" w:cs="Times New Roman"/>
          <w:b/>
          <w:bCs/>
          <w:color w:val="000000"/>
          <w:sz w:val="24"/>
          <w:szCs w:val="24"/>
          <w:vertAlign w:val="superscript"/>
        </w:rPr>
        <w:t>1</w:t>
      </w:r>
      <w:r w:rsidRPr="00044B38">
        <w:rPr>
          <w:rStyle w:val="normal-h"/>
          <w:rFonts w:ascii="Times New Roman" w:hAnsi="Times New Roman" w:cs="Times New Roman"/>
          <w:b/>
          <w:bCs/>
          <w:color w:val="000000"/>
          <w:sz w:val="24"/>
          <w:szCs w:val="24"/>
        </w:rPr>
        <w:t>, 6.364</w:t>
      </w:r>
      <w:r w:rsidRPr="00044B38">
        <w:rPr>
          <w:rStyle w:val="normal-h"/>
          <w:rFonts w:ascii="Times New Roman" w:hAnsi="Times New Roman" w:cs="Times New Roman"/>
          <w:b/>
          <w:bCs/>
          <w:color w:val="000000"/>
          <w:sz w:val="24"/>
          <w:szCs w:val="24"/>
          <w:vertAlign w:val="superscript"/>
        </w:rPr>
        <w:t>2</w:t>
      </w:r>
      <w:r w:rsidRPr="00044B38">
        <w:rPr>
          <w:rStyle w:val="normal-h"/>
          <w:rFonts w:ascii="Times New Roman" w:hAnsi="Times New Roman" w:cs="Times New Roman"/>
          <w:b/>
          <w:bCs/>
          <w:color w:val="000000"/>
          <w:sz w:val="24"/>
          <w:szCs w:val="24"/>
        </w:rPr>
        <w:t>, 6.364</w:t>
      </w:r>
      <w:r w:rsidRPr="00044B38">
        <w:rPr>
          <w:rStyle w:val="normal-h"/>
          <w:rFonts w:ascii="Times New Roman" w:hAnsi="Times New Roman" w:cs="Times New Roman"/>
          <w:b/>
          <w:bCs/>
          <w:color w:val="000000"/>
          <w:sz w:val="24"/>
          <w:szCs w:val="24"/>
          <w:vertAlign w:val="superscript"/>
        </w:rPr>
        <w:t>3</w:t>
      </w:r>
      <w:r w:rsidRPr="00044B38">
        <w:rPr>
          <w:rStyle w:val="normal-h"/>
          <w:rFonts w:ascii="Times New Roman" w:hAnsi="Times New Roman" w:cs="Times New Roman"/>
          <w:b/>
          <w:bCs/>
          <w:color w:val="000000"/>
          <w:sz w:val="24"/>
          <w:szCs w:val="24"/>
        </w:rPr>
        <w:t xml:space="preserve"> IR 6.364</w:t>
      </w:r>
      <w:r w:rsidRPr="00044B38">
        <w:rPr>
          <w:rStyle w:val="normal-h"/>
          <w:rFonts w:ascii="Times New Roman" w:hAnsi="Times New Roman" w:cs="Times New Roman"/>
          <w:b/>
          <w:bCs/>
          <w:color w:val="000000"/>
          <w:sz w:val="24"/>
          <w:szCs w:val="24"/>
          <w:vertAlign w:val="superscript"/>
        </w:rPr>
        <w:t>4</w:t>
      </w:r>
      <w:r w:rsidRPr="00044B38">
        <w:rPr>
          <w:rStyle w:val="normal-h"/>
          <w:rFonts w:ascii="Times New Roman" w:hAnsi="Times New Roman" w:cs="Times New Roman"/>
          <w:b/>
          <w:bCs/>
          <w:color w:val="000000"/>
          <w:sz w:val="24"/>
          <w:szCs w:val="24"/>
        </w:rPr>
        <w:t xml:space="preserve"> STRAIPSNIAIS </w:t>
      </w:r>
      <w:r w:rsidRPr="00044B38">
        <w:rPr>
          <w:rFonts w:ascii="Times New Roman" w:hAnsi="Times New Roman" w:cs="Times New Roman"/>
          <w:b/>
          <w:sz w:val="24"/>
          <w:szCs w:val="24"/>
        </w:rPr>
        <w:t>ĮSTATYMO PROJEKTO</w:t>
      </w:r>
      <w:r w:rsidRPr="00044B38">
        <w:rPr>
          <w:rFonts w:ascii="Times New Roman" w:hAnsi="Times New Roman" w:cs="Times New Roman"/>
          <w:b/>
          <w:sz w:val="24"/>
          <w:szCs w:val="24"/>
          <w:lang w:eastAsia="lt-LT"/>
        </w:rPr>
        <w:t xml:space="preserve"> IR </w:t>
      </w:r>
      <w:r w:rsidRPr="00044B38">
        <w:rPr>
          <w:rFonts w:ascii="Times New Roman" w:hAnsi="Times New Roman" w:cs="Times New Roman"/>
          <w:b/>
          <w:sz w:val="24"/>
          <w:szCs w:val="24"/>
        </w:rPr>
        <w:t>LIETUVOS RESPUBLIKOS VARTOTOJŲ TEISIŲ APSAUGOS ĮSTATYMO NR. I-657 12, 40 STRAIPSNIŲ IR PRIEDO PAKEITIMO</w:t>
      </w:r>
      <w:r>
        <w:rPr>
          <w:rFonts w:ascii="Times New Roman" w:hAnsi="Times New Roman" w:cs="Times New Roman"/>
          <w:b/>
          <w:sz w:val="24"/>
          <w:szCs w:val="24"/>
        </w:rPr>
        <w:t xml:space="preserve"> </w:t>
      </w:r>
      <w:r w:rsidR="0051739C" w:rsidRPr="0051739C">
        <w:rPr>
          <w:rFonts w:ascii="Times New Roman" w:hAnsi="Times New Roman" w:cs="Times New Roman"/>
          <w:b/>
          <w:sz w:val="24"/>
          <w:szCs w:val="24"/>
        </w:rPr>
        <w:t>ĮSTATYMO PROJEKTO</w:t>
      </w:r>
    </w:p>
    <w:p w14:paraId="22CD1386" w14:textId="77777777" w:rsidR="00F31DBD" w:rsidRPr="0051739C" w:rsidRDefault="00F31DBD" w:rsidP="00EA51BD">
      <w:pPr>
        <w:pStyle w:val="statymopavad"/>
        <w:spacing w:line="276" w:lineRule="auto"/>
        <w:ind w:firstLine="0"/>
        <w:rPr>
          <w:rFonts w:ascii="Times New Roman" w:hAnsi="Times New Roman"/>
          <w:szCs w:val="24"/>
        </w:rPr>
      </w:pPr>
      <w:r w:rsidRPr="0051739C">
        <w:rPr>
          <w:rFonts w:ascii="Times New Roman" w:hAnsi="Times New Roman"/>
          <w:b/>
          <w:szCs w:val="24"/>
        </w:rPr>
        <w:t>AIŠKINAMASIS RAŠTAS</w:t>
      </w:r>
    </w:p>
    <w:p w14:paraId="3072C7A9" w14:textId="77777777" w:rsidR="00601D8D" w:rsidRPr="0051739C" w:rsidRDefault="00601D8D" w:rsidP="0051739C">
      <w:pPr>
        <w:pStyle w:val="x"/>
        <w:spacing w:before="0" w:beforeAutospacing="0" w:after="0" w:afterAutospacing="0" w:line="276" w:lineRule="auto"/>
        <w:jc w:val="both"/>
        <w:rPr>
          <w:rFonts w:eastAsiaTheme="minorHAnsi"/>
          <w:bCs/>
          <w:lang w:eastAsia="en-US"/>
        </w:rPr>
      </w:pPr>
    </w:p>
    <w:p w14:paraId="3E6258EA" w14:textId="3DA88768" w:rsidR="00BB56E0" w:rsidRPr="00044B38" w:rsidRDefault="007028A4" w:rsidP="00EA51BD">
      <w:pPr>
        <w:pStyle w:val="x"/>
        <w:spacing w:before="0" w:beforeAutospacing="0" w:after="0" w:afterAutospacing="0" w:line="276" w:lineRule="auto"/>
        <w:ind w:firstLine="851"/>
        <w:jc w:val="both"/>
        <w:rPr>
          <w:b/>
        </w:rPr>
      </w:pPr>
      <w:r w:rsidRPr="00EA51BD">
        <w:rPr>
          <w:b/>
        </w:rPr>
        <w:t xml:space="preserve">1. </w:t>
      </w:r>
      <w:r w:rsidR="00C24659" w:rsidRPr="00EA51BD">
        <w:rPr>
          <w:b/>
        </w:rPr>
        <w:t>Į</w:t>
      </w:r>
      <w:r w:rsidR="00BB56E0" w:rsidRPr="00EA51BD">
        <w:rPr>
          <w:b/>
        </w:rPr>
        <w:t>statym</w:t>
      </w:r>
      <w:r w:rsidR="00C2235B">
        <w:rPr>
          <w:b/>
        </w:rPr>
        <w:t>ų</w:t>
      </w:r>
      <w:r w:rsidR="00BB56E0" w:rsidRPr="00EA51BD">
        <w:rPr>
          <w:b/>
        </w:rPr>
        <w:t xml:space="preserve"> projekt</w:t>
      </w:r>
      <w:r w:rsidR="00C2235B">
        <w:rPr>
          <w:b/>
        </w:rPr>
        <w:t>ų</w:t>
      </w:r>
      <w:r w:rsidR="00BB56E0" w:rsidRPr="00EA51BD">
        <w:rPr>
          <w:b/>
        </w:rPr>
        <w:t xml:space="preserve"> rengimą pa</w:t>
      </w:r>
      <w:r w:rsidR="00ED4448" w:rsidRPr="00EA51BD">
        <w:rPr>
          <w:b/>
        </w:rPr>
        <w:t xml:space="preserve">skatinusios </w:t>
      </w:r>
      <w:r w:rsidR="00ED4448" w:rsidRPr="00044B38">
        <w:rPr>
          <w:b/>
        </w:rPr>
        <w:t xml:space="preserve">priežastys, </w:t>
      </w:r>
      <w:r w:rsidR="005F1AEC" w:rsidRPr="00044B38">
        <w:rPr>
          <w:b/>
        </w:rPr>
        <w:t>p</w:t>
      </w:r>
      <w:r w:rsidR="00ED4448" w:rsidRPr="00044B38">
        <w:rPr>
          <w:b/>
        </w:rPr>
        <w:t>rojekt</w:t>
      </w:r>
      <w:r w:rsidR="005F1AEC" w:rsidRPr="00044B38">
        <w:rPr>
          <w:b/>
        </w:rPr>
        <w:t>o</w:t>
      </w:r>
      <w:r w:rsidR="00C24659" w:rsidRPr="00044B38">
        <w:rPr>
          <w:b/>
        </w:rPr>
        <w:t xml:space="preserve"> tikslai ir uždaviniai</w:t>
      </w:r>
    </w:p>
    <w:p w14:paraId="222CCEAC" w14:textId="4FEC079D" w:rsidR="004B1294" w:rsidRPr="00EA51BD" w:rsidRDefault="00044B38" w:rsidP="00EA51BD">
      <w:pPr>
        <w:shd w:val="clear" w:color="auto" w:fill="FFFFFF"/>
        <w:spacing w:after="0"/>
        <w:ind w:firstLine="851"/>
        <w:jc w:val="both"/>
        <w:rPr>
          <w:rFonts w:ascii="Times New Roman" w:eastAsia="Times New Roman" w:hAnsi="Times New Roman" w:cs="Times New Roman"/>
          <w:color w:val="000000"/>
          <w:sz w:val="24"/>
          <w:szCs w:val="24"/>
          <w:lang w:eastAsia="lt-LT"/>
        </w:rPr>
      </w:pPr>
      <w:r w:rsidRPr="00044B38">
        <w:rPr>
          <w:rFonts w:ascii="Times New Roman" w:hAnsi="Times New Roman" w:cs="Times New Roman"/>
          <w:sz w:val="24"/>
          <w:szCs w:val="24"/>
        </w:rPr>
        <w:t>Lietuvos Respublikos c</w:t>
      </w:r>
      <w:r w:rsidRPr="00044B38">
        <w:rPr>
          <w:rFonts w:ascii="Times New Roman" w:hAnsi="Times New Roman" w:cs="Times New Roman"/>
          <w:bCs/>
          <w:sz w:val="24"/>
          <w:szCs w:val="24"/>
        </w:rPr>
        <w:t xml:space="preserve">ivilinio kodekso 1.125, </w:t>
      </w:r>
      <w:r w:rsidRPr="00044B38">
        <w:rPr>
          <w:rFonts w:ascii="Times New Roman" w:hAnsi="Times New Roman" w:cs="Times New Roman"/>
          <w:bCs/>
          <w:color w:val="000000"/>
          <w:sz w:val="24"/>
          <w:szCs w:val="24"/>
        </w:rPr>
        <w:t>6.228</w:t>
      </w:r>
      <w:r w:rsidRPr="00044B38">
        <w:rPr>
          <w:rFonts w:ascii="Times New Roman" w:hAnsi="Times New Roman" w:cs="Times New Roman"/>
          <w:bCs/>
          <w:color w:val="000000"/>
          <w:sz w:val="24"/>
          <w:szCs w:val="24"/>
          <w:vertAlign w:val="superscript"/>
        </w:rPr>
        <w:t>1</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12</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14</w:t>
      </w:r>
      <w:r w:rsidRPr="00044B38">
        <w:rPr>
          <w:rStyle w:val="normal-h"/>
          <w:rFonts w:ascii="Times New Roman" w:hAnsi="Times New Roman" w:cs="Times New Roman"/>
          <w:bCs/>
          <w:sz w:val="24"/>
          <w:szCs w:val="24"/>
        </w:rPr>
        <w:t xml:space="preserve">, </w:t>
      </w:r>
      <w:r w:rsidRPr="00044B38">
        <w:rPr>
          <w:rStyle w:val="normal-h"/>
          <w:rFonts w:ascii="Times New Roman" w:hAnsi="Times New Roman" w:cs="Times New Roman"/>
          <w:bCs/>
          <w:color w:val="000000"/>
          <w:sz w:val="24"/>
          <w:szCs w:val="24"/>
        </w:rPr>
        <w:t xml:space="preserve">6.363, 6.364, 6.419 </w:t>
      </w:r>
      <w:r w:rsidRPr="00044B38">
        <w:rPr>
          <w:rFonts w:ascii="Times New Roman" w:hAnsi="Times New Roman" w:cs="Times New Roman"/>
          <w:bCs/>
          <w:sz w:val="24"/>
          <w:szCs w:val="24"/>
        </w:rPr>
        <w:t xml:space="preserve">straipsnių ir priedo pakeitimo bei </w:t>
      </w:r>
      <w:r w:rsidRPr="00044B38">
        <w:rPr>
          <w:rFonts w:ascii="Times New Roman" w:hAnsi="Times New Roman" w:cs="Times New Roman"/>
          <w:bCs/>
          <w:color w:val="000000"/>
          <w:sz w:val="24"/>
          <w:szCs w:val="24"/>
        </w:rPr>
        <w:t xml:space="preserve">kodekso </w:t>
      </w:r>
      <w:r w:rsidRPr="00044B38">
        <w:rPr>
          <w:rFonts w:ascii="Times New Roman" w:hAnsi="Times New Roman" w:cs="Times New Roman"/>
          <w:bCs/>
          <w:sz w:val="24"/>
          <w:szCs w:val="24"/>
        </w:rPr>
        <w:t xml:space="preserve">papildymo </w:t>
      </w:r>
      <w:r w:rsidRPr="00044B38">
        <w:rPr>
          <w:rFonts w:ascii="Times New Roman" w:hAnsi="Times New Roman" w:cs="Times New Roman"/>
          <w:bCs/>
          <w:color w:val="000000"/>
          <w:sz w:val="24"/>
          <w:szCs w:val="24"/>
        </w:rPr>
        <w:t>6.228</w:t>
      </w:r>
      <w:r w:rsidRPr="00044B38">
        <w:rPr>
          <w:rFonts w:ascii="Times New Roman" w:hAnsi="Times New Roman" w:cs="Times New Roman"/>
          <w:bCs/>
          <w:color w:val="000000"/>
          <w:sz w:val="24"/>
          <w:szCs w:val="24"/>
          <w:vertAlign w:val="superscript"/>
        </w:rPr>
        <w:t>17</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18</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19</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20</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21</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22</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23</w:t>
      </w:r>
      <w:r w:rsidRPr="00044B38">
        <w:rPr>
          <w:rFonts w:ascii="Times New Roman" w:hAnsi="Times New Roman" w:cs="Times New Roman"/>
          <w:bCs/>
          <w:color w:val="000000"/>
          <w:sz w:val="24"/>
          <w:szCs w:val="24"/>
        </w:rPr>
        <w:t>, 6.228</w:t>
      </w:r>
      <w:r w:rsidRPr="00044B38">
        <w:rPr>
          <w:rFonts w:ascii="Times New Roman" w:hAnsi="Times New Roman" w:cs="Times New Roman"/>
          <w:bCs/>
          <w:color w:val="000000"/>
          <w:sz w:val="24"/>
          <w:szCs w:val="24"/>
          <w:vertAlign w:val="superscript"/>
        </w:rPr>
        <w:t>24</w:t>
      </w:r>
      <w:r w:rsidRPr="00044B38">
        <w:rPr>
          <w:rFonts w:ascii="Times New Roman" w:hAnsi="Times New Roman" w:cs="Times New Roman"/>
          <w:bCs/>
          <w:color w:val="000000"/>
          <w:sz w:val="24"/>
          <w:szCs w:val="24"/>
        </w:rPr>
        <w:t xml:space="preserve">, </w:t>
      </w:r>
      <w:r w:rsidRPr="00044B38">
        <w:rPr>
          <w:rStyle w:val="normal-h"/>
          <w:rFonts w:ascii="Times New Roman" w:hAnsi="Times New Roman" w:cs="Times New Roman"/>
          <w:bCs/>
          <w:color w:val="000000"/>
          <w:sz w:val="24"/>
          <w:szCs w:val="24"/>
        </w:rPr>
        <w:t>6.350</w:t>
      </w:r>
      <w:r w:rsidRPr="00044B38">
        <w:rPr>
          <w:rStyle w:val="normal-h"/>
          <w:rFonts w:ascii="Times New Roman" w:hAnsi="Times New Roman" w:cs="Times New Roman"/>
          <w:bCs/>
          <w:color w:val="000000"/>
          <w:sz w:val="24"/>
          <w:szCs w:val="24"/>
          <w:vertAlign w:val="superscript"/>
        </w:rPr>
        <w:t>1</w:t>
      </w:r>
      <w:r w:rsidRPr="00044B38">
        <w:rPr>
          <w:rStyle w:val="normal-h"/>
          <w:rFonts w:ascii="Times New Roman" w:hAnsi="Times New Roman" w:cs="Times New Roman"/>
          <w:bCs/>
          <w:color w:val="000000"/>
          <w:sz w:val="24"/>
          <w:szCs w:val="24"/>
        </w:rPr>
        <w:t>, 6.364</w:t>
      </w:r>
      <w:r w:rsidRPr="00044B38">
        <w:rPr>
          <w:rStyle w:val="normal-h"/>
          <w:rFonts w:ascii="Times New Roman" w:hAnsi="Times New Roman" w:cs="Times New Roman"/>
          <w:bCs/>
          <w:color w:val="000000"/>
          <w:sz w:val="24"/>
          <w:szCs w:val="24"/>
          <w:vertAlign w:val="superscript"/>
        </w:rPr>
        <w:t>1</w:t>
      </w:r>
      <w:r w:rsidRPr="00044B38">
        <w:rPr>
          <w:rStyle w:val="normal-h"/>
          <w:rFonts w:ascii="Times New Roman" w:hAnsi="Times New Roman" w:cs="Times New Roman"/>
          <w:bCs/>
          <w:color w:val="000000"/>
          <w:sz w:val="24"/>
          <w:szCs w:val="24"/>
        </w:rPr>
        <w:t>, 6.364</w:t>
      </w:r>
      <w:r w:rsidRPr="00044B38">
        <w:rPr>
          <w:rStyle w:val="normal-h"/>
          <w:rFonts w:ascii="Times New Roman" w:hAnsi="Times New Roman" w:cs="Times New Roman"/>
          <w:bCs/>
          <w:color w:val="000000"/>
          <w:sz w:val="24"/>
          <w:szCs w:val="24"/>
          <w:vertAlign w:val="superscript"/>
        </w:rPr>
        <w:t>2</w:t>
      </w:r>
      <w:r w:rsidRPr="00044B38">
        <w:rPr>
          <w:rStyle w:val="normal-h"/>
          <w:rFonts w:ascii="Times New Roman" w:hAnsi="Times New Roman" w:cs="Times New Roman"/>
          <w:bCs/>
          <w:color w:val="000000"/>
          <w:sz w:val="24"/>
          <w:szCs w:val="24"/>
        </w:rPr>
        <w:t>, 6.364</w:t>
      </w:r>
      <w:r w:rsidRPr="00044B38">
        <w:rPr>
          <w:rStyle w:val="normal-h"/>
          <w:rFonts w:ascii="Times New Roman" w:hAnsi="Times New Roman" w:cs="Times New Roman"/>
          <w:bCs/>
          <w:color w:val="000000"/>
          <w:sz w:val="24"/>
          <w:szCs w:val="24"/>
          <w:vertAlign w:val="superscript"/>
        </w:rPr>
        <w:t>3</w:t>
      </w:r>
      <w:r w:rsidRPr="00044B38">
        <w:rPr>
          <w:rStyle w:val="normal-h"/>
          <w:rFonts w:ascii="Times New Roman" w:hAnsi="Times New Roman" w:cs="Times New Roman"/>
          <w:bCs/>
          <w:color w:val="000000"/>
          <w:sz w:val="24"/>
          <w:szCs w:val="24"/>
        </w:rPr>
        <w:t xml:space="preserve"> ir 6.364</w:t>
      </w:r>
      <w:r w:rsidRPr="00044B38">
        <w:rPr>
          <w:rStyle w:val="normal-h"/>
          <w:rFonts w:ascii="Times New Roman" w:hAnsi="Times New Roman" w:cs="Times New Roman"/>
          <w:bCs/>
          <w:color w:val="000000"/>
          <w:sz w:val="24"/>
          <w:szCs w:val="24"/>
          <w:vertAlign w:val="superscript"/>
        </w:rPr>
        <w:t>4</w:t>
      </w:r>
      <w:r w:rsidRPr="00044B38">
        <w:rPr>
          <w:rStyle w:val="normal-h"/>
          <w:rFonts w:ascii="Times New Roman" w:hAnsi="Times New Roman" w:cs="Times New Roman"/>
          <w:bCs/>
          <w:color w:val="000000"/>
          <w:sz w:val="24"/>
          <w:szCs w:val="24"/>
        </w:rPr>
        <w:t xml:space="preserve"> straipsniais </w:t>
      </w:r>
      <w:r w:rsidR="00C2235B" w:rsidRPr="00C2235B">
        <w:rPr>
          <w:rFonts w:ascii="Times New Roman" w:hAnsi="Times New Roman" w:cs="Times New Roman"/>
          <w:sz w:val="24"/>
          <w:szCs w:val="24"/>
        </w:rPr>
        <w:t xml:space="preserve">įstatymo </w:t>
      </w:r>
      <w:r w:rsidR="00840BAA" w:rsidRPr="00C2235B">
        <w:rPr>
          <w:rFonts w:ascii="Times New Roman" w:hAnsi="Times New Roman" w:cs="Times New Roman"/>
          <w:sz w:val="24"/>
          <w:szCs w:val="24"/>
        </w:rPr>
        <w:t xml:space="preserve">projektas </w:t>
      </w:r>
      <w:r w:rsidR="00C2235B" w:rsidRPr="00C2235B">
        <w:rPr>
          <w:rFonts w:ascii="Times New Roman" w:hAnsi="Times New Roman" w:cs="Times New Roman"/>
          <w:sz w:val="24"/>
          <w:szCs w:val="24"/>
        </w:rPr>
        <w:t xml:space="preserve">ir </w:t>
      </w:r>
      <w:r w:rsidR="00C2235B" w:rsidRPr="00C2235B">
        <w:rPr>
          <w:rFonts w:ascii="Times New Roman" w:hAnsi="Times New Roman" w:cs="Times New Roman"/>
          <w:sz w:val="24"/>
          <w:szCs w:val="24"/>
          <w:lang w:eastAsia="lt-LT"/>
        </w:rPr>
        <w:t xml:space="preserve">Lietuvos Respublikos </w:t>
      </w:r>
      <w:r w:rsidR="00C2235B" w:rsidRPr="00C2235B">
        <w:rPr>
          <w:rFonts w:ascii="Times New Roman" w:hAnsi="Times New Roman" w:cs="Times New Roman"/>
          <w:sz w:val="24"/>
          <w:szCs w:val="24"/>
        </w:rPr>
        <w:t>vartotojų teisių apsaugos įstatymo Nr. I-657 12, 40 straipsnių ir priedo pakeitimo</w:t>
      </w:r>
      <w:r w:rsidR="00C2235B" w:rsidRPr="00C2235B">
        <w:rPr>
          <w:rFonts w:ascii="Times New Roman" w:hAnsi="Times New Roman" w:cs="Times New Roman"/>
          <w:sz w:val="24"/>
          <w:szCs w:val="24"/>
          <w:lang w:eastAsia="lt-LT"/>
        </w:rPr>
        <w:t xml:space="preserve"> įstatymo projektas</w:t>
      </w:r>
      <w:r w:rsidR="00C2235B" w:rsidRPr="00C2235B">
        <w:rPr>
          <w:rFonts w:ascii="Times New Roman" w:hAnsi="Times New Roman" w:cs="Times New Roman"/>
          <w:sz w:val="24"/>
          <w:szCs w:val="24"/>
        </w:rPr>
        <w:t xml:space="preserve"> </w:t>
      </w:r>
      <w:r w:rsidR="00056350" w:rsidRPr="00C2235B">
        <w:rPr>
          <w:rFonts w:ascii="Times New Roman" w:hAnsi="Times New Roman" w:cs="Times New Roman"/>
          <w:sz w:val="24"/>
          <w:szCs w:val="24"/>
        </w:rPr>
        <w:t>(toliau – Įstatym</w:t>
      </w:r>
      <w:r w:rsidR="00C2235B" w:rsidRPr="00C2235B">
        <w:rPr>
          <w:rFonts w:ascii="Times New Roman" w:hAnsi="Times New Roman" w:cs="Times New Roman"/>
          <w:sz w:val="24"/>
          <w:szCs w:val="24"/>
        </w:rPr>
        <w:t>ų</w:t>
      </w:r>
      <w:r w:rsidR="00056350" w:rsidRPr="00C2235B">
        <w:rPr>
          <w:rFonts w:ascii="Times New Roman" w:hAnsi="Times New Roman" w:cs="Times New Roman"/>
          <w:sz w:val="24"/>
          <w:szCs w:val="24"/>
        </w:rPr>
        <w:t xml:space="preserve"> projekta</w:t>
      </w:r>
      <w:r w:rsidR="00C2235B" w:rsidRPr="00C2235B">
        <w:rPr>
          <w:rFonts w:ascii="Times New Roman" w:hAnsi="Times New Roman" w:cs="Times New Roman"/>
          <w:sz w:val="24"/>
          <w:szCs w:val="24"/>
        </w:rPr>
        <w:t>i</w:t>
      </w:r>
      <w:r w:rsidR="00056350" w:rsidRPr="00C2235B">
        <w:rPr>
          <w:rFonts w:ascii="Times New Roman" w:hAnsi="Times New Roman" w:cs="Times New Roman"/>
          <w:sz w:val="24"/>
          <w:szCs w:val="24"/>
        </w:rPr>
        <w:t xml:space="preserve">) </w:t>
      </w:r>
      <w:r w:rsidR="00840BAA" w:rsidRPr="00C2235B">
        <w:rPr>
          <w:rFonts w:ascii="Times New Roman" w:hAnsi="Times New Roman" w:cs="Times New Roman"/>
          <w:sz w:val="24"/>
          <w:szCs w:val="24"/>
        </w:rPr>
        <w:t>parengt</w:t>
      </w:r>
      <w:r w:rsidR="00C2235B">
        <w:rPr>
          <w:rFonts w:ascii="Times New Roman" w:hAnsi="Times New Roman" w:cs="Times New Roman"/>
          <w:sz w:val="24"/>
          <w:szCs w:val="24"/>
        </w:rPr>
        <w:t>i</w:t>
      </w:r>
      <w:r w:rsidR="00840BAA" w:rsidRPr="00C2235B">
        <w:rPr>
          <w:rFonts w:ascii="Times New Roman" w:hAnsi="Times New Roman" w:cs="Times New Roman"/>
          <w:sz w:val="24"/>
          <w:szCs w:val="24"/>
        </w:rPr>
        <w:t xml:space="preserve">, siekiant užtikrinti </w:t>
      </w:r>
      <w:r w:rsidR="00840BAA" w:rsidRPr="00C2235B">
        <w:rPr>
          <w:rFonts w:ascii="Times New Roman" w:hAnsi="Times New Roman" w:cs="Times New Roman"/>
          <w:bCs/>
          <w:color w:val="000000"/>
          <w:sz w:val="24"/>
          <w:szCs w:val="24"/>
        </w:rPr>
        <w:t xml:space="preserve">2019 m. gegužės 20 d. </w:t>
      </w:r>
      <w:r w:rsidR="00840BAA" w:rsidRPr="00C2235B">
        <w:rPr>
          <w:rFonts w:ascii="Times New Roman" w:hAnsi="Times New Roman" w:cs="Times New Roman"/>
          <w:color w:val="000000"/>
          <w:sz w:val="24"/>
          <w:szCs w:val="24"/>
        </w:rPr>
        <w:t xml:space="preserve">Europos Parlamento ir Tarybos direktyvos (ES) </w:t>
      </w:r>
      <w:r w:rsidR="00840BAA" w:rsidRPr="00C2235B">
        <w:rPr>
          <w:rFonts w:ascii="Times New Roman" w:hAnsi="Times New Roman" w:cs="Times New Roman"/>
          <w:bCs/>
          <w:color w:val="000000"/>
          <w:sz w:val="24"/>
          <w:szCs w:val="24"/>
        </w:rPr>
        <w:t>2019/770 dėl tam tikrų skaitmeninio turinio ir skaitmeninių pa</w:t>
      </w:r>
      <w:r w:rsidR="00C70740" w:rsidRPr="00C2235B">
        <w:rPr>
          <w:rFonts w:ascii="Times New Roman" w:hAnsi="Times New Roman" w:cs="Times New Roman"/>
          <w:bCs/>
          <w:color w:val="000000"/>
          <w:sz w:val="24"/>
          <w:szCs w:val="24"/>
        </w:rPr>
        <w:t xml:space="preserve">slaugų teikimo sutarčių aspektų ir </w:t>
      </w:r>
      <w:r w:rsidR="00840BAA" w:rsidRPr="00C2235B">
        <w:rPr>
          <w:rFonts w:ascii="Times New Roman" w:hAnsi="Times New Roman" w:cs="Times New Roman"/>
          <w:bCs/>
          <w:color w:val="000000"/>
          <w:sz w:val="24"/>
          <w:szCs w:val="24"/>
        </w:rPr>
        <w:t>2019</w:t>
      </w:r>
      <w:r w:rsidR="00C2235B">
        <w:rPr>
          <w:rFonts w:ascii="Times New Roman" w:hAnsi="Times New Roman" w:cs="Times New Roman"/>
          <w:bCs/>
          <w:color w:val="000000"/>
          <w:sz w:val="24"/>
          <w:szCs w:val="24"/>
        </w:rPr>
        <w:t xml:space="preserve"> </w:t>
      </w:r>
      <w:r w:rsidR="00840BAA" w:rsidRPr="00C2235B">
        <w:rPr>
          <w:rFonts w:ascii="Times New Roman" w:hAnsi="Times New Roman" w:cs="Times New Roman"/>
          <w:bCs/>
          <w:color w:val="000000"/>
          <w:sz w:val="24"/>
          <w:szCs w:val="24"/>
        </w:rPr>
        <w:t>m. gegužės 20</w:t>
      </w:r>
      <w:r w:rsidR="00840BAA" w:rsidRPr="00EA51BD">
        <w:rPr>
          <w:rFonts w:ascii="Times New Roman" w:hAnsi="Times New Roman" w:cs="Times New Roman"/>
          <w:bCs/>
          <w:color w:val="000000"/>
          <w:sz w:val="24"/>
          <w:szCs w:val="24"/>
        </w:rPr>
        <w:t xml:space="preserve"> d. </w:t>
      </w:r>
      <w:r w:rsidR="00840BAA" w:rsidRPr="00EA51BD">
        <w:rPr>
          <w:rFonts w:ascii="Times New Roman" w:hAnsi="Times New Roman" w:cs="Times New Roman"/>
          <w:color w:val="000000"/>
          <w:sz w:val="24"/>
          <w:szCs w:val="24"/>
        </w:rPr>
        <w:t>Europos Parlamento ir Tarybos direktyv</w:t>
      </w:r>
      <w:r w:rsidR="00782A1E" w:rsidRPr="00EA51BD">
        <w:rPr>
          <w:rFonts w:ascii="Times New Roman" w:hAnsi="Times New Roman" w:cs="Times New Roman"/>
          <w:color w:val="000000"/>
          <w:sz w:val="24"/>
          <w:szCs w:val="24"/>
        </w:rPr>
        <w:t>os</w:t>
      </w:r>
      <w:r w:rsidR="00840BAA" w:rsidRPr="00EA51BD">
        <w:rPr>
          <w:rFonts w:ascii="Times New Roman" w:hAnsi="Times New Roman" w:cs="Times New Roman"/>
          <w:color w:val="000000"/>
          <w:sz w:val="24"/>
          <w:szCs w:val="24"/>
        </w:rPr>
        <w:t xml:space="preserve"> (ES) </w:t>
      </w:r>
      <w:r w:rsidR="00840BAA" w:rsidRPr="00EA51BD">
        <w:rPr>
          <w:rFonts w:ascii="Times New Roman" w:hAnsi="Times New Roman" w:cs="Times New Roman"/>
          <w:bCs/>
          <w:color w:val="000000"/>
          <w:sz w:val="24"/>
          <w:szCs w:val="24"/>
        </w:rPr>
        <w:t>2019/771 dėl tam tikrų prekių pirkimo–pardavimo sutarčių aspektų, kuria iš dalies keičiami Reglamentas (ES) 2017/2394 ir Direktyva 2009/22/EB bei panaikinama Direktyva 1999/44/EB</w:t>
      </w:r>
      <w:r w:rsidR="00782A1E" w:rsidRPr="00EA51BD">
        <w:rPr>
          <w:rFonts w:ascii="Times New Roman" w:hAnsi="Times New Roman" w:cs="Times New Roman"/>
          <w:bCs/>
          <w:color w:val="000000"/>
          <w:sz w:val="24"/>
          <w:szCs w:val="24"/>
        </w:rPr>
        <w:t>, nuostatų perkėlimą į nacionalinę teisę</w:t>
      </w:r>
      <w:r w:rsidR="00840BAA" w:rsidRPr="00EA51BD">
        <w:rPr>
          <w:rFonts w:ascii="Times New Roman" w:eastAsia="Times New Roman" w:hAnsi="Times New Roman" w:cs="Times New Roman"/>
          <w:color w:val="000000"/>
          <w:sz w:val="24"/>
          <w:szCs w:val="24"/>
          <w:lang w:eastAsia="lt-LT"/>
        </w:rPr>
        <w:t>.</w:t>
      </w:r>
    </w:p>
    <w:p w14:paraId="37BF03F2" w14:textId="45C6D27C" w:rsidR="004B1294" w:rsidRPr="00EA51BD" w:rsidRDefault="004B1294" w:rsidP="00EA51BD">
      <w:pPr>
        <w:shd w:val="clear" w:color="auto" w:fill="FFFFFF"/>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rPr>
        <w:t xml:space="preserve">Pažymėtina, kad Direktyvos </w:t>
      </w:r>
      <w:r w:rsidRPr="00EA51BD">
        <w:rPr>
          <w:rFonts w:ascii="Times New Roman" w:hAnsi="Times New Roman" w:cs="Times New Roman"/>
          <w:color w:val="000000" w:themeColor="text1"/>
          <w:sz w:val="24"/>
          <w:szCs w:val="24"/>
        </w:rPr>
        <w:t xml:space="preserve">2019/770 ir 2019/771 papildo viena kitą ir sudaro vientisą vartotojų apsaugos sistemą. </w:t>
      </w:r>
      <w:r w:rsidR="00782A1E" w:rsidRPr="00EA51BD">
        <w:rPr>
          <w:rFonts w:ascii="Times New Roman" w:hAnsi="Times New Roman" w:cs="Times New Roman"/>
          <w:sz w:val="24"/>
          <w:szCs w:val="24"/>
        </w:rPr>
        <w:t xml:space="preserve">Direktyva </w:t>
      </w:r>
      <w:r w:rsidR="00782A1E" w:rsidRPr="00EA51BD">
        <w:rPr>
          <w:rFonts w:ascii="Times New Roman" w:hAnsi="Times New Roman" w:cs="Times New Roman"/>
          <w:color w:val="000000" w:themeColor="text1"/>
          <w:sz w:val="24"/>
          <w:szCs w:val="24"/>
        </w:rPr>
        <w:t xml:space="preserve">2019/770 nustato vartotojų apsaugos reikalavimus, </w:t>
      </w:r>
      <w:r w:rsidRPr="00EA51BD">
        <w:rPr>
          <w:rFonts w:ascii="Times New Roman" w:hAnsi="Times New Roman" w:cs="Times New Roman"/>
          <w:color w:val="000000" w:themeColor="text1"/>
          <w:sz w:val="24"/>
          <w:szCs w:val="24"/>
        </w:rPr>
        <w:t xml:space="preserve">kai vartotojai </w:t>
      </w:r>
      <w:r w:rsidR="00782A1E" w:rsidRPr="00EA51BD">
        <w:rPr>
          <w:rFonts w:ascii="Times New Roman" w:hAnsi="Times New Roman" w:cs="Times New Roman"/>
          <w:color w:val="000000" w:themeColor="text1"/>
          <w:sz w:val="24"/>
          <w:szCs w:val="24"/>
        </w:rPr>
        <w:t>sudar</w:t>
      </w:r>
      <w:r w:rsidRPr="00EA51BD">
        <w:rPr>
          <w:rFonts w:ascii="Times New Roman" w:hAnsi="Times New Roman" w:cs="Times New Roman"/>
          <w:color w:val="000000" w:themeColor="text1"/>
          <w:sz w:val="24"/>
          <w:szCs w:val="24"/>
        </w:rPr>
        <w:t xml:space="preserve">o </w:t>
      </w:r>
      <w:r w:rsidR="00782A1E" w:rsidRPr="00EA51BD">
        <w:rPr>
          <w:rFonts w:ascii="Times New Roman" w:hAnsi="Times New Roman" w:cs="Times New Roman"/>
          <w:color w:val="000000" w:themeColor="text1"/>
          <w:sz w:val="24"/>
          <w:szCs w:val="24"/>
        </w:rPr>
        <w:t xml:space="preserve">sutartis dėl skaitmeninio turinio ar skaitmeninių paslaugų teikimo, reglamentuojant skaitmeninio turinio ar skaitmeninių paslaugų </w:t>
      </w:r>
      <w:r w:rsidRPr="00EA51BD">
        <w:rPr>
          <w:rFonts w:ascii="Times New Roman" w:hAnsi="Times New Roman" w:cs="Times New Roman"/>
          <w:color w:val="000000" w:themeColor="text1"/>
          <w:sz w:val="24"/>
          <w:szCs w:val="24"/>
        </w:rPr>
        <w:t>kokybės (atitikties</w:t>
      </w:r>
      <w:r w:rsidR="002345D4" w:rsidRPr="00EA51BD">
        <w:rPr>
          <w:rFonts w:ascii="Times New Roman" w:hAnsi="Times New Roman" w:cs="Times New Roman"/>
          <w:color w:val="000000" w:themeColor="text1"/>
          <w:sz w:val="24"/>
          <w:szCs w:val="24"/>
        </w:rPr>
        <w:t xml:space="preserve"> sutarčiai</w:t>
      </w:r>
      <w:r w:rsidRPr="00EA51BD">
        <w:rPr>
          <w:rFonts w:ascii="Times New Roman" w:hAnsi="Times New Roman" w:cs="Times New Roman"/>
          <w:color w:val="000000" w:themeColor="text1"/>
          <w:sz w:val="24"/>
          <w:szCs w:val="24"/>
        </w:rPr>
        <w:t>)</w:t>
      </w:r>
      <w:r w:rsidR="00782A1E" w:rsidRPr="00EA51BD">
        <w:rPr>
          <w:rFonts w:ascii="Times New Roman" w:hAnsi="Times New Roman" w:cs="Times New Roman"/>
          <w:color w:val="000000" w:themeColor="text1"/>
          <w:sz w:val="24"/>
          <w:szCs w:val="24"/>
        </w:rPr>
        <w:t xml:space="preserve"> reikalavimus, </w:t>
      </w:r>
      <w:r w:rsidRPr="00EA51BD">
        <w:rPr>
          <w:rFonts w:ascii="Times New Roman" w:hAnsi="Times New Roman" w:cs="Times New Roman"/>
          <w:color w:val="000000" w:themeColor="text1"/>
          <w:sz w:val="24"/>
          <w:szCs w:val="24"/>
        </w:rPr>
        <w:t xml:space="preserve">verslo subjektų </w:t>
      </w:r>
      <w:r w:rsidR="00782A1E" w:rsidRPr="00EA51BD">
        <w:rPr>
          <w:rFonts w:ascii="Times New Roman" w:hAnsi="Times New Roman" w:cs="Times New Roman"/>
          <w:color w:val="000000" w:themeColor="text1"/>
          <w:sz w:val="24"/>
          <w:szCs w:val="24"/>
        </w:rPr>
        <w:t>atsakomyb</w:t>
      </w:r>
      <w:r w:rsidRPr="00EA51BD">
        <w:rPr>
          <w:rFonts w:ascii="Times New Roman" w:hAnsi="Times New Roman" w:cs="Times New Roman"/>
          <w:color w:val="000000" w:themeColor="text1"/>
          <w:sz w:val="24"/>
          <w:szCs w:val="24"/>
        </w:rPr>
        <w:t>ės</w:t>
      </w:r>
      <w:r w:rsidR="00782A1E" w:rsidRPr="00EA51BD">
        <w:rPr>
          <w:rFonts w:ascii="Times New Roman" w:hAnsi="Times New Roman" w:cs="Times New Roman"/>
          <w:color w:val="000000" w:themeColor="text1"/>
          <w:sz w:val="24"/>
          <w:szCs w:val="24"/>
        </w:rPr>
        <w:t xml:space="preserve"> už šių reikalavimų nesilaikymą</w:t>
      </w:r>
      <w:r w:rsidR="002345D4" w:rsidRPr="00EA51BD">
        <w:rPr>
          <w:rFonts w:ascii="Times New Roman" w:hAnsi="Times New Roman" w:cs="Times New Roman"/>
          <w:color w:val="000000" w:themeColor="text1"/>
          <w:sz w:val="24"/>
          <w:szCs w:val="24"/>
        </w:rPr>
        <w:t xml:space="preserve"> </w:t>
      </w:r>
      <w:r w:rsidRPr="00EA51BD">
        <w:rPr>
          <w:rFonts w:ascii="Times New Roman" w:hAnsi="Times New Roman" w:cs="Times New Roman"/>
          <w:color w:val="000000" w:themeColor="text1"/>
          <w:sz w:val="24"/>
          <w:szCs w:val="24"/>
        </w:rPr>
        <w:t xml:space="preserve">apimtį ir </w:t>
      </w:r>
      <w:r w:rsidR="00782A1E" w:rsidRPr="00EA51BD">
        <w:rPr>
          <w:rFonts w:ascii="Times New Roman" w:hAnsi="Times New Roman" w:cs="Times New Roman"/>
          <w:color w:val="000000" w:themeColor="text1"/>
          <w:sz w:val="24"/>
          <w:szCs w:val="24"/>
        </w:rPr>
        <w:t xml:space="preserve">terminus, vartotojų teises, kai skaitmeninis turinys ar skaitmeninės paslaugos nepateikiami arba pateikiami su trūkumais, taip pat verslo subjekto teisę vienašališkai pakeisti skaitmeninį turinį ar skaitmeninę paslaugą. </w:t>
      </w:r>
    </w:p>
    <w:p w14:paraId="2ED229C4" w14:textId="6FDA763A" w:rsidR="002345D4" w:rsidRPr="00EA51BD" w:rsidRDefault="00782A1E" w:rsidP="00EA51BD">
      <w:pPr>
        <w:shd w:val="clear" w:color="auto" w:fill="FFFFFF"/>
        <w:spacing w:after="0"/>
        <w:ind w:firstLine="851"/>
        <w:jc w:val="both"/>
        <w:rPr>
          <w:rFonts w:ascii="Times New Roman" w:hAnsi="Times New Roman" w:cs="Times New Roman"/>
          <w:color w:val="000000" w:themeColor="text1"/>
          <w:sz w:val="24"/>
          <w:szCs w:val="24"/>
        </w:rPr>
      </w:pPr>
      <w:r w:rsidRPr="00EA51BD">
        <w:rPr>
          <w:rFonts w:ascii="Times New Roman" w:hAnsi="Times New Roman" w:cs="Times New Roman"/>
          <w:sz w:val="24"/>
          <w:szCs w:val="24"/>
        </w:rPr>
        <w:t xml:space="preserve">Direktyva </w:t>
      </w:r>
      <w:r w:rsidRPr="00EA51BD">
        <w:rPr>
          <w:rFonts w:ascii="Times New Roman" w:hAnsi="Times New Roman" w:cs="Times New Roman"/>
          <w:color w:val="000000" w:themeColor="text1"/>
          <w:sz w:val="24"/>
          <w:szCs w:val="24"/>
        </w:rPr>
        <w:t xml:space="preserve">(ES) 2019/771 nustato vartotojų apsaugos reikalavimus, </w:t>
      </w:r>
      <w:r w:rsidR="002345D4" w:rsidRPr="00EA51BD">
        <w:rPr>
          <w:rFonts w:ascii="Times New Roman" w:hAnsi="Times New Roman" w:cs="Times New Roman"/>
          <w:color w:val="000000" w:themeColor="text1"/>
          <w:sz w:val="24"/>
          <w:szCs w:val="24"/>
        </w:rPr>
        <w:t xml:space="preserve">kai vartotojai perka prekes (t. y. </w:t>
      </w:r>
      <w:r w:rsidRPr="00EA51BD">
        <w:rPr>
          <w:rFonts w:ascii="Times New Roman" w:hAnsi="Times New Roman" w:cs="Times New Roman"/>
          <w:color w:val="000000" w:themeColor="text1"/>
          <w:sz w:val="24"/>
          <w:szCs w:val="24"/>
        </w:rPr>
        <w:t>sudar</w:t>
      </w:r>
      <w:r w:rsidR="002345D4" w:rsidRPr="00EA51BD">
        <w:rPr>
          <w:rFonts w:ascii="Times New Roman" w:hAnsi="Times New Roman" w:cs="Times New Roman"/>
          <w:color w:val="000000" w:themeColor="text1"/>
          <w:sz w:val="24"/>
          <w:szCs w:val="24"/>
        </w:rPr>
        <w:t>omos</w:t>
      </w:r>
      <w:r w:rsidRPr="00EA51BD">
        <w:rPr>
          <w:rFonts w:ascii="Times New Roman" w:hAnsi="Times New Roman" w:cs="Times New Roman"/>
          <w:color w:val="000000" w:themeColor="text1"/>
          <w:sz w:val="24"/>
          <w:szCs w:val="24"/>
        </w:rPr>
        <w:t xml:space="preserve"> </w:t>
      </w:r>
      <w:r w:rsidR="002345D4" w:rsidRPr="00EA51BD">
        <w:rPr>
          <w:rFonts w:ascii="Times New Roman" w:hAnsi="Times New Roman" w:cs="Times New Roman"/>
          <w:color w:val="000000" w:themeColor="text1"/>
          <w:sz w:val="24"/>
          <w:szCs w:val="24"/>
        </w:rPr>
        <w:t>sutartys</w:t>
      </w:r>
      <w:r w:rsidRPr="00EA51BD">
        <w:rPr>
          <w:rFonts w:ascii="Times New Roman" w:hAnsi="Times New Roman" w:cs="Times New Roman"/>
          <w:color w:val="000000" w:themeColor="text1"/>
          <w:sz w:val="24"/>
          <w:szCs w:val="24"/>
        </w:rPr>
        <w:t xml:space="preserve"> dėl prekių pirkimo-pardavimo</w:t>
      </w:r>
      <w:r w:rsidR="002345D4" w:rsidRPr="00EA51BD">
        <w:rPr>
          <w:rFonts w:ascii="Times New Roman" w:hAnsi="Times New Roman" w:cs="Times New Roman"/>
          <w:color w:val="000000" w:themeColor="text1"/>
          <w:sz w:val="24"/>
          <w:szCs w:val="24"/>
        </w:rPr>
        <w:t>)</w:t>
      </w:r>
      <w:r w:rsidRPr="00EA51BD">
        <w:rPr>
          <w:rFonts w:ascii="Times New Roman" w:hAnsi="Times New Roman" w:cs="Times New Roman"/>
          <w:color w:val="000000" w:themeColor="text1"/>
          <w:sz w:val="24"/>
          <w:szCs w:val="24"/>
        </w:rPr>
        <w:t xml:space="preserve">, reglamentuojant prekių kokybės </w:t>
      </w:r>
      <w:r w:rsidR="002345D4" w:rsidRPr="00EA51BD">
        <w:rPr>
          <w:rFonts w:ascii="Times New Roman" w:hAnsi="Times New Roman" w:cs="Times New Roman"/>
          <w:color w:val="000000" w:themeColor="text1"/>
          <w:sz w:val="24"/>
          <w:szCs w:val="24"/>
        </w:rPr>
        <w:t xml:space="preserve">(atitikties sutarčiai) </w:t>
      </w:r>
      <w:r w:rsidRPr="00EA51BD">
        <w:rPr>
          <w:rFonts w:ascii="Times New Roman" w:hAnsi="Times New Roman" w:cs="Times New Roman"/>
          <w:color w:val="000000" w:themeColor="text1"/>
          <w:sz w:val="24"/>
          <w:szCs w:val="24"/>
        </w:rPr>
        <w:t xml:space="preserve">reikalavimus, pardavėjo atsakomybę už prekių trūkumus, pardavėjo atsakomybės </w:t>
      </w:r>
      <w:r w:rsidR="002345D4" w:rsidRPr="00EA51BD">
        <w:rPr>
          <w:rFonts w:ascii="Times New Roman" w:hAnsi="Times New Roman" w:cs="Times New Roman"/>
          <w:color w:val="000000" w:themeColor="text1"/>
          <w:sz w:val="24"/>
          <w:szCs w:val="24"/>
        </w:rPr>
        <w:t xml:space="preserve">apimtį ir </w:t>
      </w:r>
      <w:r w:rsidRPr="00EA51BD">
        <w:rPr>
          <w:rFonts w:ascii="Times New Roman" w:hAnsi="Times New Roman" w:cs="Times New Roman"/>
          <w:color w:val="000000" w:themeColor="text1"/>
          <w:sz w:val="24"/>
          <w:szCs w:val="24"/>
        </w:rPr>
        <w:t xml:space="preserve">terminus, įrodinėjimo </w:t>
      </w:r>
      <w:r w:rsidR="00C2235B">
        <w:rPr>
          <w:rFonts w:ascii="Times New Roman" w:hAnsi="Times New Roman" w:cs="Times New Roman"/>
          <w:color w:val="000000" w:themeColor="text1"/>
          <w:sz w:val="24"/>
          <w:szCs w:val="24"/>
        </w:rPr>
        <w:t xml:space="preserve">dėl prekės tinkamos kokybės </w:t>
      </w:r>
      <w:r w:rsidRPr="00EA51BD">
        <w:rPr>
          <w:rFonts w:ascii="Times New Roman" w:hAnsi="Times New Roman" w:cs="Times New Roman"/>
          <w:color w:val="000000" w:themeColor="text1"/>
          <w:sz w:val="24"/>
          <w:szCs w:val="24"/>
        </w:rPr>
        <w:t>naštos paskirstymą, vartotojų teises, kai prekė yra netinkamos kokybės, taip pat komercines garantijas</w:t>
      </w:r>
      <w:r w:rsidR="00C2235B">
        <w:rPr>
          <w:rFonts w:ascii="Times New Roman" w:hAnsi="Times New Roman" w:cs="Times New Roman"/>
          <w:color w:val="000000" w:themeColor="text1"/>
          <w:sz w:val="24"/>
          <w:szCs w:val="24"/>
        </w:rPr>
        <w:t xml:space="preserve"> dėl prekių</w:t>
      </w:r>
      <w:r w:rsidRPr="00EA51BD">
        <w:rPr>
          <w:rFonts w:ascii="Times New Roman" w:hAnsi="Times New Roman" w:cs="Times New Roman"/>
          <w:color w:val="000000" w:themeColor="text1"/>
          <w:sz w:val="24"/>
          <w:szCs w:val="24"/>
        </w:rPr>
        <w:t>. Pažymėtina, kad prekės sąvoka apima</w:t>
      </w:r>
      <w:r w:rsidR="00C2235B">
        <w:rPr>
          <w:rFonts w:ascii="Times New Roman" w:hAnsi="Times New Roman" w:cs="Times New Roman"/>
          <w:color w:val="000000" w:themeColor="text1"/>
          <w:sz w:val="24"/>
          <w:szCs w:val="24"/>
        </w:rPr>
        <w:t xml:space="preserve"> ir</w:t>
      </w:r>
      <w:r w:rsidR="002345D4" w:rsidRPr="00EA51BD">
        <w:rPr>
          <w:rFonts w:ascii="Times New Roman" w:hAnsi="Times New Roman" w:cs="Times New Roman"/>
          <w:color w:val="000000" w:themeColor="text1"/>
          <w:sz w:val="24"/>
          <w:szCs w:val="24"/>
        </w:rPr>
        <w:t xml:space="preserve"> </w:t>
      </w:r>
      <w:r w:rsidRPr="00EA51BD">
        <w:rPr>
          <w:rFonts w:ascii="Times New Roman" w:hAnsi="Times New Roman" w:cs="Times New Roman"/>
          <w:color w:val="000000" w:themeColor="text1"/>
          <w:sz w:val="24"/>
          <w:szCs w:val="24"/>
        </w:rPr>
        <w:t>skaitmeninių elementų turinčias prekes</w:t>
      </w:r>
      <w:r w:rsidR="00C2235B">
        <w:rPr>
          <w:rFonts w:ascii="Times New Roman" w:hAnsi="Times New Roman" w:cs="Times New Roman"/>
          <w:color w:val="000000" w:themeColor="text1"/>
          <w:sz w:val="24"/>
          <w:szCs w:val="24"/>
        </w:rPr>
        <w:t xml:space="preserve"> (</w:t>
      </w:r>
      <w:r w:rsidR="00C2235B" w:rsidRPr="00EA51BD">
        <w:rPr>
          <w:rFonts w:ascii="Times New Roman" w:hAnsi="Times New Roman" w:cs="Times New Roman"/>
          <w:color w:val="000000" w:themeColor="text1"/>
          <w:sz w:val="24"/>
          <w:szCs w:val="24"/>
        </w:rPr>
        <w:t>„išmaniąsias prekes</w:t>
      </w:r>
      <w:r w:rsidR="00C2235B">
        <w:rPr>
          <w:rFonts w:ascii="Times New Roman" w:hAnsi="Times New Roman" w:cs="Times New Roman"/>
          <w:color w:val="000000" w:themeColor="text1"/>
          <w:sz w:val="24"/>
          <w:szCs w:val="24"/>
        </w:rPr>
        <w:t>“) –</w:t>
      </w:r>
      <w:r w:rsidRPr="00EA51BD">
        <w:rPr>
          <w:rFonts w:ascii="Times New Roman" w:hAnsi="Times New Roman" w:cs="Times New Roman"/>
          <w:color w:val="000000" w:themeColor="text1"/>
          <w:sz w:val="24"/>
          <w:szCs w:val="24"/>
        </w:rPr>
        <w:t xml:space="preserve"> t. y. prekes su integruotu skaitmeniniu turiniu (pavyzdžiui, programine įranga).</w:t>
      </w:r>
    </w:p>
    <w:p w14:paraId="7719CD66" w14:textId="7631ED7E" w:rsidR="00782A1E" w:rsidRPr="00EA51BD" w:rsidRDefault="00782A1E" w:rsidP="00EA51BD">
      <w:pPr>
        <w:shd w:val="clear" w:color="auto" w:fill="FFFFFF"/>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rPr>
        <w:t xml:space="preserve">Direktyvų </w:t>
      </w:r>
      <w:r w:rsidR="002345D4" w:rsidRPr="00EA51BD">
        <w:rPr>
          <w:rFonts w:ascii="Times New Roman" w:hAnsi="Times New Roman" w:cs="Times New Roman"/>
          <w:color w:val="000000" w:themeColor="text1"/>
          <w:sz w:val="24"/>
          <w:szCs w:val="24"/>
        </w:rPr>
        <w:t xml:space="preserve">2019/770 ir 2019/771 </w:t>
      </w:r>
      <w:r w:rsidRPr="00EA51BD">
        <w:rPr>
          <w:rFonts w:ascii="Times New Roman" w:hAnsi="Times New Roman" w:cs="Times New Roman"/>
          <w:sz w:val="24"/>
          <w:szCs w:val="24"/>
        </w:rPr>
        <w:t>nuostatos turi būti perkeltos į nacionalinę teisę iki 2021 m. liepos 1 d., o nuostatos taikomos nuo 2022 m. sausio 1 d.</w:t>
      </w:r>
    </w:p>
    <w:p w14:paraId="29C57D8C" w14:textId="324969DA" w:rsidR="00295D4A" w:rsidRPr="00EA51BD" w:rsidRDefault="00056350" w:rsidP="00EA51BD">
      <w:pPr>
        <w:shd w:val="clear" w:color="auto" w:fill="FFFFFF"/>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rPr>
        <w:t>Įstatym</w:t>
      </w:r>
      <w:r w:rsidR="00C2235B">
        <w:rPr>
          <w:rFonts w:ascii="Times New Roman" w:hAnsi="Times New Roman" w:cs="Times New Roman"/>
          <w:sz w:val="24"/>
          <w:szCs w:val="24"/>
        </w:rPr>
        <w:t>ų</w:t>
      </w:r>
      <w:r w:rsidRPr="00EA51BD">
        <w:rPr>
          <w:rFonts w:ascii="Times New Roman" w:hAnsi="Times New Roman" w:cs="Times New Roman"/>
          <w:sz w:val="24"/>
          <w:szCs w:val="24"/>
        </w:rPr>
        <w:t xml:space="preserve"> projekt</w:t>
      </w:r>
      <w:r w:rsidR="00C2235B">
        <w:rPr>
          <w:rFonts w:ascii="Times New Roman" w:hAnsi="Times New Roman" w:cs="Times New Roman"/>
          <w:sz w:val="24"/>
          <w:szCs w:val="24"/>
        </w:rPr>
        <w:t>ais</w:t>
      </w:r>
      <w:r w:rsidRPr="00EA51BD">
        <w:rPr>
          <w:rFonts w:ascii="Times New Roman" w:hAnsi="Times New Roman" w:cs="Times New Roman"/>
          <w:sz w:val="24"/>
          <w:szCs w:val="24"/>
        </w:rPr>
        <w:t xml:space="preserve"> </w:t>
      </w:r>
      <w:r w:rsidR="003141C1" w:rsidRPr="00EA51BD">
        <w:rPr>
          <w:rFonts w:ascii="Times New Roman" w:hAnsi="Times New Roman" w:cs="Times New Roman"/>
          <w:sz w:val="24"/>
          <w:szCs w:val="24"/>
        </w:rPr>
        <w:t xml:space="preserve">siekiama užtikrinti aukštą vartotojų apsaugos lygį, kai vartotojams teikiamas </w:t>
      </w:r>
      <w:r w:rsidR="003141C1" w:rsidRPr="00EA51BD">
        <w:rPr>
          <w:rFonts w:ascii="Times New Roman" w:hAnsi="Times New Roman" w:cs="Times New Roman"/>
          <w:color w:val="000000" w:themeColor="text1"/>
          <w:sz w:val="24"/>
          <w:szCs w:val="24"/>
        </w:rPr>
        <w:t xml:space="preserve">skaitmeninis turinys ar skaitmeninės paslaugos ir parduodamos prekės, bei užtikrinti </w:t>
      </w:r>
      <w:r w:rsidR="0070728E" w:rsidRPr="00EA51BD">
        <w:rPr>
          <w:rFonts w:ascii="Times New Roman" w:hAnsi="Times New Roman" w:cs="Times New Roman"/>
          <w:color w:val="000000" w:themeColor="text1"/>
          <w:sz w:val="24"/>
          <w:szCs w:val="24"/>
        </w:rPr>
        <w:t xml:space="preserve">didesnį </w:t>
      </w:r>
      <w:r w:rsidR="003141C1" w:rsidRPr="00EA51BD">
        <w:rPr>
          <w:rFonts w:ascii="Times New Roman" w:hAnsi="Times New Roman" w:cs="Times New Roman"/>
          <w:color w:val="000000" w:themeColor="text1"/>
          <w:sz w:val="24"/>
          <w:szCs w:val="24"/>
        </w:rPr>
        <w:t xml:space="preserve">teisinį tikrumą ir teisinį aiškumą verslo subjektams, palengvinant tarptautinę prekybą </w:t>
      </w:r>
      <w:r w:rsidR="008C3EA1" w:rsidRPr="00EA51BD">
        <w:rPr>
          <w:rFonts w:ascii="Times New Roman" w:hAnsi="Times New Roman" w:cs="Times New Roman"/>
          <w:color w:val="000000" w:themeColor="text1"/>
          <w:sz w:val="24"/>
          <w:szCs w:val="24"/>
        </w:rPr>
        <w:t xml:space="preserve">Europos Sąjungoje </w:t>
      </w:r>
      <w:r w:rsidR="003141C1" w:rsidRPr="00EA51BD">
        <w:rPr>
          <w:rFonts w:ascii="Times New Roman" w:hAnsi="Times New Roman" w:cs="Times New Roman"/>
          <w:color w:val="000000" w:themeColor="text1"/>
          <w:sz w:val="24"/>
          <w:szCs w:val="24"/>
        </w:rPr>
        <w:t xml:space="preserve">(t. y. suvienodinant </w:t>
      </w:r>
      <w:r w:rsidR="0070728E" w:rsidRPr="00EA51BD">
        <w:rPr>
          <w:rFonts w:ascii="Times New Roman" w:hAnsi="Times New Roman" w:cs="Times New Roman"/>
          <w:color w:val="000000" w:themeColor="text1"/>
          <w:sz w:val="24"/>
          <w:szCs w:val="24"/>
        </w:rPr>
        <w:t xml:space="preserve">esmines vartojimo sutarčių teisės normas </w:t>
      </w:r>
      <w:r w:rsidR="008C3EA1" w:rsidRPr="00EA51BD">
        <w:rPr>
          <w:rFonts w:ascii="Times New Roman" w:hAnsi="Times New Roman" w:cs="Times New Roman"/>
          <w:color w:val="000000" w:themeColor="text1"/>
          <w:sz w:val="24"/>
          <w:szCs w:val="24"/>
        </w:rPr>
        <w:t>visose ES valstybėse narėse</w:t>
      </w:r>
      <w:r w:rsidR="003141C1" w:rsidRPr="00EA51BD">
        <w:rPr>
          <w:rFonts w:ascii="Times New Roman" w:hAnsi="Times New Roman" w:cs="Times New Roman"/>
          <w:color w:val="000000" w:themeColor="text1"/>
          <w:sz w:val="24"/>
          <w:szCs w:val="24"/>
        </w:rPr>
        <w:t>).</w:t>
      </w:r>
    </w:p>
    <w:p w14:paraId="6B6EA0E4" w14:textId="77777777" w:rsidR="00782A1E" w:rsidRPr="00EA51BD" w:rsidRDefault="00782A1E" w:rsidP="00EA51BD">
      <w:pPr>
        <w:spacing w:after="0"/>
        <w:ind w:firstLine="851"/>
        <w:jc w:val="both"/>
        <w:rPr>
          <w:rStyle w:val="hps"/>
          <w:rFonts w:ascii="Times New Roman" w:eastAsia="Calibri" w:hAnsi="Times New Roman" w:cs="Times New Roman"/>
          <w:color w:val="000000"/>
          <w:sz w:val="24"/>
          <w:szCs w:val="24"/>
        </w:rPr>
      </w:pPr>
    </w:p>
    <w:p w14:paraId="146BDC8C" w14:textId="0C2E69A6" w:rsidR="00927FCA" w:rsidRPr="00EA51BD" w:rsidRDefault="007028A4" w:rsidP="00EA51BD">
      <w:pPr>
        <w:spacing w:after="0"/>
        <w:ind w:firstLine="851"/>
        <w:jc w:val="both"/>
        <w:rPr>
          <w:rFonts w:ascii="Times New Roman" w:hAnsi="Times New Roman" w:cs="Times New Roman"/>
          <w:b/>
          <w:sz w:val="24"/>
          <w:szCs w:val="24"/>
        </w:rPr>
      </w:pPr>
      <w:r w:rsidRPr="00EA51BD">
        <w:rPr>
          <w:rFonts w:ascii="Times New Roman" w:hAnsi="Times New Roman" w:cs="Times New Roman"/>
          <w:b/>
          <w:sz w:val="24"/>
          <w:szCs w:val="24"/>
        </w:rPr>
        <w:t xml:space="preserve">2. </w:t>
      </w:r>
      <w:r w:rsidR="00C24659" w:rsidRPr="00EA51BD">
        <w:rPr>
          <w:rFonts w:ascii="Times New Roman" w:hAnsi="Times New Roman" w:cs="Times New Roman"/>
          <w:b/>
          <w:sz w:val="24"/>
          <w:szCs w:val="24"/>
        </w:rPr>
        <w:t>Į</w:t>
      </w:r>
      <w:r w:rsidR="00BB56E0" w:rsidRPr="00EA51BD">
        <w:rPr>
          <w:rFonts w:ascii="Times New Roman" w:hAnsi="Times New Roman" w:cs="Times New Roman"/>
          <w:b/>
          <w:sz w:val="24"/>
          <w:szCs w:val="24"/>
        </w:rPr>
        <w:t>statym</w:t>
      </w:r>
      <w:r w:rsidR="00C2235B">
        <w:rPr>
          <w:rFonts w:ascii="Times New Roman" w:hAnsi="Times New Roman" w:cs="Times New Roman"/>
          <w:b/>
          <w:sz w:val="24"/>
          <w:szCs w:val="24"/>
        </w:rPr>
        <w:t>ų</w:t>
      </w:r>
      <w:r w:rsidR="00BB56E0" w:rsidRPr="00EA51BD">
        <w:rPr>
          <w:rFonts w:ascii="Times New Roman" w:hAnsi="Times New Roman" w:cs="Times New Roman"/>
          <w:b/>
          <w:sz w:val="24"/>
          <w:szCs w:val="24"/>
        </w:rPr>
        <w:t xml:space="preserve"> projekt</w:t>
      </w:r>
      <w:r w:rsidR="00C2235B">
        <w:rPr>
          <w:rFonts w:ascii="Times New Roman" w:hAnsi="Times New Roman" w:cs="Times New Roman"/>
          <w:b/>
          <w:sz w:val="24"/>
          <w:szCs w:val="24"/>
        </w:rPr>
        <w:t>ų</w:t>
      </w:r>
      <w:r w:rsidR="00BB56E0" w:rsidRPr="00EA51BD">
        <w:rPr>
          <w:rFonts w:ascii="Times New Roman" w:hAnsi="Times New Roman" w:cs="Times New Roman"/>
          <w:b/>
          <w:sz w:val="24"/>
          <w:szCs w:val="24"/>
        </w:rPr>
        <w:t xml:space="preserve"> iniciatoriai ir rengėjai</w:t>
      </w:r>
    </w:p>
    <w:p w14:paraId="324AC17C" w14:textId="36BCCA85" w:rsidR="00E54D2E" w:rsidRPr="00EA51BD" w:rsidRDefault="004B7134" w:rsidP="00EA51BD">
      <w:pPr>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rPr>
        <w:t>Įstatym</w:t>
      </w:r>
      <w:r w:rsidR="00C2235B">
        <w:rPr>
          <w:rFonts w:ascii="Times New Roman" w:hAnsi="Times New Roman" w:cs="Times New Roman"/>
          <w:sz w:val="24"/>
          <w:szCs w:val="24"/>
        </w:rPr>
        <w:t>ų</w:t>
      </w:r>
      <w:r w:rsidRPr="00EA51BD">
        <w:rPr>
          <w:rFonts w:ascii="Times New Roman" w:hAnsi="Times New Roman" w:cs="Times New Roman"/>
          <w:sz w:val="24"/>
          <w:szCs w:val="24"/>
        </w:rPr>
        <w:t xml:space="preserve"> projekt</w:t>
      </w:r>
      <w:r w:rsidR="00C2235B">
        <w:rPr>
          <w:rFonts w:ascii="Times New Roman" w:hAnsi="Times New Roman" w:cs="Times New Roman"/>
          <w:sz w:val="24"/>
          <w:szCs w:val="24"/>
        </w:rPr>
        <w:t>us</w:t>
      </w:r>
      <w:r w:rsidRPr="00EA51BD">
        <w:rPr>
          <w:rFonts w:ascii="Times New Roman" w:hAnsi="Times New Roman" w:cs="Times New Roman"/>
          <w:sz w:val="24"/>
          <w:szCs w:val="24"/>
        </w:rPr>
        <w:t xml:space="preserve"> </w:t>
      </w:r>
      <w:r w:rsidR="00957175" w:rsidRPr="00EA51BD">
        <w:rPr>
          <w:rFonts w:ascii="Times New Roman" w:hAnsi="Times New Roman" w:cs="Times New Roman"/>
          <w:sz w:val="24"/>
          <w:szCs w:val="24"/>
        </w:rPr>
        <w:t xml:space="preserve">parengė </w:t>
      </w:r>
      <w:r w:rsidR="00840BAA" w:rsidRPr="00EA51BD">
        <w:rPr>
          <w:rFonts w:ascii="Times New Roman" w:hAnsi="Times New Roman" w:cs="Times New Roman"/>
          <w:sz w:val="24"/>
          <w:szCs w:val="24"/>
        </w:rPr>
        <w:t>Lietuvos Respublikos teisingumo ministerija</w:t>
      </w:r>
      <w:r w:rsidR="00EE1ED3" w:rsidRPr="00EA51BD">
        <w:rPr>
          <w:rFonts w:ascii="Times New Roman" w:hAnsi="Times New Roman" w:cs="Times New Roman"/>
          <w:sz w:val="24"/>
          <w:szCs w:val="24"/>
        </w:rPr>
        <w:t>.</w:t>
      </w:r>
    </w:p>
    <w:p w14:paraId="36CAF980" w14:textId="77777777" w:rsidR="00C24659" w:rsidRPr="00EA51BD" w:rsidRDefault="00C24659" w:rsidP="00EA51BD">
      <w:pPr>
        <w:pStyle w:val="x"/>
        <w:spacing w:before="0" w:beforeAutospacing="0" w:after="0" w:afterAutospacing="0" w:line="276" w:lineRule="auto"/>
        <w:ind w:firstLine="851"/>
        <w:jc w:val="both"/>
      </w:pPr>
    </w:p>
    <w:p w14:paraId="23D2812A" w14:textId="10D93983" w:rsidR="00BB56E0" w:rsidRPr="00EA51BD" w:rsidRDefault="007028A4" w:rsidP="00EA51BD">
      <w:pPr>
        <w:pStyle w:val="x"/>
        <w:spacing w:before="0" w:beforeAutospacing="0" w:after="0" w:afterAutospacing="0" w:line="276" w:lineRule="auto"/>
        <w:ind w:firstLine="851"/>
        <w:jc w:val="both"/>
        <w:rPr>
          <w:b/>
        </w:rPr>
      </w:pPr>
      <w:r w:rsidRPr="00EA51BD">
        <w:rPr>
          <w:b/>
        </w:rPr>
        <w:t xml:space="preserve">3. </w:t>
      </w:r>
      <w:r w:rsidR="00C24659" w:rsidRPr="00EA51BD">
        <w:rPr>
          <w:b/>
        </w:rPr>
        <w:t>K</w:t>
      </w:r>
      <w:r w:rsidR="00BB56E0" w:rsidRPr="00EA51BD">
        <w:rPr>
          <w:b/>
        </w:rPr>
        <w:t>aip šiu</w:t>
      </w:r>
      <w:r w:rsidR="005F1AEC" w:rsidRPr="00EA51BD">
        <w:rPr>
          <w:b/>
        </w:rPr>
        <w:t xml:space="preserve">o metu yra reguliuojami </w:t>
      </w:r>
      <w:r w:rsidR="00C2235B">
        <w:rPr>
          <w:b/>
        </w:rPr>
        <w:t>į</w:t>
      </w:r>
      <w:r w:rsidR="005F1AEC" w:rsidRPr="00EA51BD">
        <w:rPr>
          <w:b/>
        </w:rPr>
        <w:t>statym</w:t>
      </w:r>
      <w:r w:rsidR="00C2235B">
        <w:rPr>
          <w:b/>
        </w:rPr>
        <w:t>ų</w:t>
      </w:r>
      <w:r w:rsidR="00BB56E0" w:rsidRPr="00EA51BD">
        <w:rPr>
          <w:b/>
        </w:rPr>
        <w:t xml:space="preserve"> proje</w:t>
      </w:r>
      <w:r w:rsidR="00BC0396" w:rsidRPr="00EA51BD">
        <w:rPr>
          <w:b/>
        </w:rPr>
        <w:t>kt</w:t>
      </w:r>
      <w:r w:rsidR="00C2235B">
        <w:rPr>
          <w:b/>
        </w:rPr>
        <w:t>uos</w:t>
      </w:r>
      <w:r w:rsidR="00BC0396" w:rsidRPr="00EA51BD">
        <w:rPr>
          <w:b/>
        </w:rPr>
        <w:t>e</w:t>
      </w:r>
      <w:r w:rsidR="00C24659" w:rsidRPr="00EA51BD">
        <w:rPr>
          <w:b/>
        </w:rPr>
        <w:t xml:space="preserve"> aptarti teisiniai santykiai</w:t>
      </w:r>
    </w:p>
    <w:p w14:paraId="4278C0B4" w14:textId="77777777" w:rsidR="00B56B5D" w:rsidRDefault="00254D8C" w:rsidP="00EA51BD">
      <w:pPr>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rPr>
        <w:lastRenderedPageBreak/>
        <w:t>Šiuo metu Lietuvos Respublikos civiliniame kodekse apibrėžta vartojimo sutarties samprata</w:t>
      </w:r>
      <w:r w:rsidRPr="00EA51BD">
        <w:rPr>
          <w:rStyle w:val="Puslapioinaosnuoroda"/>
          <w:rFonts w:ascii="Times New Roman" w:hAnsi="Times New Roman" w:cs="Times New Roman"/>
          <w:sz w:val="24"/>
          <w:szCs w:val="24"/>
        </w:rPr>
        <w:footnoteReference w:id="2"/>
      </w:r>
      <w:r w:rsidRPr="00EA51BD">
        <w:rPr>
          <w:rFonts w:ascii="Times New Roman" w:hAnsi="Times New Roman" w:cs="Times New Roman"/>
          <w:sz w:val="24"/>
          <w:szCs w:val="24"/>
        </w:rPr>
        <w:t xml:space="preserve"> ir reglamentuojami vartojimo sutarčių ypatumai (t. y. vartotojų apsaugos sudarant sutartis reikalavimai)</w:t>
      </w:r>
      <w:r w:rsidRPr="00EA51BD">
        <w:rPr>
          <w:rStyle w:val="Puslapioinaosnuoroda"/>
          <w:rFonts w:ascii="Times New Roman" w:hAnsi="Times New Roman" w:cs="Times New Roman"/>
          <w:sz w:val="24"/>
          <w:szCs w:val="24"/>
        </w:rPr>
        <w:footnoteReference w:id="3"/>
      </w:r>
      <w:r w:rsidR="00EC141C">
        <w:rPr>
          <w:rFonts w:ascii="Times New Roman" w:hAnsi="Times New Roman" w:cs="Times New Roman"/>
          <w:sz w:val="24"/>
          <w:szCs w:val="24"/>
        </w:rPr>
        <w:t>.</w:t>
      </w:r>
      <w:r w:rsidRPr="00EA51BD">
        <w:rPr>
          <w:rFonts w:ascii="Times New Roman" w:hAnsi="Times New Roman" w:cs="Times New Roman"/>
          <w:sz w:val="24"/>
          <w:szCs w:val="24"/>
        </w:rPr>
        <w:t xml:space="preserve"> </w:t>
      </w:r>
      <w:r w:rsidR="00EC141C" w:rsidRPr="00EA51BD">
        <w:rPr>
          <w:rFonts w:ascii="Times New Roman" w:hAnsi="Times New Roman" w:cs="Times New Roman"/>
          <w:sz w:val="24"/>
          <w:szCs w:val="24"/>
        </w:rPr>
        <w:t>Civiliniame kodekse</w:t>
      </w:r>
      <w:r w:rsidR="00EC141C">
        <w:rPr>
          <w:rFonts w:ascii="Times New Roman" w:hAnsi="Times New Roman" w:cs="Times New Roman"/>
          <w:sz w:val="24"/>
          <w:szCs w:val="24"/>
        </w:rPr>
        <w:t xml:space="preserve"> reglamentuojant vartojimo sutartis dėl skaitmeninio turinio teikimo, iš esmės yra nustatyti tik vartotojo teisės atsisakyti šių sutarčių ypatumai</w:t>
      </w:r>
      <w:r w:rsidR="00EC141C">
        <w:rPr>
          <w:rStyle w:val="Puslapioinaosnuoroda"/>
          <w:rFonts w:ascii="Times New Roman" w:hAnsi="Times New Roman" w:cs="Times New Roman"/>
          <w:sz w:val="24"/>
          <w:szCs w:val="24"/>
        </w:rPr>
        <w:t xml:space="preserve"> </w:t>
      </w:r>
      <w:r w:rsidR="00EC141C">
        <w:rPr>
          <w:rStyle w:val="Puslapioinaosnuoroda"/>
          <w:rFonts w:ascii="Times New Roman" w:hAnsi="Times New Roman" w:cs="Times New Roman"/>
          <w:sz w:val="24"/>
          <w:szCs w:val="24"/>
        </w:rPr>
        <w:footnoteReference w:id="4"/>
      </w:r>
      <w:r w:rsidR="00EC141C">
        <w:rPr>
          <w:rFonts w:ascii="Times New Roman" w:hAnsi="Times New Roman" w:cs="Times New Roman"/>
          <w:sz w:val="24"/>
          <w:szCs w:val="24"/>
        </w:rPr>
        <w:t xml:space="preserve">. </w:t>
      </w:r>
    </w:p>
    <w:p w14:paraId="081F0825" w14:textId="76825286" w:rsidR="00254D8C" w:rsidRPr="00EA51BD" w:rsidRDefault="00EC141C" w:rsidP="00EA51B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Be to, </w:t>
      </w:r>
      <w:r w:rsidR="00B56B5D">
        <w:rPr>
          <w:rFonts w:ascii="Times New Roman" w:hAnsi="Times New Roman" w:cs="Times New Roman"/>
          <w:sz w:val="24"/>
          <w:szCs w:val="24"/>
        </w:rPr>
        <w:t xml:space="preserve">Civiliniame kodekse nustatyti bendrieji </w:t>
      </w:r>
      <w:r w:rsidR="00254D8C" w:rsidRPr="00EA51BD">
        <w:rPr>
          <w:rFonts w:ascii="Times New Roman" w:hAnsi="Times New Roman" w:cs="Times New Roman"/>
          <w:sz w:val="24"/>
          <w:szCs w:val="24"/>
        </w:rPr>
        <w:t>vartotojams suteikiam</w:t>
      </w:r>
      <w:r w:rsidR="00B56B5D">
        <w:rPr>
          <w:rFonts w:ascii="Times New Roman" w:hAnsi="Times New Roman" w:cs="Times New Roman"/>
          <w:sz w:val="24"/>
          <w:szCs w:val="24"/>
        </w:rPr>
        <w:t>ų</w:t>
      </w:r>
      <w:r w:rsidR="00254D8C" w:rsidRPr="00EA51BD">
        <w:rPr>
          <w:rFonts w:ascii="Times New Roman" w:hAnsi="Times New Roman" w:cs="Times New Roman"/>
          <w:sz w:val="24"/>
          <w:szCs w:val="24"/>
        </w:rPr>
        <w:t xml:space="preserve"> </w:t>
      </w:r>
      <w:r w:rsidR="00B56B5D">
        <w:rPr>
          <w:rFonts w:ascii="Times New Roman" w:hAnsi="Times New Roman" w:cs="Times New Roman"/>
          <w:sz w:val="24"/>
          <w:szCs w:val="24"/>
        </w:rPr>
        <w:t>kokybės garantijų (</w:t>
      </w:r>
      <w:r w:rsidR="00254D8C" w:rsidRPr="00EA51BD">
        <w:rPr>
          <w:rFonts w:ascii="Times New Roman" w:hAnsi="Times New Roman" w:cs="Times New Roman"/>
          <w:sz w:val="24"/>
          <w:szCs w:val="24"/>
        </w:rPr>
        <w:t>komercin</w:t>
      </w:r>
      <w:r w:rsidR="00B56B5D">
        <w:rPr>
          <w:rFonts w:ascii="Times New Roman" w:hAnsi="Times New Roman" w:cs="Times New Roman"/>
          <w:sz w:val="24"/>
          <w:szCs w:val="24"/>
        </w:rPr>
        <w:t>ių</w:t>
      </w:r>
      <w:r w:rsidR="00254D8C" w:rsidRPr="00EA51BD">
        <w:rPr>
          <w:rFonts w:ascii="Times New Roman" w:hAnsi="Times New Roman" w:cs="Times New Roman"/>
          <w:sz w:val="24"/>
          <w:szCs w:val="24"/>
        </w:rPr>
        <w:t xml:space="preserve"> garantij</w:t>
      </w:r>
      <w:r w:rsidR="00B56B5D">
        <w:rPr>
          <w:rFonts w:ascii="Times New Roman" w:hAnsi="Times New Roman" w:cs="Times New Roman"/>
          <w:sz w:val="24"/>
          <w:szCs w:val="24"/>
        </w:rPr>
        <w:t>ų) reikalavimai (ir prekių, ir paslaugų atžvilgiu)</w:t>
      </w:r>
      <w:r w:rsidR="00254D8C" w:rsidRPr="00EA51BD">
        <w:rPr>
          <w:rStyle w:val="Puslapioinaosnuoroda"/>
          <w:rFonts w:ascii="Times New Roman" w:hAnsi="Times New Roman" w:cs="Times New Roman"/>
          <w:sz w:val="24"/>
          <w:szCs w:val="24"/>
        </w:rPr>
        <w:footnoteReference w:id="5"/>
      </w:r>
      <w:r w:rsidR="00254D8C" w:rsidRPr="00EA51BD">
        <w:rPr>
          <w:rFonts w:ascii="Times New Roman" w:hAnsi="Times New Roman" w:cs="Times New Roman"/>
          <w:sz w:val="24"/>
          <w:szCs w:val="24"/>
        </w:rPr>
        <w:t xml:space="preserve">. </w:t>
      </w:r>
    </w:p>
    <w:p w14:paraId="32F55180" w14:textId="7EAF7B88" w:rsidR="00EC79CD" w:rsidRDefault="00254D8C" w:rsidP="00EA51BD">
      <w:pPr>
        <w:spacing w:after="0"/>
        <w:ind w:firstLine="851"/>
        <w:jc w:val="both"/>
        <w:rPr>
          <w:rStyle w:val="normal-h"/>
          <w:rFonts w:ascii="Times New Roman" w:hAnsi="Times New Roman" w:cs="Times New Roman"/>
          <w:sz w:val="24"/>
          <w:szCs w:val="24"/>
        </w:rPr>
      </w:pPr>
      <w:r w:rsidRPr="00EA51BD">
        <w:rPr>
          <w:rFonts w:ascii="Times New Roman" w:hAnsi="Times New Roman" w:cs="Times New Roman"/>
          <w:color w:val="000000" w:themeColor="text1"/>
          <w:sz w:val="24"/>
          <w:szCs w:val="24"/>
        </w:rPr>
        <w:t>Civiliniame kodekse nustatyti vartojimo pirkimo-pardavimo sutarčių ypatumai</w:t>
      </w:r>
      <w:r w:rsidRPr="00EA51BD">
        <w:rPr>
          <w:rStyle w:val="Puslapioinaosnuoroda"/>
          <w:rFonts w:ascii="Times New Roman" w:hAnsi="Times New Roman" w:cs="Times New Roman"/>
          <w:color w:val="000000" w:themeColor="text1"/>
          <w:sz w:val="24"/>
          <w:szCs w:val="24"/>
        </w:rPr>
        <w:footnoteReference w:id="6"/>
      </w:r>
      <w:r w:rsidR="0034550E" w:rsidRPr="00EA51BD">
        <w:rPr>
          <w:rFonts w:ascii="Times New Roman" w:hAnsi="Times New Roman" w:cs="Times New Roman"/>
          <w:color w:val="000000" w:themeColor="text1"/>
          <w:sz w:val="24"/>
          <w:szCs w:val="24"/>
        </w:rPr>
        <w:t>:</w:t>
      </w:r>
      <w:r w:rsidRPr="00EA51BD">
        <w:rPr>
          <w:rFonts w:ascii="Times New Roman" w:hAnsi="Times New Roman" w:cs="Times New Roman"/>
          <w:color w:val="000000" w:themeColor="text1"/>
          <w:sz w:val="24"/>
          <w:szCs w:val="24"/>
        </w:rPr>
        <w:t xml:space="preserve"> </w:t>
      </w:r>
      <w:r w:rsidR="00793D35">
        <w:rPr>
          <w:rFonts w:ascii="Times New Roman" w:hAnsi="Times New Roman" w:cs="Times New Roman"/>
          <w:color w:val="000000" w:themeColor="text1"/>
          <w:sz w:val="24"/>
          <w:szCs w:val="24"/>
        </w:rPr>
        <w:t>įtvirtinta</w:t>
      </w:r>
      <w:r w:rsidR="0034550E" w:rsidRPr="00EA51BD">
        <w:rPr>
          <w:rFonts w:ascii="Times New Roman" w:hAnsi="Times New Roman" w:cs="Times New Roman"/>
          <w:color w:val="000000" w:themeColor="text1"/>
          <w:sz w:val="24"/>
          <w:szCs w:val="24"/>
        </w:rPr>
        <w:t xml:space="preserve"> prekės </w:t>
      </w:r>
      <w:r w:rsidR="00793D35">
        <w:rPr>
          <w:rFonts w:ascii="Times New Roman" w:hAnsi="Times New Roman" w:cs="Times New Roman"/>
          <w:color w:val="000000" w:themeColor="text1"/>
          <w:sz w:val="24"/>
          <w:szCs w:val="24"/>
        </w:rPr>
        <w:t>teisinė</w:t>
      </w:r>
      <w:r w:rsidR="0034550E" w:rsidRPr="00EA51BD">
        <w:rPr>
          <w:rFonts w:ascii="Times New Roman" w:hAnsi="Times New Roman" w:cs="Times New Roman"/>
          <w:color w:val="000000" w:themeColor="text1"/>
          <w:sz w:val="24"/>
          <w:szCs w:val="24"/>
        </w:rPr>
        <w:t xml:space="preserve"> garantija (garantija pagal įstatymą), </w:t>
      </w:r>
      <w:r w:rsidR="00793D35">
        <w:rPr>
          <w:rFonts w:ascii="Times New Roman" w:hAnsi="Times New Roman" w:cs="Times New Roman"/>
          <w:color w:val="000000" w:themeColor="text1"/>
          <w:sz w:val="24"/>
          <w:szCs w:val="24"/>
        </w:rPr>
        <w:t xml:space="preserve">reglamentuojami </w:t>
      </w:r>
      <w:r w:rsidR="0034550E" w:rsidRPr="00EA51BD">
        <w:rPr>
          <w:rFonts w:ascii="Times New Roman" w:hAnsi="Times New Roman" w:cs="Times New Roman"/>
          <w:color w:val="000000" w:themeColor="text1"/>
          <w:sz w:val="24"/>
          <w:szCs w:val="24"/>
        </w:rPr>
        <w:t>prekių kokybės</w:t>
      </w:r>
      <w:r w:rsidR="00793D35">
        <w:rPr>
          <w:rFonts w:ascii="Times New Roman" w:hAnsi="Times New Roman" w:cs="Times New Roman"/>
          <w:color w:val="000000" w:themeColor="text1"/>
          <w:sz w:val="24"/>
          <w:szCs w:val="24"/>
        </w:rPr>
        <w:t xml:space="preserve"> (atitikties sutarčiai)</w:t>
      </w:r>
      <w:r w:rsidR="0034550E" w:rsidRPr="00EA51BD">
        <w:rPr>
          <w:rFonts w:ascii="Times New Roman" w:hAnsi="Times New Roman" w:cs="Times New Roman"/>
          <w:color w:val="000000" w:themeColor="text1"/>
          <w:sz w:val="24"/>
          <w:szCs w:val="24"/>
        </w:rPr>
        <w:t xml:space="preserve"> reikalavimai, taip pat vartotojo teisė</w:t>
      </w:r>
      <w:r w:rsidRPr="00EA51BD">
        <w:rPr>
          <w:rFonts w:ascii="Times New Roman" w:hAnsi="Times New Roman" w:cs="Times New Roman"/>
          <w:color w:val="000000" w:themeColor="text1"/>
          <w:sz w:val="24"/>
          <w:szCs w:val="24"/>
        </w:rPr>
        <w:t>s, kai jam parduota netinkamos kokybės prekė</w:t>
      </w:r>
      <w:r w:rsidRPr="00EA51BD">
        <w:rPr>
          <w:rStyle w:val="Puslapioinaosnuoroda"/>
          <w:rFonts w:ascii="Times New Roman" w:hAnsi="Times New Roman" w:cs="Times New Roman"/>
          <w:color w:val="000000" w:themeColor="text1"/>
          <w:sz w:val="24"/>
          <w:szCs w:val="24"/>
        </w:rPr>
        <w:footnoteReference w:id="7"/>
      </w:r>
      <w:r w:rsidRPr="00EA51BD">
        <w:rPr>
          <w:rFonts w:ascii="Times New Roman" w:hAnsi="Times New Roman" w:cs="Times New Roman"/>
          <w:color w:val="000000" w:themeColor="text1"/>
          <w:sz w:val="24"/>
          <w:szCs w:val="24"/>
        </w:rPr>
        <w:t xml:space="preserve">. </w:t>
      </w:r>
      <w:r w:rsidR="00793D35">
        <w:rPr>
          <w:rFonts w:ascii="Times New Roman" w:hAnsi="Times New Roman" w:cs="Times New Roman"/>
          <w:color w:val="000000" w:themeColor="text1"/>
          <w:sz w:val="24"/>
          <w:szCs w:val="24"/>
        </w:rPr>
        <w:t>V</w:t>
      </w:r>
      <w:r w:rsidR="0034550E" w:rsidRPr="00EA51BD">
        <w:rPr>
          <w:rFonts w:ascii="Times New Roman" w:hAnsi="Times New Roman" w:cs="Times New Roman"/>
          <w:color w:val="000000" w:themeColor="text1"/>
          <w:sz w:val="24"/>
          <w:szCs w:val="24"/>
        </w:rPr>
        <w:t xml:space="preserve">artotojas turi teisę </w:t>
      </w:r>
      <w:r w:rsidR="0034550E" w:rsidRPr="00EA51BD">
        <w:rPr>
          <w:rStyle w:val="normal-h"/>
          <w:rFonts w:ascii="Times New Roman" w:hAnsi="Times New Roman" w:cs="Times New Roman"/>
          <w:sz w:val="24"/>
          <w:szCs w:val="24"/>
        </w:rPr>
        <w:t>savo pasirinkimu reikalauti iš pardavėjo nemokamai pataisyti prekę, pakeisti netinkamos kokybės prekę tinkamos kokybės preke, sumažinti kainą</w:t>
      </w:r>
      <w:r w:rsidR="008149D9" w:rsidRPr="00EA51BD">
        <w:rPr>
          <w:rStyle w:val="normal-h"/>
          <w:rFonts w:ascii="Times New Roman" w:hAnsi="Times New Roman" w:cs="Times New Roman"/>
          <w:sz w:val="24"/>
          <w:szCs w:val="24"/>
        </w:rPr>
        <w:t xml:space="preserve"> ar </w:t>
      </w:r>
      <w:r w:rsidR="0034550E" w:rsidRPr="00EA51BD">
        <w:rPr>
          <w:rStyle w:val="normal-h"/>
          <w:rFonts w:ascii="Times New Roman" w:hAnsi="Times New Roman" w:cs="Times New Roman"/>
          <w:sz w:val="24"/>
          <w:szCs w:val="24"/>
        </w:rPr>
        <w:t>vienašališkai nutraukti sutartį ir pareikalauti sugrąžinti sumokėtą kainą</w:t>
      </w:r>
      <w:r w:rsidR="00E1349D" w:rsidRPr="00EA51BD">
        <w:rPr>
          <w:rStyle w:val="Puslapioinaosnuoroda"/>
          <w:rFonts w:ascii="Times New Roman" w:hAnsi="Times New Roman" w:cs="Times New Roman"/>
          <w:sz w:val="24"/>
          <w:szCs w:val="24"/>
        </w:rPr>
        <w:footnoteReference w:id="8"/>
      </w:r>
      <w:r w:rsidR="008149D9" w:rsidRPr="00EA51BD">
        <w:rPr>
          <w:rStyle w:val="normal-h"/>
          <w:rFonts w:ascii="Times New Roman" w:hAnsi="Times New Roman" w:cs="Times New Roman"/>
          <w:sz w:val="24"/>
          <w:szCs w:val="24"/>
        </w:rPr>
        <w:t xml:space="preserve">. </w:t>
      </w:r>
      <w:r w:rsidR="00EC79CD" w:rsidRPr="00EA51BD">
        <w:rPr>
          <w:rStyle w:val="normal-h"/>
          <w:rFonts w:ascii="Times New Roman" w:hAnsi="Times New Roman" w:cs="Times New Roman"/>
          <w:sz w:val="24"/>
          <w:szCs w:val="24"/>
        </w:rPr>
        <w:t xml:space="preserve">Civiliniame kodekse nustatytas </w:t>
      </w:r>
      <w:r w:rsidR="009A201D" w:rsidRPr="00EA51BD">
        <w:rPr>
          <w:rStyle w:val="normal-h"/>
          <w:rFonts w:ascii="Times New Roman" w:hAnsi="Times New Roman" w:cs="Times New Roman"/>
          <w:sz w:val="24"/>
          <w:szCs w:val="24"/>
        </w:rPr>
        <w:t>2</w:t>
      </w:r>
      <w:r w:rsidR="00793D35">
        <w:rPr>
          <w:rStyle w:val="normal-h"/>
          <w:rFonts w:ascii="Times New Roman" w:hAnsi="Times New Roman" w:cs="Times New Roman"/>
          <w:sz w:val="24"/>
          <w:szCs w:val="24"/>
        </w:rPr>
        <w:t> </w:t>
      </w:r>
      <w:r w:rsidR="00EC79CD" w:rsidRPr="00EA51BD">
        <w:rPr>
          <w:rStyle w:val="normal-h"/>
          <w:rFonts w:ascii="Times New Roman" w:hAnsi="Times New Roman" w:cs="Times New Roman"/>
          <w:sz w:val="24"/>
          <w:szCs w:val="24"/>
        </w:rPr>
        <w:t xml:space="preserve">metų pardavėjo atsakomybės už parduotos prekės trūkumus </w:t>
      </w:r>
      <w:r w:rsidR="009A201D" w:rsidRPr="00EA51BD">
        <w:rPr>
          <w:rStyle w:val="normal-h"/>
          <w:rFonts w:ascii="Times New Roman" w:hAnsi="Times New Roman" w:cs="Times New Roman"/>
          <w:sz w:val="24"/>
          <w:szCs w:val="24"/>
        </w:rPr>
        <w:t xml:space="preserve">(garantijos pagal įstatymą) </w:t>
      </w:r>
      <w:r w:rsidR="00EC79CD" w:rsidRPr="00EA51BD">
        <w:rPr>
          <w:rStyle w:val="normal-h"/>
          <w:rFonts w:ascii="Times New Roman" w:hAnsi="Times New Roman" w:cs="Times New Roman"/>
          <w:sz w:val="24"/>
          <w:szCs w:val="24"/>
        </w:rPr>
        <w:t xml:space="preserve">terminas. Be to, </w:t>
      </w:r>
      <w:r w:rsidR="009A201D" w:rsidRPr="00EA51BD">
        <w:rPr>
          <w:rStyle w:val="normal-h"/>
          <w:rFonts w:ascii="Times New Roman" w:hAnsi="Times New Roman" w:cs="Times New Roman"/>
          <w:sz w:val="24"/>
          <w:szCs w:val="24"/>
        </w:rPr>
        <w:t>l</w:t>
      </w:r>
      <w:r w:rsidR="00EC79CD" w:rsidRPr="00EA51BD">
        <w:rPr>
          <w:rStyle w:val="normal-h"/>
          <w:rFonts w:ascii="Times New Roman" w:hAnsi="Times New Roman" w:cs="Times New Roman"/>
          <w:sz w:val="24"/>
          <w:szCs w:val="24"/>
        </w:rPr>
        <w:t>aikoma, kad prekės trūkumai, išaiškėję per 6</w:t>
      </w:r>
      <w:r w:rsidR="00793D35">
        <w:rPr>
          <w:rStyle w:val="normal-h"/>
          <w:rFonts w:ascii="Times New Roman" w:hAnsi="Times New Roman" w:cs="Times New Roman"/>
          <w:sz w:val="24"/>
          <w:szCs w:val="24"/>
        </w:rPr>
        <w:t> </w:t>
      </w:r>
      <w:r w:rsidR="00EC79CD" w:rsidRPr="00EA51BD">
        <w:rPr>
          <w:rStyle w:val="normal-h"/>
          <w:rFonts w:ascii="Times New Roman" w:hAnsi="Times New Roman" w:cs="Times New Roman"/>
          <w:sz w:val="24"/>
          <w:szCs w:val="24"/>
        </w:rPr>
        <w:t>mėnesius nuo jos perdavimo, buv</w:t>
      </w:r>
      <w:r w:rsidR="009A201D" w:rsidRPr="00EA51BD">
        <w:rPr>
          <w:rStyle w:val="normal-h"/>
          <w:rFonts w:ascii="Times New Roman" w:hAnsi="Times New Roman" w:cs="Times New Roman"/>
          <w:sz w:val="24"/>
          <w:szCs w:val="24"/>
        </w:rPr>
        <w:t>o</w:t>
      </w:r>
      <w:r w:rsidR="00EC79CD" w:rsidRPr="00EA51BD">
        <w:rPr>
          <w:rStyle w:val="normal-h"/>
          <w:rFonts w:ascii="Times New Roman" w:hAnsi="Times New Roman" w:cs="Times New Roman"/>
          <w:sz w:val="24"/>
          <w:szCs w:val="24"/>
        </w:rPr>
        <w:t xml:space="preserve"> </w:t>
      </w:r>
      <w:r w:rsidR="009A201D" w:rsidRPr="00EA51BD">
        <w:rPr>
          <w:rStyle w:val="normal-h"/>
          <w:rFonts w:ascii="Times New Roman" w:hAnsi="Times New Roman" w:cs="Times New Roman"/>
          <w:sz w:val="24"/>
          <w:szCs w:val="24"/>
        </w:rPr>
        <w:t xml:space="preserve">prekės </w:t>
      </w:r>
      <w:r w:rsidR="00EC79CD" w:rsidRPr="00EA51BD">
        <w:rPr>
          <w:rStyle w:val="normal-h"/>
          <w:rFonts w:ascii="Times New Roman" w:hAnsi="Times New Roman" w:cs="Times New Roman"/>
          <w:sz w:val="24"/>
          <w:szCs w:val="24"/>
        </w:rPr>
        <w:t xml:space="preserve">perdavimo metu, t. y. </w:t>
      </w:r>
      <w:r w:rsidR="00793D35">
        <w:rPr>
          <w:rStyle w:val="normal-h"/>
          <w:rFonts w:ascii="Times New Roman" w:hAnsi="Times New Roman" w:cs="Times New Roman"/>
          <w:sz w:val="24"/>
          <w:szCs w:val="24"/>
        </w:rPr>
        <w:t xml:space="preserve">šiuo laikotarpiu </w:t>
      </w:r>
      <w:r w:rsidR="00EC79CD" w:rsidRPr="00EA51BD">
        <w:rPr>
          <w:rStyle w:val="normal-h"/>
          <w:rFonts w:ascii="Times New Roman" w:hAnsi="Times New Roman" w:cs="Times New Roman"/>
          <w:sz w:val="24"/>
          <w:szCs w:val="24"/>
        </w:rPr>
        <w:t>pareiga įrodyti, kad prekė perdavimo metu buvo be trūkumų, tenka pardavėjui.</w:t>
      </w:r>
    </w:p>
    <w:p w14:paraId="2D231209" w14:textId="74F19505" w:rsidR="00793D35" w:rsidRPr="00EA51BD" w:rsidRDefault="00793D35" w:rsidP="00EA51BD">
      <w:pPr>
        <w:spacing w:after="0"/>
        <w:ind w:firstLine="851"/>
        <w:jc w:val="both"/>
        <w:rPr>
          <w:rStyle w:val="normal-h"/>
          <w:rFonts w:ascii="Times New Roman" w:hAnsi="Times New Roman" w:cs="Times New Roman"/>
          <w:sz w:val="24"/>
          <w:szCs w:val="24"/>
        </w:rPr>
      </w:pPr>
      <w:r>
        <w:rPr>
          <w:rStyle w:val="normal-h"/>
          <w:rFonts w:ascii="Times New Roman" w:hAnsi="Times New Roman" w:cs="Times New Roman"/>
          <w:sz w:val="24"/>
          <w:szCs w:val="24"/>
        </w:rPr>
        <w:t xml:space="preserve">Lietuvos Respublikos vartotojų teisių apsaugos įstatymo 12 straipsnyje nustatytos pagrindinės Valstybinės vartotojų teisių apsaugos tarnybos funkcijos, o 40 straipsnyje – pažeidimai, už kuriuos tarnyba gali skirti baudas pardavėjams ir paslaugų teikėjams. </w:t>
      </w:r>
    </w:p>
    <w:p w14:paraId="135323F2" w14:textId="77777777" w:rsidR="008D2BA1" w:rsidRPr="00EA51BD" w:rsidRDefault="008D2BA1" w:rsidP="00EA51BD">
      <w:pPr>
        <w:tabs>
          <w:tab w:val="left" w:pos="567"/>
        </w:tabs>
        <w:spacing w:after="0"/>
        <w:ind w:firstLine="851"/>
        <w:jc w:val="both"/>
        <w:rPr>
          <w:rFonts w:ascii="Times New Roman" w:hAnsi="Times New Roman" w:cs="Times New Roman"/>
          <w:sz w:val="24"/>
          <w:szCs w:val="24"/>
        </w:rPr>
      </w:pPr>
    </w:p>
    <w:p w14:paraId="481DD548" w14:textId="77777777" w:rsidR="00957175" w:rsidRPr="00EA51BD" w:rsidRDefault="007028A4" w:rsidP="00EA51BD">
      <w:pPr>
        <w:pStyle w:val="x"/>
        <w:spacing w:before="0" w:beforeAutospacing="0" w:after="0" w:afterAutospacing="0" w:line="276" w:lineRule="auto"/>
        <w:ind w:firstLine="851"/>
        <w:jc w:val="both"/>
        <w:rPr>
          <w:b/>
        </w:rPr>
      </w:pPr>
      <w:r w:rsidRPr="00EA51BD">
        <w:rPr>
          <w:b/>
        </w:rPr>
        <w:t xml:space="preserve">4. </w:t>
      </w:r>
      <w:r w:rsidR="00C24659" w:rsidRPr="00EA51BD">
        <w:rPr>
          <w:b/>
        </w:rPr>
        <w:t>K</w:t>
      </w:r>
      <w:r w:rsidR="00BB56E0" w:rsidRPr="00EA51BD">
        <w:rPr>
          <w:b/>
        </w:rPr>
        <w:t>okios siūlomos naujos teisinio reguliavimo nuostatos ir ko</w:t>
      </w:r>
      <w:r w:rsidR="00C24659" w:rsidRPr="00EA51BD">
        <w:rPr>
          <w:b/>
        </w:rPr>
        <w:t>kių teigiamų rezultatų laukiama</w:t>
      </w:r>
    </w:p>
    <w:p w14:paraId="1316646A" w14:textId="7453CFC2" w:rsidR="00D546E6" w:rsidRPr="00D546E6" w:rsidRDefault="00D546E6" w:rsidP="00EA51BD">
      <w:pPr>
        <w:tabs>
          <w:tab w:val="left" w:pos="567"/>
        </w:tabs>
        <w:spacing w:after="0"/>
        <w:ind w:firstLine="851"/>
        <w:jc w:val="both"/>
        <w:rPr>
          <w:rFonts w:ascii="Times New Roman" w:hAnsi="Times New Roman" w:cs="Times New Roman"/>
          <w:b/>
          <w:bCs/>
          <w:color w:val="000000" w:themeColor="text1"/>
          <w:sz w:val="24"/>
          <w:szCs w:val="24"/>
        </w:rPr>
      </w:pPr>
      <w:r w:rsidRPr="00D546E6">
        <w:rPr>
          <w:rFonts w:ascii="Times New Roman" w:hAnsi="Times New Roman" w:cs="Times New Roman"/>
          <w:b/>
          <w:bCs/>
          <w:sz w:val="24"/>
          <w:szCs w:val="24"/>
        </w:rPr>
        <w:t xml:space="preserve">Civilinio kodekso 1.125, </w:t>
      </w:r>
      <w:r w:rsidRPr="00D546E6">
        <w:rPr>
          <w:rFonts w:ascii="Times New Roman" w:hAnsi="Times New Roman" w:cs="Times New Roman"/>
          <w:b/>
          <w:bCs/>
          <w:color w:val="000000"/>
          <w:sz w:val="24"/>
          <w:szCs w:val="24"/>
        </w:rPr>
        <w:t>6.228</w:t>
      </w:r>
      <w:r w:rsidRPr="00D546E6">
        <w:rPr>
          <w:rFonts w:ascii="Times New Roman" w:hAnsi="Times New Roman" w:cs="Times New Roman"/>
          <w:b/>
          <w:bCs/>
          <w:color w:val="000000"/>
          <w:sz w:val="24"/>
          <w:szCs w:val="24"/>
          <w:vertAlign w:val="superscript"/>
        </w:rPr>
        <w:t>12</w:t>
      </w:r>
      <w:r w:rsidRPr="00D546E6">
        <w:rPr>
          <w:rFonts w:ascii="Times New Roman" w:hAnsi="Times New Roman" w:cs="Times New Roman"/>
          <w:b/>
          <w:bCs/>
          <w:color w:val="000000"/>
          <w:sz w:val="24"/>
          <w:szCs w:val="24"/>
        </w:rPr>
        <w:t>, 6.228</w:t>
      </w:r>
      <w:r w:rsidRPr="00D546E6">
        <w:rPr>
          <w:rFonts w:ascii="Times New Roman" w:hAnsi="Times New Roman" w:cs="Times New Roman"/>
          <w:b/>
          <w:bCs/>
          <w:color w:val="000000"/>
          <w:sz w:val="24"/>
          <w:szCs w:val="24"/>
          <w:vertAlign w:val="superscript"/>
        </w:rPr>
        <w:t>14</w:t>
      </w:r>
      <w:r w:rsidRPr="00D546E6">
        <w:rPr>
          <w:rFonts w:ascii="Times New Roman" w:hAnsi="Times New Roman" w:cs="Times New Roman"/>
          <w:b/>
          <w:bCs/>
          <w:color w:val="000000"/>
          <w:sz w:val="24"/>
          <w:szCs w:val="24"/>
        </w:rPr>
        <w:t xml:space="preserve">, </w:t>
      </w:r>
      <w:r w:rsidRPr="00D546E6">
        <w:rPr>
          <w:rStyle w:val="normal-h"/>
          <w:rFonts w:ascii="Times New Roman" w:hAnsi="Times New Roman" w:cs="Times New Roman"/>
          <w:b/>
          <w:bCs/>
          <w:color w:val="000000"/>
          <w:sz w:val="24"/>
          <w:szCs w:val="24"/>
        </w:rPr>
        <w:t xml:space="preserve">6.350, 6.363, 6.364, 6.419 </w:t>
      </w:r>
      <w:r w:rsidRPr="00D546E6">
        <w:rPr>
          <w:rFonts w:ascii="Times New Roman" w:hAnsi="Times New Roman" w:cs="Times New Roman"/>
          <w:b/>
          <w:bCs/>
          <w:sz w:val="24"/>
          <w:szCs w:val="24"/>
        </w:rPr>
        <w:t>straipsnių, šeštosios knygos XVIII</w:t>
      </w:r>
      <w:r w:rsidRPr="00D546E6">
        <w:rPr>
          <w:rFonts w:ascii="Times New Roman" w:hAnsi="Times New Roman" w:cs="Times New Roman"/>
          <w:b/>
          <w:bCs/>
          <w:sz w:val="24"/>
          <w:szCs w:val="24"/>
          <w:vertAlign w:val="superscript"/>
        </w:rPr>
        <w:t>1</w:t>
      </w:r>
      <w:r w:rsidRPr="00D546E6">
        <w:rPr>
          <w:rFonts w:ascii="Times New Roman" w:hAnsi="Times New Roman" w:cs="Times New Roman"/>
          <w:b/>
          <w:bCs/>
          <w:sz w:val="24"/>
          <w:szCs w:val="24"/>
        </w:rPr>
        <w:t xml:space="preserve"> skyriaus ir priedo pakeitimo bei </w:t>
      </w:r>
      <w:r w:rsidRPr="00D546E6">
        <w:rPr>
          <w:rFonts w:ascii="Times New Roman" w:hAnsi="Times New Roman" w:cs="Times New Roman"/>
          <w:b/>
          <w:bCs/>
          <w:color w:val="000000"/>
          <w:sz w:val="24"/>
          <w:szCs w:val="24"/>
        </w:rPr>
        <w:t xml:space="preserve">kodekso </w:t>
      </w:r>
      <w:r w:rsidRPr="00D546E6">
        <w:rPr>
          <w:rFonts w:ascii="Times New Roman" w:hAnsi="Times New Roman" w:cs="Times New Roman"/>
          <w:b/>
          <w:bCs/>
          <w:sz w:val="24"/>
          <w:szCs w:val="24"/>
        </w:rPr>
        <w:t xml:space="preserve">papildymo </w:t>
      </w:r>
      <w:r w:rsidRPr="00D546E6">
        <w:rPr>
          <w:rStyle w:val="normal-h"/>
          <w:rFonts w:ascii="Times New Roman" w:hAnsi="Times New Roman" w:cs="Times New Roman"/>
          <w:b/>
          <w:bCs/>
          <w:color w:val="000000"/>
          <w:sz w:val="24"/>
          <w:szCs w:val="24"/>
        </w:rPr>
        <w:t>6.350</w:t>
      </w:r>
      <w:r w:rsidRPr="00D546E6">
        <w:rPr>
          <w:rStyle w:val="normal-h"/>
          <w:rFonts w:ascii="Times New Roman" w:hAnsi="Times New Roman" w:cs="Times New Roman"/>
          <w:b/>
          <w:bCs/>
          <w:color w:val="000000"/>
          <w:sz w:val="24"/>
          <w:szCs w:val="24"/>
          <w:vertAlign w:val="superscript"/>
        </w:rPr>
        <w:t>1</w:t>
      </w:r>
      <w:r w:rsidRPr="00D546E6">
        <w:rPr>
          <w:rStyle w:val="normal-h"/>
          <w:rFonts w:ascii="Times New Roman" w:hAnsi="Times New Roman" w:cs="Times New Roman"/>
          <w:b/>
          <w:bCs/>
          <w:color w:val="000000"/>
          <w:sz w:val="24"/>
          <w:szCs w:val="24"/>
        </w:rPr>
        <w:t>, 6.364</w:t>
      </w:r>
      <w:r w:rsidRPr="00D546E6">
        <w:rPr>
          <w:rStyle w:val="normal-h"/>
          <w:rFonts w:ascii="Times New Roman" w:hAnsi="Times New Roman" w:cs="Times New Roman"/>
          <w:b/>
          <w:bCs/>
          <w:color w:val="000000"/>
          <w:sz w:val="24"/>
          <w:szCs w:val="24"/>
          <w:vertAlign w:val="superscript"/>
        </w:rPr>
        <w:t>1</w:t>
      </w:r>
      <w:r w:rsidRPr="00D546E6">
        <w:rPr>
          <w:rStyle w:val="normal-h"/>
          <w:rFonts w:ascii="Times New Roman" w:hAnsi="Times New Roman" w:cs="Times New Roman"/>
          <w:b/>
          <w:bCs/>
          <w:color w:val="000000"/>
          <w:sz w:val="24"/>
          <w:szCs w:val="24"/>
        </w:rPr>
        <w:t>, 6.364</w:t>
      </w:r>
      <w:r w:rsidRPr="00D546E6">
        <w:rPr>
          <w:rStyle w:val="normal-h"/>
          <w:rFonts w:ascii="Times New Roman" w:hAnsi="Times New Roman" w:cs="Times New Roman"/>
          <w:b/>
          <w:bCs/>
          <w:color w:val="000000"/>
          <w:sz w:val="24"/>
          <w:szCs w:val="24"/>
          <w:vertAlign w:val="superscript"/>
        </w:rPr>
        <w:t>2</w:t>
      </w:r>
      <w:r w:rsidRPr="00D546E6">
        <w:rPr>
          <w:rStyle w:val="normal-h"/>
          <w:rFonts w:ascii="Times New Roman" w:hAnsi="Times New Roman" w:cs="Times New Roman"/>
          <w:b/>
          <w:bCs/>
          <w:color w:val="000000"/>
          <w:sz w:val="24"/>
          <w:szCs w:val="24"/>
        </w:rPr>
        <w:t>, 6.364</w:t>
      </w:r>
      <w:r w:rsidRPr="00D546E6">
        <w:rPr>
          <w:rStyle w:val="normal-h"/>
          <w:rFonts w:ascii="Times New Roman" w:hAnsi="Times New Roman" w:cs="Times New Roman"/>
          <w:b/>
          <w:bCs/>
          <w:color w:val="000000"/>
          <w:sz w:val="24"/>
          <w:szCs w:val="24"/>
          <w:vertAlign w:val="superscript"/>
        </w:rPr>
        <w:t>3</w:t>
      </w:r>
      <w:r w:rsidRPr="00D546E6">
        <w:rPr>
          <w:rStyle w:val="normal-h"/>
          <w:rFonts w:ascii="Times New Roman" w:hAnsi="Times New Roman" w:cs="Times New Roman"/>
          <w:b/>
          <w:bCs/>
          <w:color w:val="000000"/>
          <w:sz w:val="24"/>
          <w:szCs w:val="24"/>
        </w:rPr>
        <w:t xml:space="preserve"> ir 6.364</w:t>
      </w:r>
      <w:r w:rsidRPr="00D546E6">
        <w:rPr>
          <w:rStyle w:val="normal-h"/>
          <w:rFonts w:ascii="Times New Roman" w:hAnsi="Times New Roman" w:cs="Times New Roman"/>
          <w:b/>
          <w:bCs/>
          <w:color w:val="000000"/>
          <w:sz w:val="24"/>
          <w:szCs w:val="24"/>
          <w:vertAlign w:val="superscript"/>
        </w:rPr>
        <w:t>4</w:t>
      </w:r>
      <w:r w:rsidRPr="00D546E6">
        <w:rPr>
          <w:rStyle w:val="normal-h"/>
          <w:rFonts w:ascii="Times New Roman" w:hAnsi="Times New Roman" w:cs="Times New Roman"/>
          <w:b/>
          <w:bCs/>
          <w:color w:val="000000"/>
          <w:sz w:val="24"/>
          <w:szCs w:val="24"/>
        </w:rPr>
        <w:t xml:space="preserve"> straipsniais </w:t>
      </w:r>
      <w:r w:rsidRPr="00D546E6">
        <w:rPr>
          <w:rFonts w:ascii="Times New Roman" w:hAnsi="Times New Roman" w:cs="Times New Roman"/>
          <w:b/>
          <w:bCs/>
          <w:sz w:val="24"/>
          <w:szCs w:val="24"/>
        </w:rPr>
        <w:t>įstatymo projektas</w:t>
      </w:r>
    </w:p>
    <w:p w14:paraId="3178EF81" w14:textId="1AE9B6CC" w:rsidR="000E0D07" w:rsidRPr="000E0D07" w:rsidRDefault="000E0D07" w:rsidP="00EA51BD">
      <w:pPr>
        <w:tabs>
          <w:tab w:val="left" w:pos="567"/>
        </w:tabs>
        <w:spacing w:after="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Įstatymo projekte aiškiai ir detaliai reglamentuojami prekybos reikalavimai, susiję su sutarčių su vartotojais sudarymu, apimant ir sutartis dėl skaitmeninio turinio ir skaitmeninių paslaugų teikimo, ir sutartis dėl prekių pirkimo-pardavimo sutarčių. </w:t>
      </w:r>
    </w:p>
    <w:p w14:paraId="2AA28950" w14:textId="13A282C2" w:rsidR="00EF7136" w:rsidRPr="00EA51BD" w:rsidRDefault="000C5FE6" w:rsidP="00EA51BD">
      <w:pPr>
        <w:tabs>
          <w:tab w:val="left" w:pos="567"/>
        </w:tabs>
        <w:spacing w:after="0"/>
        <w:ind w:firstLine="851"/>
        <w:jc w:val="both"/>
        <w:rPr>
          <w:rFonts w:ascii="Times New Roman" w:hAnsi="Times New Roman" w:cs="Times New Roman"/>
          <w:b/>
          <w:i/>
          <w:sz w:val="24"/>
          <w:szCs w:val="24"/>
        </w:rPr>
      </w:pPr>
      <w:r w:rsidRPr="00EA51BD">
        <w:rPr>
          <w:rFonts w:ascii="Times New Roman" w:hAnsi="Times New Roman" w:cs="Times New Roman"/>
          <w:b/>
          <w:color w:val="000000" w:themeColor="text1"/>
          <w:sz w:val="24"/>
          <w:szCs w:val="24"/>
        </w:rPr>
        <w:t xml:space="preserve">4.1. </w:t>
      </w:r>
      <w:r w:rsidR="000153FA" w:rsidRPr="00EA51BD">
        <w:rPr>
          <w:rFonts w:ascii="Times New Roman" w:hAnsi="Times New Roman" w:cs="Times New Roman"/>
          <w:b/>
          <w:i/>
          <w:color w:val="000000" w:themeColor="text1"/>
          <w:sz w:val="24"/>
          <w:szCs w:val="24"/>
        </w:rPr>
        <w:t>Nustatomi</w:t>
      </w:r>
      <w:r w:rsidRPr="00EA51BD">
        <w:rPr>
          <w:rFonts w:ascii="Times New Roman" w:hAnsi="Times New Roman" w:cs="Times New Roman"/>
          <w:b/>
          <w:i/>
          <w:color w:val="000000" w:themeColor="text1"/>
          <w:sz w:val="24"/>
          <w:szCs w:val="24"/>
        </w:rPr>
        <w:t xml:space="preserve"> varto</w:t>
      </w:r>
      <w:r w:rsidR="000153FA" w:rsidRPr="00EA51BD">
        <w:rPr>
          <w:rFonts w:ascii="Times New Roman" w:hAnsi="Times New Roman" w:cs="Times New Roman"/>
          <w:b/>
          <w:i/>
          <w:color w:val="000000" w:themeColor="text1"/>
          <w:sz w:val="24"/>
          <w:szCs w:val="24"/>
        </w:rPr>
        <w:t>tojų apsaugos reikalavimai, kai sudaromos</w:t>
      </w:r>
      <w:r w:rsidRPr="00EA51BD">
        <w:rPr>
          <w:rFonts w:ascii="Times New Roman" w:hAnsi="Times New Roman" w:cs="Times New Roman"/>
          <w:b/>
          <w:i/>
          <w:color w:val="000000" w:themeColor="text1"/>
          <w:sz w:val="24"/>
          <w:szCs w:val="24"/>
        </w:rPr>
        <w:t xml:space="preserve"> sutartys dėl skaitmeninio turinio ir skaitmeninių paslaugų teikimo</w:t>
      </w:r>
    </w:p>
    <w:p w14:paraId="7A27AFD3" w14:textId="59E54706" w:rsidR="00837CF8" w:rsidRPr="00EA51BD" w:rsidRDefault="00E46421" w:rsidP="00EA51BD">
      <w:pPr>
        <w:tabs>
          <w:tab w:val="left" w:pos="567"/>
        </w:tabs>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rPr>
        <w:t>Įstatymo projekte apibrėžiamos</w:t>
      </w:r>
      <w:r w:rsidR="00837CF8" w:rsidRPr="00EA51BD">
        <w:rPr>
          <w:rFonts w:ascii="Times New Roman" w:hAnsi="Times New Roman" w:cs="Times New Roman"/>
          <w:sz w:val="24"/>
          <w:szCs w:val="24"/>
        </w:rPr>
        <w:t xml:space="preserve"> </w:t>
      </w:r>
      <w:r w:rsidR="00837CF8" w:rsidRPr="00EA51BD">
        <w:rPr>
          <w:rFonts w:ascii="Times New Roman" w:hAnsi="Times New Roman" w:cs="Times New Roman"/>
          <w:sz w:val="24"/>
          <w:szCs w:val="24"/>
          <w:u w:val="single"/>
        </w:rPr>
        <w:t xml:space="preserve">skaitmeninio turinio </w:t>
      </w:r>
      <w:r w:rsidRPr="00EA51BD">
        <w:rPr>
          <w:rFonts w:ascii="Times New Roman" w:hAnsi="Times New Roman" w:cs="Times New Roman"/>
          <w:sz w:val="24"/>
          <w:szCs w:val="24"/>
          <w:u w:val="single"/>
        </w:rPr>
        <w:t xml:space="preserve">ir skaitmeninių paslaugų </w:t>
      </w:r>
      <w:r w:rsidR="00837CF8" w:rsidRPr="00EA51BD">
        <w:rPr>
          <w:rFonts w:ascii="Times New Roman" w:hAnsi="Times New Roman" w:cs="Times New Roman"/>
          <w:sz w:val="24"/>
          <w:szCs w:val="24"/>
          <w:u w:val="single"/>
        </w:rPr>
        <w:t>samprat</w:t>
      </w:r>
      <w:r w:rsidRPr="00EA51BD">
        <w:rPr>
          <w:rFonts w:ascii="Times New Roman" w:hAnsi="Times New Roman" w:cs="Times New Roman"/>
          <w:sz w:val="24"/>
          <w:szCs w:val="24"/>
          <w:u w:val="single"/>
        </w:rPr>
        <w:t>os</w:t>
      </w:r>
      <w:r w:rsidRPr="00EA51BD">
        <w:rPr>
          <w:rFonts w:ascii="Times New Roman" w:hAnsi="Times New Roman" w:cs="Times New Roman"/>
          <w:sz w:val="24"/>
          <w:szCs w:val="24"/>
        </w:rPr>
        <w:t>.</w:t>
      </w:r>
      <w:r w:rsidR="00837CF8" w:rsidRPr="00EA51BD">
        <w:rPr>
          <w:rFonts w:ascii="Times New Roman" w:hAnsi="Times New Roman" w:cs="Times New Roman"/>
          <w:sz w:val="24"/>
          <w:szCs w:val="24"/>
        </w:rPr>
        <w:t xml:space="preserve"> </w:t>
      </w:r>
      <w:r w:rsidRPr="00EA51BD">
        <w:rPr>
          <w:rFonts w:ascii="Times New Roman" w:hAnsi="Times New Roman" w:cs="Times New Roman"/>
          <w:sz w:val="24"/>
          <w:szCs w:val="24"/>
        </w:rPr>
        <w:t>S</w:t>
      </w:r>
      <w:r w:rsidR="00837CF8" w:rsidRPr="00EA51BD">
        <w:rPr>
          <w:rFonts w:ascii="Times New Roman" w:hAnsi="Times New Roman" w:cs="Times New Roman"/>
          <w:sz w:val="24"/>
          <w:szCs w:val="24"/>
          <w:shd w:val="clear" w:color="auto" w:fill="FFFFFF"/>
        </w:rPr>
        <w:t xml:space="preserve">kaitmeniniu turiniu laikomi skaitmenine forma sukurti ir pateikti duomenys. Skaitmeninis turinys apima platų produktų sąrašą: </w:t>
      </w:r>
      <w:r w:rsidR="00837CF8" w:rsidRPr="00EA51BD">
        <w:rPr>
          <w:rFonts w:ascii="Times New Roman" w:hAnsi="Times New Roman" w:cs="Times New Roman"/>
          <w:color w:val="000000" w:themeColor="text1"/>
          <w:sz w:val="24"/>
          <w:szCs w:val="24"/>
        </w:rPr>
        <w:t>program</w:t>
      </w:r>
      <w:r w:rsidR="00005DF5" w:rsidRPr="00EA51BD">
        <w:rPr>
          <w:rFonts w:ascii="Times New Roman" w:hAnsi="Times New Roman" w:cs="Times New Roman"/>
          <w:color w:val="000000" w:themeColor="text1"/>
          <w:sz w:val="24"/>
          <w:szCs w:val="24"/>
        </w:rPr>
        <w:t>inę įrangą</w:t>
      </w:r>
      <w:r w:rsidR="00837CF8" w:rsidRPr="00EA51BD">
        <w:rPr>
          <w:rFonts w:ascii="Times New Roman" w:hAnsi="Times New Roman" w:cs="Times New Roman"/>
          <w:color w:val="000000" w:themeColor="text1"/>
          <w:sz w:val="24"/>
          <w:szCs w:val="24"/>
        </w:rPr>
        <w:t>, taikom</w:t>
      </w:r>
      <w:r w:rsidR="00005DF5" w:rsidRPr="00EA51BD">
        <w:rPr>
          <w:rFonts w:ascii="Times New Roman" w:hAnsi="Times New Roman" w:cs="Times New Roman"/>
          <w:color w:val="000000" w:themeColor="text1"/>
          <w:sz w:val="24"/>
          <w:szCs w:val="24"/>
        </w:rPr>
        <w:t>ąs</w:t>
      </w:r>
      <w:r w:rsidR="00837CF8" w:rsidRPr="00EA51BD">
        <w:rPr>
          <w:rFonts w:ascii="Times New Roman" w:hAnsi="Times New Roman" w:cs="Times New Roman"/>
          <w:color w:val="000000" w:themeColor="text1"/>
          <w:sz w:val="24"/>
          <w:szCs w:val="24"/>
        </w:rPr>
        <w:t>i</w:t>
      </w:r>
      <w:r w:rsidR="00005DF5" w:rsidRPr="00EA51BD">
        <w:rPr>
          <w:rFonts w:ascii="Times New Roman" w:hAnsi="Times New Roman" w:cs="Times New Roman"/>
          <w:color w:val="000000" w:themeColor="text1"/>
          <w:sz w:val="24"/>
          <w:szCs w:val="24"/>
        </w:rPr>
        <w:t>a</w:t>
      </w:r>
      <w:r w:rsidR="00837CF8" w:rsidRPr="00EA51BD">
        <w:rPr>
          <w:rFonts w:ascii="Times New Roman" w:hAnsi="Times New Roman" w:cs="Times New Roman"/>
          <w:color w:val="000000" w:themeColor="text1"/>
          <w:sz w:val="24"/>
          <w:szCs w:val="24"/>
        </w:rPr>
        <w:t>s program</w:t>
      </w:r>
      <w:r w:rsidR="00005DF5" w:rsidRPr="00EA51BD">
        <w:rPr>
          <w:rFonts w:ascii="Times New Roman" w:hAnsi="Times New Roman" w:cs="Times New Roman"/>
          <w:color w:val="000000" w:themeColor="text1"/>
          <w:sz w:val="24"/>
          <w:szCs w:val="24"/>
        </w:rPr>
        <w:t>a</w:t>
      </w:r>
      <w:r w:rsidR="00837CF8" w:rsidRPr="00EA51BD">
        <w:rPr>
          <w:rFonts w:ascii="Times New Roman" w:hAnsi="Times New Roman" w:cs="Times New Roman"/>
          <w:color w:val="000000" w:themeColor="text1"/>
          <w:sz w:val="24"/>
          <w:szCs w:val="24"/>
        </w:rPr>
        <w:t>s (</w:t>
      </w:r>
      <w:proofErr w:type="spellStart"/>
      <w:r w:rsidR="00837CF8" w:rsidRPr="00EA51BD">
        <w:rPr>
          <w:rFonts w:ascii="Times New Roman" w:hAnsi="Times New Roman" w:cs="Times New Roman"/>
          <w:i/>
          <w:color w:val="000000" w:themeColor="text1"/>
          <w:sz w:val="24"/>
          <w:szCs w:val="24"/>
        </w:rPr>
        <w:t>apps</w:t>
      </w:r>
      <w:proofErr w:type="spellEnd"/>
      <w:r w:rsidR="00837CF8" w:rsidRPr="00EA51BD">
        <w:rPr>
          <w:rFonts w:ascii="Times New Roman" w:hAnsi="Times New Roman" w:cs="Times New Roman"/>
          <w:color w:val="000000" w:themeColor="text1"/>
          <w:sz w:val="24"/>
          <w:szCs w:val="24"/>
        </w:rPr>
        <w:t>), vaizdo rinkmen</w:t>
      </w:r>
      <w:r w:rsidR="00005DF5" w:rsidRPr="00EA51BD">
        <w:rPr>
          <w:rFonts w:ascii="Times New Roman" w:hAnsi="Times New Roman" w:cs="Times New Roman"/>
          <w:color w:val="000000" w:themeColor="text1"/>
          <w:sz w:val="24"/>
          <w:szCs w:val="24"/>
        </w:rPr>
        <w:t>a</w:t>
      </w:r>
      <w:r w:rsidR="00837CF8" w:rsidRPr="00EA51BD">
        <w:rPr>
          <w:rFonts w:ascii="Times New Roman" w:hAnsi="Times New Roman" w:cs="Times New Roman"/>
          <w:color w:val="000000" w:themeColor="text1"/>
          <w:sz w:val="24"/>
          <w:szCs w:val="24"/>
        </w:rPr>
        <w:t>s, garso rinkmen</w:t>
      </w:r>
      <w:r w:rsidR="00005DF5" w:rsidRPr="00EA51BD">
        <w:rPr>
          <w:rFonts w:ascii="Times New Roman" w:hAnsi="Times New Roman" w:cs="Times New Roman"/>
          <w:color w:val="000000" w:themeColor="text1"/>
          <w:sz w:val="24"/>
          <w:szCs w:val="24"/>
        </w:rPr>
        <w:t>a</w:t>
      </w:r>
      <w:r w:rsidR="00837CF8" w:rsidRPr="00EA51BD">
        <w:rPr>
          <w:rFonts w:ascii="Times New Roman" w:hAnsi="Times New Roman" w:cs="Times New Roman"/>
          <w:color w:val="000000" w:themeColor="text1"/>
          <w:sz w:val="24"/>
          <w:szCs w:val="24"/>
        </w:rPr>
        <w:t>s, muzikos rinkmen</w:t>
      </w:r>
      <w:r w:rsidR="00005DF5" w:rsidRPr="00EA51BD">
        <w:rPr>
          <w:rFonts w:ascii="Times New Roman" w:hAnsi="Times New Roman" w:cs="Times New Roman"/>
          <w:color w:val="000000" w:themeColor="text1"/>
          <w:sz w:val="24"/>
          <w:szCs w:val="24"/>
        </w:rPr>
        <w:t>a</w:t>
      </w:r>
      <w:r w:rsidR="00837CF8" w:rsidRPr="00EA51BD">
        <w:rPr>
          <w:rFonts w:ascii="Times New Roman" w:hAnsi="Times New Roman" w:cs="Times New Roman"/>
          <w:color w:val="000000" w:themeColor="text1"/>
          <w:sz w:val="24"/>
          <w:szCs w:val="24"/>
        </w:rPr>
        <w:t>s, kompiuterini</w:t>
      </w:r>
      <w:r w:rsidR="00005DF5" w:rsidRPr="00EA51BD">
        <w:rPr>
          <w:rFonts w:ascii="Times New Roman" w:hAnsi="Times New Roman" w:cs="Times New Roman"/>
          <w:color w:val="000000" w:themeColor="text1"/>
          <w:sz w:val="24"/>
          <w:szCs w:val="24"/>
        </w:rPr>
        <w:t>us žaidimus</w:t>
      </w:r>
      <w:r w:rsidR="00837CF8" w:rsidRPr="00EA51BD">
        <w:rPr>
          <w:rFonts w:ascii="Times New Roman" w:hAnsi="Times New Roman" w:cs="Times New Roman"/>
          <w:color w:val="000000" w:themeColor="text1"/>
          <w:sz w:val="24"/>
          <w:szCs w:val="24"/>
        </w:rPr>
        <w:t xml:space="preserve">, </w:t>
      </w:r>
      <w:r w:rsidR="00005DF5" w:rsidRPr="00EA51BD">
        <w:rPr>
          <w:rFonts w:ascii="Times New Roman" w:hAnsi="Times New Roman" w:cs="Times New Roman"/>
          <w:color w:val="000000" w:themeColor="text1"/>
          <w:sz w:val="24"/>
          <w:szCs w:val="24"/>
        </w:rPr>
        <w:t>e.</w:t>
      </w:r>
      <w:r w:rsidRPr="00EA51BD">
        <w:rPr>
          <w:rFonts w:ascii="Times New Roman" w:hAnsi="Times New Roman" w:cs="Times New Roman"/>
          <w:color w:val="000000" w:themeColor="text1"/>
          <w:sz w:val="24"/>
          <w:szCs w:val="24"/>
        </w:rPr>
        <w:t> </w:t>
      </w:r>
      <w:r w:rsidR="00005DF5" w:rsidRPr="00EA51BD">
        <w:rPr>
          <w:rFonts w:ascii="Times New Roman" w:hAnsi="Times New Roman" w:cs="Times New Roman"/>
          <w:color w:val="000000" w:themeColor="text1"/>
          <w:sz w:val="24"/>
          <w:szCs w:val="24"/>
        </w:rPr>
        <w:t>knyga</w:t>
      </w:r>
      <w:r w:rsidRPr="00EA51BD">
        <w:rPr>
          <w:rFonts w:ascii="Times New Roman" w:hAnsi="Times New Roman" w:cs="Times New Roman"/>
          <w:color w:val="000000" w:themeColor="text1"/>
          <w:sz w:val="24"/>
          <w:szCs w:val="24"/>
        </w:rPr>
        <w:t>s ir kitus</w:t>
      </w:r>
      <w:r w:rsidR="00837CF8" w:rsidRPr="00EA51BD">
        <w:rPr>
          <w:rFonts w:ascii="Times New Roman" w:hAnsi="Times New Roman" w:cs="Times New Roman"/>
          <w:color w:val="000000" w:themeColor="text1"/>
          <w:sz w:val="24"/>
          <w:szCs w:val="24"/>
        </w:rPr>
        <w:t xml:space="preserve"> e.</w:t>
      </w:r>
      <w:r w:rsidRPr="00EA51BD">
        <w:rPr>
          <w:rFonts w:ascii="Times New Roman" w:hAnsi="Times New Roman" w:cs="Times New Roman"/>
          <w:color w:val="000000" w:themeColor="text1"/>
          <w:sz w:val="24"/>
          <w:szCs w:val="24"/>
        </w:rPr>
        <w:t> </w:t>
      </w:r>
      <w:r w:rsidR="00837CF8" w:rsidRPr="00EA51BD">
        <w:rPr>
          <w:rFonts w:ascii="Times New Roman" w:hAnsi="Times New Roman" w:cs="Times New Roman"/>
          <w:color w:val="000000" w:themeColor="text1"/>
          <w:sz w:val="24"/>
          <w:szCs w:val="24"/>
        </w:rPr>
        <w:t>leidini</w:t>
      </w:r>
      <w:r w:rsidR="00005DF5" w:rsidRPr="00EA51BD">
        <w:rPr>
          <w:rFonts w:ascii="Times New Roman" w:hAnsi="Times New Roman" w:cs="Times New Roman"/>
          <w:color w:val="000000" w:themeColor="text1"/>
          <w:sz w:val="24"/>
          <w:szCs w:val="24"/>
        </w:rPr>
        <w:t>us.</w:t>
      </w:r>
      <w:r w:rsidR="00837CF8" w:rsidRPr="00EA51BD">
        <w:rPr>
          <w:rFonts w:ascii="Times New Roman" w:hAnsi="Times New Roman" w:cs="Times New Roman"/>
          <w:color w:val="000000" w:themeColor="text1"/>
          <w:sz w:val="24"/>
          <w:szCs w:val="24"/>
        </w:rPr>
        <w:t xml:space="preserve"> </w:t>
      </w:r>
      <w:r w:rsidR="00005DF5" w:rsidRPr="00EA51BD">
        <w:rPr>
          <w:rFonts w:ascii="Times New Roman" w:hAnsi="Times New Roman" w:cs="Times New Roman"/>
          <w:color w:val="000000" w:themeColor="text1"/>
          <w:sz w:val="24"/>
          <w:szCs w:val="24"/>
        </w:rPr>
        <w:t>S</w:t>
      </w:r>
      <w:r w:rsidR="00837CF8" w:rsidRPr="00EA51BD">
        <w:rPr>
          <w:rFonts w:ascii="Times New Roman" w:hAnsi="Times New Roman" w:cs="Times New Roman"/>
          <w:color w:val="000000" w:themeColor="text1"/>
          <w:sz w:val="24"/>
          <w:szCs w:val="24"/>
        </w:rPr>
        <w:t>kaitmenin</w:t>
      </w:r>
      <w:r w:rsidR="00005DF5" w:rsidRPr="00EA51BD">
        <w:rPr>
          <w:rFonts w:ascii="Times New Roman" w:hAnsi="Times New Roman" w:cs="Times New Roman"/>
          <w:color w:val="000000" w:themeColor="text1"/>
          <w:sz w:val="24"/>
          <w:szCs w:val="24"/>
        </w:rPr>
        <w:t>ė</w:t>
      </w:r>
      <w:r w:rsidR="00837CF8" w:rsidRPr="00EA51BD">
        <w:rPr>
          <w:rFonts w:ascii="Times New Roman" w:hAnsi="Times New Roman" w:cs="Times New Roman"/>
          <w:color w:val="000000" w:themeColor="text1"/>
          <w:sz w:val="24"/>
          <w:szCs w:val="24"/>
        </w:rPr>
        <w:t>s paslaug</w:t>
      </w:r>
      <w:r w:rsidR="00005DF5" w:rsidRPr="00EA51BD">
        <w:rPr>
          <w:rFonts w:ascii="Times New Roman" w:hAnsi="Times New Roman" w:cs="Times New Roman"/>
          <w:color w:val="000000" w:themeColor="text1"/>
          <w:sz w:val="24"/>
          <w:szCs w:val="24"/>
        </w:rPr>
        <w:t>o</w:t>
      </w:r>
      <w:r w:rsidR="00837CF8" w:rsidRPr="00EA51BD">
        <w:rPr>
          <w:rFonts w:ascii="Times New Roman" w:hAnsi="Times New Roman" w:cs="Times New Roman"/>
          <w:color w:val="000000" w:themeColor="text1"/>
          <w:sz w:val="24"/>
          <w:szCs w:val="24"/>
        </w:rPr>
        <w:t>s</w:t>
      </w:r>
      <w:r w:rsidR="00005DF5" w:rsidRPr="00EA51BD">
        <w:rPr>
          <w:rFonts w:ascii="Times New Roman" w:hAnsi="Times New Roman" w:cs="Times New Roman"/>
          <w:color w:val="000000" w:themeColor="text1"/>
          <w:sz w:val="24"/>
          <w:szCs w:val="24"/>
        </w:rPr>
        <w:t xml:space="preserve"> yra paslaugos</w:t>
      </w:r>
      <w:r w:rsidR="00837CF8" w:rsidRPr="00EA51BD">
        <w:rPr>
          <w:rFonts w:ascii="Times New Roman" w:hAnsi="Times New Roman" w:cs="Times New Roman"/>
          <w:color w:val="000000" w:themeColor="text1"/>
          <w:sz w:val="24"/>
          <w:szCs w:val="24"/>
        </w:rPr>
        <w:t xml:space="preserve">, kurias teikiant galimas duomenų kūrimas, tvarkymas, prieiga </w:t>
      </w:r>
      <w:r w:rsidR="00837CF8" w:rsidRPr="00EA51BD">
        <w:rPr>
          <w:rFonts w:ascii="Times New Roman" w:hAnsi="Times New Roman" w:cs="Times New Roman"/>
          <w:color w:val="000000" w:themeColor="text1"/>
          <w:sz w:val="24"/>
          <w:szCs w:val="24"/>
        </w:rPr>
        <w:lastRenderedPageBreak/>
        <w:t xml:space="preserve">ar saugojimas skaitmenine forma, </w:t>
      </w:r>
      <w:r w:rsidR="00005DF5" w:rsidRPr="00EA51BD">
        <w:rPr>
          <w:rFonts w:ascii="Times New Roman" w:hAnsi="Times New Roman" w:cs="Times New Roman"/>
          <w:color w:val="000000" w:themeColor="text1"/>
          <w:sz w:val="24"/>
          <w:szCs w:val="24"/>
        </w:rPr>
        <w:t xml:space="preserve">įskaitant paslaugas </w:t>
      </w:r>
      <w:r w:rsidR="00837CF8" w:rsidRPr="00EA51BD">
        <w:rPr>
          <w:rFonts w:ascii="Times New Roman" w:hAnsi="Times New Roman" w:cs="Times New Roman"/>
          <w:color w:val="000000" w:themeColor="text1"/>
          <w:sz w:val="24"/>
          <w:szCs w:val="24"/>
        </w:rPr>
        <w:t xml:space="preserve">debesijos kompiuterijos aplinkoje ir socialiniuose tinkluose. </w:t>
      </w:r>
      <w:r w:rsidR="00005DF5" w:rsidRPr="00EA51BD">
        <w:rPr>
          <w:rFonts w:ascii="Times New Roman" w:hAnsi="Times New Roman" w:cs="Times New Roman"/>
          <w:color w:val="000000" w:themeColor="text1"/>
          <w:sz w:val="24"/>
          <w:szCs w:val="24"/>
        </w:rPr>
        <w:t>Skaitmeninės paslaugos neapima</w:t>
      </w:r>
      <w:r w:rsidR="00837CF8" w:rsidRPr="00EA51BD">
        <w:rPr>
          <w:rFonts w:ascii="Times New Roman" w:hAnsi="Times New Roman" w:cs="Times New Roman"/>
          <w:color w:val="000000" w:themeColor="text1"/>
          <w:sz w:val="24"/>
          <w:szCs w:val="24"/>
        </w:rPr>
        <w:t xml:space="preserve"> </w:t>
      </w:r>
      <w:r w:rsidR="00005DF5" w:rsidRPr="00EA51BD">
        <w:rPr>
          <w:rFonts w:ascii="Times New Roman" w:hAnsi="Times New Roman" w:cs="Times New Roman"/>
          <w:color w:val="000000" w:themeColor="text1"/>
          <w:sz w:val="24"/>
          <w:szCs w:val="24"/>
        </w:rPr>
        <w:t>interneto prieigos paslaugų</w:t>
      </w:r>
      <w:r w:rsidR="00837CF8" w:rsidRPr="00EA51BD">
        <w:rPr>
          <w:rFonts w:ascii="Times New Roman" w:hAnsi="Times New Roman" w:cs="Times New Roman"/>
          <w:color w:val="000000" w:themeColor="text1"/>
          <w:sz w:val="24"/>
          <w:szCs w:val="24"/>
        </w:rPr>
        <w:t>.</w:t>
      </w:r>
    </w:p>
    <w:p w14:paraId="558EA13D" w14:textId="38BDD021" w:rsidR="00316E2D" w:rsidRPr="00EA51BD" w:rsidRDefault="00316E2D" w:rsidP="00EA51BD">
      <w:pPr>
        <w:tabs>
          <w:tab w:val="left" w:pos="567"/>
        </w:tabs>
        <w:spacing w:after="0"/>
        <w:ind w:firstLine="851"/>
        <w:jc w:val="both"/>
        <w:rPr>
          <w:rFonts w:ascii="Times New Roman" w:hAnsi="Times New Roman" w:cs="Times New Roman"/>
          <w:sz w:val="24"/>
          <w:szCs w:val="24"/>
        </w:rPr>
      </w:pPr>
      <w:r w:rsidRPr="00EA51BD">
        <w:rPr>
          <w:rFonts w:ascii="Times New Roman" w:hAnsi="Times New Roman" w:cs="Times New Roman"/>
          <w:color w:val="000000" w:themeColor="text1"/>
          <w:sz w:val="24"/>
          <w:szCs w:val="24"/>
          <w:u w:val="single"/>
        </w:rPr>
        <w:t>Išplečiama vartotojų apsaugos taikymo sritis</w:t>
      </w:r>
      <w:r w:rsidR="00E46421" w:rsidRPr="00EA51BD">
        <w:rPr>
          <w:rFonts w:ascii="Times New Roman" w:hAnsi="Times New Roman" w:cs="Times New Roman"/>
          <w:color w:val="000000" w:themeColor="text1"/>
          <w:sz w:val="24"/>
          <w:szCs w:val="24"/>
        </w:rPr>
        <w:t>.</w:t>
      </w:r>
      <w:r w:rsidRPr="00EA51BD">
        <w:rPr>
          <w:rFonts w:ascii="Times New Roman" w:hAnsi="Times New Roman" w:cs="Times New Roman"/>
          <w:color w:val="000000" w:themeColor="text1"/>
          <w:sz w:val="24"/>
          <w:szCs w:val="24"/>
        </w:rPr>
        <w:t xml:space="preserve"> </w:t>
      </w:r>
      <w:r w:rsidR="00E46421" w:rsidRPr="00EA51BD">
        <w:rPr>
          <w:rFonts w:ascii="Times New Roman" w:hAnsi="Times New Roman" w:cs="Times New Roman"/>
          <w:color w:val="000000" w:themeColor="text1"/>
          <w:sz w:val="24"/>
          <w:szCs w:val="24"/>
        </w:rPr>
        <w:t>V</w:t>
      </w:r>
      <w:r w:rsidRPr="00EA51BD">
        <w:rPr>
          <w:rFonts w:ascii="Times New Roman" w:hAnsi="Times New Roman" w:cs="Times New Roman"/>
          <w:color w:val="000000" w:themeColor="text1"/>
          <w:sz w:val="24"/>
          <w:szCs w:val="24"/>
        </w:rPr>
        <w:t xml:space="preserve">artotojų apsaugos reikalavimai taikomi ne tik </w:t>
      </w:r>
      <w:r w:rsidR="00837CF8" w:rsidRPr="00EA51BD">
        <w:rPr>
          <w:rFonts w:ascii="Times New Roman" w:hAnsi="Times New Roman" w:cs="Times New Roman"/>
          <w:color w:val="000000" w:themeColor="text1"/>
          <w:sz w:val="24"/>
          <w:szCs w:val="24"/>
        </w:rPr>
        <w:t xml:space="preserve">tais atvejais, kai vartotojas už skaitmeninio turinio ar skaitmeninės paslaugos teikimą </w:t>
      </w:r>
      <w:r w:rsidR="00E46421" w:rsidRPr="00EA51BD">
        <w:rPr>
          <w:rFonts w:ascii="Times New Roman" w:hAnsi="Times New Roman" w:cs="Times New Roman"/>
          <w:color w:val="000000" w:themeColor="text1"/>
          <w:sz w:val="24"/>
          <w:szCs w:val="24"/>
        </w:rPr>
        <w:t>sumoka</w:t>
      </w:r>
      <w:r w:rsidR="00837CF8" w:rsidRPr="00EA51BD">
        <w:rPr>
          <w:rFonts w:ascii="Times New Roman" w:hAnsi="Times New Roman" w:cs="Times New Roman"/>
          <w:color w:val="000000" w:themeColor="text1"/>
          <w:sz w:val="24"/>
          <w:szCs w:val="24"/>
        </w:rPr>
        <w:t xml:space="preserve"> kain</w:t>
      </w:r>
      <w:r w:rsidRPr="00EA51BD">
        <w:rPr>
          <w:rFonts w:ascii="Times New Roman" w:hAnsi="Times New Roman" w:cs="Times New Roman"/>
          <w:color w:val="000000" w:themeColor="text1"/>
          <w:sz w:val="24"/>
          <w:szCs w:val="24"/>
        </w:rPr>
        <w:t>ą</w:t>
      </w:r>
      <w:r w:rsidR="00837CF8" w:rsidRPr="00EA51BD">
        <w:rPr>
          <w:rFonts w:ascii="Times New Roman" w:hAnsi="Times New Roman" w:cs="Times New Roman"/>
          <w:sz w:val="24"/>
          <w:szCs w:val="24"/>
        </w:rPr>
        <w:t xml:space="preserve">, </w:t>
      </w:r>
      <w:r w:rsidRPr="00EA51BD">
        <w:rPr>
          <w:rFonts w:ascii="Times New Roman" w:hAnsi="Times New Roman" w:cs="Times New Roman"/>
          <w:sz w:val="24"/>
          <w:szCs w:val="24"/>
        </w:rPr>
        <w:t>bet ir tais atvejais, kai vietoj kainos sumokėjimo</w:t>
      </w:r>
      <w:r w:rsidR="00837CF8" w:rsidRPr="00EA51BD">
        <w:rPr>
          <w:rFonts w:ascii="Times New Roman" w:hAnsi="Times New Roman" w:cs="Times New Roman"/>
          <w:sz w:val="24"/>
          <w:szCs w:val="24"/>
        </w:rPr>
        <w:t xml:space="preserve"> </w:t>
      </w:r>
      <w:r w:rsidRPr="00EA51BD">
        <w:rPr>
          <w:rFonts w:ascii="Times New Roman" w:hAnsi="Times New Roman" w:cs="Times New Roman"/>
          <w:i/>
          <w:sz w:val="24"/>
          <w:szCs w:val="24"/>
        </w:rPr>
        <w:t xml:space="preserve">vartotojas </w:t>
      </w:r>
      <w:r w:rsidR="00837CF8" w:rsidRPr="00EA51BD">
        <w:rPr>
          <w:rFonts w:ascii="Times New Roman" w:hAnsi="Times New Roman" w:cs="Times New Roman"/>
          <w:i/>
          <w:sz w:val="24"/>
          <w:szCs w:val="24"/>
        </w:rPr>
        <w:t>pateikia savo asmens duomenis</w:t>
      </w:r>
      <w:r w:rsidR="00837CF8" w:rsidRPr="00EA51BD">
        <w:rPr>
          <w:rFonts w:ascii="Times New Roman" w:hAnsi="Times New Roman" w:cs="Times New Roman"/>
          <w:sz w:val="24"/>
          <w:szCs w:val="24"/>
        </w:rPr>
        <w:t xml:space="preserve"> (sumoka duomenimis).</w:t>
      </w:r>
      <w:r w:rsidRPr="00EA51BD">
        <w:rPr>
          <w:rFonts w:ascii="Times New Roman" w:hAnsi="Times New Roman" w:cs="Times New Roman"/>
          <w:sz w:val="24"/>
          <w:szCs w:val="24"/>
        </w:rPr>
        <w:t xml:space="preserve"> Vis dėlto jeigu vartotojo asmens duomen</w:t>
      </w:r>
      <w:r w:rsidR="000D7A17" w:rsidRPr="00EA51BD">
        <w:rPr>
          <w:rFonts w:ascii="Times New Roman" w:hAnsi="Times New Roman" w:cs="Times New Roman"/>
          <w:sz w:val="24"/>
          <w:szCs w:val="24"/>
        </w:rPr>
        <w:t>y</w:t>
      </w:r>
      <w:r w:rsidRPr="00EA51BD">
        <w:rPr>
          <w:rFonts w:ascii="Times New Roman" w:hAnsi="Times New Roman" w:cs="Times New Roman"/>
          <w:sz w:val="24"/>
          <w:szCs w:val="24"/>
        </w:rPr>
        <w:t xml:space="preserve">s </w:t>
      </w:r>
      <w:r w:rsidR="000D7A17" w:rsidRPr="00EA51BD">
        <w:rPr>
          <w:rFonts w:ascii="Times New Roman" w:hAnsi="Times New Roman" w:cs="Times New Roman"/>
          <w:sz w:val="24"/>
          <w:szCs w:val="24"/>
        </w:rPr>
        <w:t xml:space="preserve">turi būti </w:t>
      </w:r>
      <w:r w:rsidRPr="00EA51BD">
        <w:rPr>
          <w:rFonts w:ascii="Times New Roman" w:hAnsi="Times New Roman" w:cs="Times New Roman"/>
          <w:sz w:val="24"/>
          <w:szCs w:val="24"/>
        </w:rPr>
        <w:t xml:space="preserve">pateikti </w:t>
      </w:r>
      <w:r w:rsidR="000D7A17" w:rsidRPr="00EA51BD">
        <w:rPr>
          <w:rFonts w:ascii="Times New Roman" w:hAnsi="Times New Roman" w:cs="Times New Roman"/>
          <w:sz w:val="24"/>
          <w:szCs w:val="24"/>
        </w:rPr>
        <w:t xml:space="preserve">verslininkui tik tam, kad būtų įmanoma pateikti </w:t>
      </w:r>
      <w:r w:rsidRPr="00EA51BD">
        <w:rPr>
          <w:rFonts w:ascii="Times New Roman" w:hAnsi="Times New Roman" w:cs="Times New Roman"/>
          <w:sz w:val="24"/>
          <w:szCs w:val="24"/>
        </w:rPr>
        <w:t xml:space="preserve">skaitmeninį turinį ar skaitmeninę paslaugą </w:t>
      </w:r>
      <w:r w:rsidR="000D7A17" w:rsidRPr="00EA51BD">
        <w:rPr>
          <w:rFonts w:ascii="Times New Roman" w:hAnsi="Times New Roman" w:cs="Times New Roman"/>
          <w:sz w:val="24"/>
          <w:szCs w:val="24"/>
        </w:rPr>
        <w:t xml:space="preserve">vartotojui, </w:t>
      </w:r>
      <w:r w:rsidRPr="00EA51BD">
        <w:rPr>
          <w:rFonts w:ascii="Times New Roman" w:hAnsi="Times New Roman" w:cs="Times New Roman"/>
          <w:sz w:val="24"/>
          <w:szCs w:val="24"/>
        </w:rPr>
        <w:t>arba užtikrinti teisės aktuose nustatytų reikalavimų įgyvendinimą</w:t>
      </w:r>
      <w:r w:rsidR="000D7A17" w:rsidRPr="00EA51BD">
        <w:rPr>
          <w:rFonts w:ascii="Times New Roman" w:hAnsi="Times New Roman" w:cs="Times New Roman"/>
          <w:sz w:val="24"/>
          <w:szCs w:val="24"/>
        </w:rPr>
        <w:t>,</w:t>
      </w:r>
      <w:r w:rsidRPr="00EA51BD">
        <w:rPr>
          <w:rFonts w:ascii="Times New Roman" w:hAnsi="Times New Roman" w:cs="Times New Roman"/>
          <w:sz w:val="24"/>
          <w:szCs w:val="24"/>
        </w:rPr>
        <w:t xml:space="preserve"> ir </w:t>
      </w:r>
      <w:r w:rsidR="000D7A17" w:rsidRPr="00EA51BD">
        <w:rPr>
          <w:rFonts w:ascii="Times New Roman" w:hAnsi="Times New Roman" w:cs="Times New Roman"/>
          <w:sz w:val="24"/>
          <w:szCs w:val="24"/>
        </w:rPr>
        <w:t xml:space="preserve">verslininkas </w:t>
      </w:r>
      <w:r w:rsidRPr="00EA51BD">
        <w:rPr>
          <w:rFonts w:ascii="Times New Roman" w:hAnsi="Times New Roman" w:cs="Times New Roman"/>
          <w:sz w:val="24"/>
          <w:szCs w:val="24"/>
        </w:rPr>
        <w:t>netvarko tų duomenų jokiu kitu tikslu, tokie</w:t>
      </w:r>
      <w:r w:rsidR="000D7A17" w:rsidRPr="00EA51BD">
        <w:rPr>
          <w:rFonts w:ascii="Times New Roman" w:hAnsi="Times New Roman" w:cs="Times New Roman"/>
          <w:sz w:val="24"/>
          <w:szCs w:val="24"/>
        </w:rPr>
        <w:t>ms</w:t>
      </w:r>
      <w:r w:rsidRPr="00EA51BD">
        <w:rPr>
          <w:rFonts w:ascii="Times New Roman" w:hAnsi="Times New Roman" w:cs="Times New Roman"/>
          <w:sz w:val="24"/>
          <w:szCs w:val="24"/>
        </w:rPr>
        <w:t xml:space="preserve"> atveja</w:t>
      </w:r>
      <w:r w:rsidR="000D7A17" w:rsidRPr="00EA51BD">
        <w:rPr>
          <w:rFonts w:ascii="Times New Roman" w:hAnsi="Times New Roman" w:cs="Times New Roman"/>
          <w:sz w:val="24"/>
          <w:szCs w:val="24"/>
        </w:rPr>
        <w:t>ms</w:t>
      </w:r>
      <w:r w:rsidRPr="00EA51BD">
        <w:rPr>
          <w:rFonts w:ascii="Times New Roman" w:hAnsi="Times New Roman" w:cs="Times New Roman"/>
          <w:sz w:val="24"/>
          <w:szCs w:val="24"/>
        </w:rPr>
        <w:t xml:space="preserve"> </w:t>
      </w:r>
      <w:r w:rsidR="000D7A17" w:rsidRPr="00EA51BD">
        <w:rPr>
          <w:rFonts w:ascii="Times New Roman" w:hAnsi="Times New Roman" w:cs="Times New Roman"/>
          <w:sz w:val="24"/>
          <w:szCs w:val="24"/>
        </w:rPr>
        <w:t>Į</w:t>
      </w:r>
      <w:r w:rsidRPr="00EA51BD">
        <w:rPr>
          <w:rFonts w:ascii="Times New Roman" w:hAnsi="Times New Roman" w:cs="Times New Roman"/>
          <w:sz w:val="24"/>
          <w:szCs w:val="24"/>
        </w:rPr>
        <w:t>statym</w:t>
      </w:r>
      <w:r w:rsidR="000D7A17" w:rsidRPr="00EA51BD">
        <w:rPr>
          <w:rFonts w:ascii="Times New Roman" w:hAnsi="Times New Roman" w:cs="Times New Roman"/>
          <w:sz w:val="24"/>
          <w:szCs w:val="24"/>
        </w:rPr>
        <w:t>o projekte dėstomos nuostatos nebus taikomos</w:t>
      </w:r>
      <w:r w:rsidRPr="00EA51BD">
        <w:rPr>
          <w:rFonts w:ascii="Times New Roman" w:hAnsi="Times New Roman" w:cs="Times New Roman"/>
          <w:sz w:val="24"/>
          <w:szCs w:val="24"/>
        </w:rPr>
        <w:t>.</w:t>
      </w:r>
      <w:r w:rsidR="0008147F" w:rsidRPr="00EA51BD">
        <w:rPr>
          <w:rFonts w:ascii="Times New Roman" w:hAnsi="Times New Roman" w:cs="Times New Roman"/>
          <w:sz w:val="24"/>
          <w:szCs w:val="24"/>
        </w:rPr>
        <w:t xml:space="preserve"> </w:t>
      </w:r>
    </w:p>
    <w:p w14:paraId="1D88AB68" w14:textId="78E8A077" w:rsidR="00316E66" w:rsidRPr="00EA51BD" w:rsidRDefault="000D7A17" w:rsidP="00EA51BD">
      <w:pPr>
        <w:tabs>
          <w:tab w:val="left" w:pos="567"/>
        </w:tabs>
        <w:spacing w:after="0"/>
        <w:ind w:firstLine="851"/>
        <w:jc w:val="both"/>
        <w:rPr>
          <w:rFonts w:ascii="Times New Roman" w:hAnsi="Times New Roman" w:cs="Times New Roman"/>
          <w:sz w:val="24"/>
          <w:szCs w:val="24"/>
          <w:shd w:val="clear" w:color="auto" w:fill="FFFFFF"/>
        </w:rPr>
      </w:pPr>
      <w:r w:rsidRPr="00EA51BD">
        <w:rPr>
          <w:rFonts w:ascii="Times New Roman" w:hAnsi="Times New Roman" w:cs="Times New Roman"/>
          <w:sz w:val="24"/>
          <w:szCs w:val="24"/>
        </w:rPr>
        <w:t>Įstatymo projekte n</w:t>
      </w:r>
      <w:r w:rsidR="00B95525" w:rsidRPr="00EA51BD">
        <w:rPr>
          <w:rFonts w:ascii="Times New Roman" w:hAnsi="Times New Roman" w:cs="Times New Roman"/>
          <w:sz w:val="24"/>
          <w:szCs w:val="24"/>
        </w:rPr>
        <w:t xml:space="preserve">ustatomi detalūs skaitmeninio turinio </w:t>
      </w:r>
      <w:r w:rsidR="004E2D9D" w:rsidRPr="00EA51BD">
        <w:rPr>
          <w:rFonts w:ascii="Times New Roman" w:hAnsi="Times New Roman" w:cs="Times New Roman"/>
          <w:sz w:val="24"/>
          <w:szCs w:val="24"/>
        </w:rPr>
        <w:t xml:space="preserve">ir skaitmeninių paslaugų </w:t>
      </w:r>
      <w:r w:rsidR="00080A61" w:rsidRPr="00EA51BD">
        <w:rPr>
          <w:rFonts w:ascii="Times New Roman" w:hAnsi="Times New Roman" w:cs="Times New Roman"/>
          <w:sz w:val="24"/>
          <w:szCs w:val="24"/>
          <w:u w:val="single"/>
        </w:rPr>
        <w:t>kokybės</w:t>
      </w:r>
      <w:r w:rsidR="00B95525" w:rsidRPr="00EA51BD">
        <w:rPr>
          <w:rFonts w:ascii="Times New Roman" w:hAnsi="Times New Roman" w:cs="Times New Roman"/>
          <w:sz w:val="24"/>
          <w:szCs w:val="24"/>
          <w:u w:val="single"/>
        </w:rPr>
        <w:t xml:space="preserve"> reikalavimai</w:t>
      </w:r>
      <w:r w:rsidRPr="00EA51BD">
        <w:rPr>
          <w:rFonts w:ascii="Times New Roman" w:hAnsi="Times New Roman" w:cs="Times New Roman"/>
          <w:sz w:val="24"/>
          <w:szCs w:val="24"/>
        </w:rPr>
        <w:t>.</w:t>
      </w:r>
      <w:r w:rsidR="00B95525" w:rsidRPr="00EA51BD">
        <w:rPr>
          <w:rFonts w:ascii="Times New Roman" w:hAnsi="Times New Roman" w:cs="Times New Roman"/>
          <w:sz w:val="24"/>
          <w:szCs w:val="24"/>
        </w:rPr>
        <w:t xml:space="preserve"> </w:t>
      </w:r>
      <w:r w:rsidRPr="00EA51BD">
        <w:rPr>
          <w:rFonts w:ascii="Times New Roman" w:hAnsi="Times New Roman" w:cs="Times New Roman"/>
          <w:sz w:val="24"/>
          <w:szCs w:val="24"/>
        </w:rPr>
        <w:t>Numatyti</w:t>
      </w:r>
      <w:r w:rsidR="00B95525" w:rsidRPr="00EA51BD">
        <w:rPr>
          <w:rFonts w:ascii="Times New Roman" w:hAnsi="Times New Roman" w:cs="Times New Roman"/>
          <w:sz w:val="24"/>
          <w:szCs w:val="24"/>
        </w:rPr>
        <w:t xml:space="preserve"> reikalavimai yra pritaikyti skaitmeninei aplinkai ir apimami </w:t>
      </w:r>
      <w:r w:rsidR="00B95525" w:rsidRPr="00EA51BD">
        <w:rPr>
          <w:rFonts w:ascii="Times New Roman" w:hAnsi="Times New Roman" w:cs="Times New Roman"/>
          <w:sz w:val="24"/>
          <w:szCs w:val="24"/>
          <w:shd w:val="clear" w:color="auto" w:fill="FFFFFF"/>
        </w:rPr>
        <w:t>funkcionalumo, suderinamumo, sąveikumo</w:t>
      </w:r>
      <w:r w:rsidR="00316E66" w:rsidRPr="00EA51BD">
        <w:rPr>
          <w:rFonts w:ascii="Times New Roman" w:hAnsi="Times New Roman" w:cs="Times New Roman"/>
          <w:sz w:val="24"/>
          <w:szCs w:val="24"/>
          <w:shd w:val="clear" w:color="auto" w:fill="FFFFFF"/>
        </w:rPr>
        <w:t>, saugumo</w:t>
      </w:r>
      <w:r w:rsidR="00B95525" w:rsidRPr="00EA51BD">
        <w:rPr>
          <w:rFonts w:ascii="Times New Roman" w:hAnsi="Times New Roman" w:cs="Times New Roman"/>
          <w:sz w:val="24"/>
          <w:szCs w:val="24"/>
          <w:shd w:val="clear" w:color="auto" w:fill="FFFFFF"/>
        </w:rPr>
        <w:t xml:space="preserve"> </w:t>
      </w:r>
      <w:r w:rsidR="004E2D9D" w:rsidRPr="00EA51BD">
        <w:rPr>
          <w:rFonts w:ascii="Times New Roman" w:hAnsi="Times New Roman" w:cs="Times New Roman"/>
          <w:sz w:val="24"/>
          <w:szCs w:val="24"/>
          <w:shd w:val="clear" w:color="auto" w:fill="FFFFFF"/>
        </w:rPr>
        <w:t xml:space="preserve">ir kiti </w:t>
      </w:r>
      <w:r w:rsidR="00E655F5" w:rsidRPr="00EA51BD">
        <w:rPr>
          <w:rFonts w:ascii="Times New Roman" w:hAnsi="Times New Roman" w:cs="Times New Roman"/>
          <w:sz w:val="24"/>
          <w:szCs w:val="24"/>
          <w:shd w:val="clear" w:color="auto" w:fill="FFFFFF"/>
        </w:rPr>
        <w:t>reikalavimai</w:t>
      </w:r>
      <w:r w:rsidR="00B40B7D" w:rsidRPr="00EA51BD">
        <w:rPr>
          <w:rFonts w:ascii="Times New Roman" w:hAnsi="Times New Roman" w:cs="Times New Roman"/>
          <w:sz w:val="24"/>
          <w:szCs w:val="24"/>
          <w:shd w:val="clear" w:color="auto" w:fill="FFFFFF"/>
        </w:rPr>
        <w:t xml:space="preserve">. </w:t>
      </w:r>
    </w:p>
    <w:p w14:paraId="6A91C637" w14:textId="4138F8C5" w:rsidR="004B3512" w:rsidRPr="00EA51BD" w:rsidRDefault="00B40B7D" w:rsidP="00EA51BD">
      <w:pPr>
        <w:tabs>
          <w:tab w:val="left" w:pos="567"/>
        </w:tabs>
        <w:spacing w:after="0"/>
        <w:ind w:firstLine="851"/>
        <w:jc w:val="both"/>
        <w:rPr>
          <w:rFonts w:ascii="Times New Roman" w:hAnsi="Times New Roman" w:cs="Times New Roman"/>
          <w:sz w:val="24"/>
          <w:szCs w:val="24"/>
          <w:shd w:val="clear" w:color="auto" w:fill="FFFFFF"/>
        </w:rPr>
      </w:pPr>
      <w:r w:rsidRPr="00EA51BD">
        <w:rPr>
          <w:rFonts w:ascii="Times New Roman" w:hAnsi="Times New Roman" w:cs="Times New Roman"/>
          <w:sz w:val="24"/>
          <w:szCs w:val="24"/>
          <w:shd w:val="clear" w:color="auto" w:fill="FFFFFF"/>
        </w:rPr>
        <w:t xml:space="preserve">Kadangi </w:t>
      </w:r>
      <w:r w:rsidRPr="00EA51BD">
        <w:rPr>
          <w:rFonts w:ascii="Times New Roman" w:hAnsi="Times New Roman" w:cs="Times New Roman"/>
          <w:color w:val="000000" w:themeColor="text1"/>
          <w:sz w:val="24"/>
          <w:szCs w:val="24"/>
          <w:shd w:val="clear" w:color="auto" w:fill="FFFFFF"/>
        </w:rPr>
        <w:t xml:space="preserve">skaitmeninis turinys ir skaitmeninės paslaugos nuolat vystosi, </w:t>
      </w:r>
      <w:r w:rsidR="00316E66" w:rsidRPr="00EA51BD">
        <w:rPr>
          <w:rFonts w:ascii="Times New Roman" w:hAnsi="Times New Roman" w:cs="Times New Roman"/>
          <w:color w:val="000000" w:themeColor="text1"/>
          <w:sz w:val="24"/>
          <w:szCs w:val="24"/>
          <w:shd w:val="clear" w:color="auto" w:fill="FFFFFF"/>
        </w:rPr>
        <w:t xml:space="preserve">sutarties </w:t>
      </w:r>
      <w:r w:rsidRPr="00EA51BD">
        <w:rPr>
          <w:rFonts w:ascii="Times New Roman" w:hAnsi="Times New Roman" w:cs="Times New Roman"/>
          <w:color w:val="000000" w:themeColor="text1"/>
          <w:sz w:val="24"/>
          <w:szCs w:val="24"/>
          <w:shd w:val="clear" w:color="auto" w:fill="FFFFFF"/>
        </w:rPr>
        <w:t xml:space="preserve">šalys gali susitarti dėl </w:t>
      </w:r>
      <w:r w:rsidRPr="00EA51BD">
        <w:rPr>
          <w:rFonts w:ascii="Times New Roman" w:hAnsi="Times New Roman" w:cs="Times New Roman"/>
          <w:sz w:val="24"/>
          <w:szCs w:val="24"/>
        </w:rPr>
        <w:t xml:space="preserve">skaitmeninio turinio </w:t>
      </w:r>
      <w:r w:rsidR="00316E66" w:rsidRPr="00EA51BD">
        <w:rPr>
          <w:rFonts w:ascii="Times New Roman" w:hAnsi="Times New Roman" w:cs="Times New Roman"/>
          <w:sz w:val="24"/>
          <w:szCs w:val="24"/>
        </w:rPr>
        <w:t xml:space="preserve">ir skaitmeninių paslaugų </w:t>
      </w:r>
      <w:r w:rsidRPr="00EA51BD">
        <w:rPr>
          <w:rFonts w:ascii="Times New Roman" w:hAnsi="Times New Roman" w:cs="Times New Roman"/>
          <w:sz w:val="24"/>
          <w:szCs w:val="24"/>
        </w:rPr>
        <w:t xml:space="preserve">kokybės reikalavimų. Tačiau </w:t>
      </w:r>
      <w:r w:rsidR="00E655F5" w:rsidRPr="00EA51BD">
        <w:rPr>
          <w:rFonts w:ascii="Times New Roman" w:hAnsi="Times New Roman" w:cs="Times New Roman"/>
          <w:color w:val="000000" w:themeColor="text1"/>
          <w:sz w:val="24"/>
          <w:szCs w:val="24"/>
          <w:shd w:val="clear" w:color="auto" w:fill="FFFFFF"/>
        </w:rPr>
        <w:t>skai</w:t>
      </w:r>
      <w:r w:rsidR="00316E66" w:rsidRPr="00EA51BD">
        <w:rPr>
          <w:rFonts w:ascii="Times New Roman" w:hAnsi="Times New Roman" w:cs="Times New Roman"/>
          <w:color w:val="000000" w:themeColor="text1"/>
          <w:sz w:val="24"/>
          <w:szCs w:val="24"/>
          <w:shd w:val="clear" w:color="auto" w:fill="FFFFFF"/>
        </w:rPr>
        <w:t>tmeninis turinys i</w:t>
      </w:r>
      <w:r w:rsidR="00E655F5" w:rsidRPr="00EA51BD">
        <w:rPr>
          <w:rFonts w:ascii="Times New Roman" w:hAnsi="Times New Roman" w:cs="Times New Roman"/>
          <w:color w:val="000000" w:themeColor="text1"/>
          <w:sz w:val="24"/>
          <w:szCs w:val="24"/>
          <w:shd w:val="clear" w:color="auto" w:fill="FFFFFF"/>
        </w:rPr>
        <w:t>r skaitmeninė</w:t>
      </w:r>
      <w:r w:rsidR="00316E66" w:rsidRPr="00EA51BD">
        <w:rPr>
          <w:rFonts w:ascii="Times New Roman" w:hAnsi="Times New Roman" w:cs="Times New Roman"/>
          <w:color w:val="000000" w:themeColor="text1"/>
          <w:sz w:val="24"/>
          <w:szCs w:val="24"/>
          <w:shd w:val="clear" w:color="auto" w:fill="FFFFFF"/>
        </w:rPr>
        <w:t>s paslaugos</w:t>
      </w:r>
      <w:r w:rsidR="00E655F5" w:rsidRPr="00EA51BD">
        <w:rPr>
          <w:rFonts w:ascii="Times New Roman" w:hAnsi="Times New Roman" w:cs="Times New Roman"/>
          <w:color w:val="000000" w:themeColor="text1"/>
          <w:sz w:val="24"/>
          <w:szCs w:val="24"/>
          <w:shd w:val="clear" w:color="auto" w:fill="FFFFFF"/>
        </w:rPr>
        <w:t xml:space="preserve"> turi atitikti ne tik sutartinius (subjektyviuosius</w:t>
      </w:r>
      <w:r w:rsidRPr="00EA51BD">
        <w:rPr>
          <w:rFonts w:ascii="Times New Roman" w:hAnsi="Times New Roman" w:cs="Times New Roman"/>
          <w:color w:val="000000" w:themeColor="text1"/>
          <w:sz w:val="24"/>
          <w:szCs w:val="24"/>
          <w:shd w:val="clear" w:color="auto" w:fill="FFFFFF"/>
        </w:rPr>
        <w:t xml:space="preserve">) </w:t>
      </w:r>
      <w:r w:rsidR="00316E66" w:rsidRPr="00EA51BD">
        <w:rPr>
          <w:rFonts w:ascii="Times New Roman" w:hAnsi="Times New Roman" w:cs="Times New Roman"/>
          <w:color w:val="000000" w:themeColor="text1"/>
          <w:sz w:val="24"/>
          <w:szCs w:val="24"/>
          <w:shd w:val="clear" w:color="auto" w:fill="FFFFFF"/>
        </w:rPr>
        <w:t>kokybės</w:t>
      </w:r>
      <w:r w:rsidR="00E655F5" w:rsidRPr="00EA51BD">
        <w:rPr>
          <w:rFonts w:ascii="Times New Roman" w:hAnsi="Times New Roman" w:cs="Times New Roman"/>
          <w:color w:val="000000" w:themeColor="text1"/>
          <w:sz w:val="24"/>
          <w:szCs w:val="24"/>
          <w:shd w:val="clear" w:color="auto" w:fill="FFFFFF"/>
        </w:rPr>
        <w:t xml:space="preserve"> </w:t>
      </w:r>
      <w:r w:rsidR="00316E66" w:rsidRPr="00EA51BD">
        <w:rPr>
          <w:rFonts w:ascii="Times New Roman" w:hAnsi="Times New Roman" w:cs="Times New Roman"/>
          <w:color w:val="000000" w:themeColor="text1"/>
          <w:sz w:val="24"/>
          <w:szCs w:val="24"/>
          <w:shd w:val="clear" w:color="auto" w:fill="FFFFFF"/>
        </w:rPr>
        <w:t>reikalavimus</w:t>
      </w:r>
      <w:r w:rsidRPr="00EA51BD">
        <w:rPr>
          <w:rFonts w:ascii="Times New Roman" w:hAnsi="Times New Roman" w:cs="Times New Roman"/>
          <w:color w:val="000000" w:themeColor="text1"/>
          <w:sz w:val="24"/>
          <w:szCs w:val="24"/>
          <w:shd w:val="clear" w:color="auto" w:fill="FFFFFF"/>
        </w:rPr>
        <w:t xml:space="preserve">, </w:t>
      </w:r>
      <w:r w:rsidR="00E655F5" w:rsidRPr="00EA51BD">
        <w:rPr>
          <w:rFonts w:ascii="Times New Roman" w:hAnsi="Times New Roman" w:cs="Times New Roman"/>
          <w:color w:val="000000" w:themeColor="text1"/>
          <w:sz w:val="24"/>
          <w:szCs w:val="24"/>
          <w:shd w:val="clear" w:color="auto" w:fill="FFFFFF"/>
        </w:rPr>
        <w:t xml:space="preserve">bet </w:t>
      </w:r>
      <w:r w:rsidRPr="00EA51BD">
        <w:rPr>
          <w:rFonts w:ascii="Times New Roman" w:hAnsi="Times New Roman" w:cs="Times New Roman"/>
          <w:color w:val="000000" w:themeColor="text1"/>
          <w:sz w:val="24"/>
          <w:szCs w:val="24"/>
          <w:shd w:val="clear" w:color="auto" w:fill="FFFFFF"/>
        </w:rPr>
        <w:t xml:space="preserve">ir objektyviuosius </w:t>
      </w:r>
      <w:r w:rsidR="00316E66" w:rsidRPr="00EA51BD">
        <w:rPr>
          <w:rFonts w:ascii="Times New Roman" w:hAnsi="Times New Roman" w:cs="Times New Roman"/>
          <w:color w:val="000000" w:themeColor="text1"/>
          <w:sz w:val="24"/>
          <w:szCs w:val="24"/>
          <w:shd w:val="clear" w:color="auto" w:fill="FFFFFF"/>
        </w:rPr>
        <w:t>reikalavimus</w:t>
      </w:r>
      <w:r w:rsidRPr="00EA51BD">
        <w:rPr>
          <w:rFonts w:ascii="Times New Roman" w:hAnsi="Times New Roman" w:cs="Times New Roman"/>
          <w:color w:val="000000" w:themeColor="text1"/>
          <w:sz w:val="24"/>
          <w:szCs w:val="24"/>
          <w:shd w:val="clear" w:color="auto" w:fill="FFFFFF"/>
        </w:rPr>
        <w:t xml:space="preserve"> </w:t>
      </w:r>
      <w:r w:rsidR="00316E66" w:rsidRPr="00EA51BD">
        <w:rPr>
          <w:rFonts w:ascii="Times New Roman" w:hAnsi="Times New Roman" w:cs="Times New Roman"/>
          <w:color w:val="000000" w:themeColor="text1"/>
          <w:sz w:val="24"/>
          <w:szCs w:val="24"/>
          <w:shd w:val="clear" w:color="auto" w:fill="FFFFFF"/>
        </w:rPr>
        <w:t xml:space="preserve">– turi būti </w:t>
      </w:r>
      <w:r w:rsidRPr="00EA51BD">
        <w:rPr>
          <w:rFonts w:ascii="Times New Roman" w:hAnsi="Times New Roman" w:cs="Times New Roman"/>
          <w:color w:val="000000" w:themeColor="text1"/>
          <w:sz w:val="24"/>
          <w:szCs w:val="24"/>
          <w:shd w:val="clear" w:color="auto" w:fill="FFFFFF"/>
        </w:rPr>
        <w:t>atsižvelg</w:t>
      </w:r>
      <w:r w:rsidR="00316E66" w:rsidRPr="00EA51BD">
        <w:rPr>
          <w:rFonts w:ascii="Times New Roman" w:hAnsi="Times New Roman" w:cs="Times New Roman"/>
          <w:color w:val="000000" w:themeColor="text1"/>
          <w:sz w:val="24"/>
          <w:szCs w:val="24"/>
          <w:shd w:val="clear" w:color="auto" w:fill="FFFFFF"/>
        </w:rPr>
        <w:t>t</w:t>
      </w:r>
      <w:r w:rsidRPr="00EA51BD">
        <w:rPr>
          <w:rFonts w:ascii="Times New Roman" w:hAnsi="Times New Roman" w:cs="Times New Roman"/>
          <w:color w:val="000000" w:themeColor="text1"/>
          <w:sz w:val="24"/>
          <w:szCs w:val="24"/>
          <w:shd w:val="clear" w:color="auto" w:fill="FFFFFF"/>
        </w:rPr>
        <w:t>a į paskirtį, kuriai paprastai naudojam</w:t>
      </w:r>
      <w:r w:rsidR="00316E66" w:rsidRPr="00EA51BD">
        <w:rPr>
          <w:rFonts w:ascii="Times New Roman" w:hAnsi="Times New Roman" w:cs="Times New Roman"/>
          <w:color w:val="000000" w:themeColor="text1"/>
          <w:sz w:val="24"/>
          <w:szCs w:val="24"/>
          <w:shd w:val="clear" w:color="auto" w:fill="FFFFFF"/>
        </w:rPr>
        <w:t>i</w:t>
      </w:r>
      <w:r w:rsidRPr="00EA51BD">
        <w:rPr>
          <w:rFonts w:ascii="Times New Roman" w:hAnsi="Times New Roman" w:cs="Times New Roman"/>
          <w:color w:val="000000" w:themeColor="text1"/>
          <w:sz w:val="24"/>
          <w:szCs w:val="24"/>
          <w:shd w:val="clear" w:color="auto" w:fill="FFFFFF"/>
        </w:rPr>
        <w:t xml:space="preserve"> tos pačios rūšies skaitmenini</w:t>
      </w:r>
      <w:r w:rsidR="00316E66" w:rsidRPr="00EA51BD">
        <w:rPr>
          <w:rFonts w:ascii="Times New Roman" w:hAnsi="Times New Roman" w:cs="Times New Roman"/>
          <w:color w:val="000000" w:themeColor="text1"/>
          <w:sz w:val="24"/>
          <w:szCs w:val="24"/>
          <w:shd w:val="clear" w:color="auto" w:fill="FFFFFF"/>
        </w:rPr>
        <w:t>s</w:t>
      </w:r>
      <w:r w:rsidRPr="00EA51BD">
        <w:rPr>
          <w:rFonts w:ascii="Times New Roman" w:hAnsi="Times New Roman" w:cs="Times New Roman"/>
          <w:color w:val="000000" w:themeColor="text1"/>
          <w:sz w:val="24"/>
          <w:szCs w:val="24"/>
          <w:shd w:val="clear" w:color="auto" w:fill="FFFFFF"/>
        </w:rPr>
        <w:t xml:space="preserve"> turin</w:t>
      </w:r>
      <w:r w:rsidR="00316E66" w:rsidRPr="00EA51BD">
        <w:rPr>
          <w:rFonts w:ascii="Times New Roman" w:hAnsi="Times New Roman" w:cs="Times New Roman"/>
          <w:color w:val="000000" w:themeColor="text1"/>
          <w:sz w:val="24"/>
          <w:szCs w:val="24"/>
          <w:shd w:val="clear" w:color="auto" w:fill="FFFFFF"/>
        </w:rPr>
        <w:t>ys</w:t>
      </w:r>
      <w:r w:rsidRPr="00EA51BD">
        <w:rPr>
          <w:rFonts w:ascii="Times New Roman" w:hAnsi="Times New Roman" w:cs="Times New Roman"/>
          <w:color w:val="000000" w:themeColor="text1"/>
          <w:sz w:val="24"/>
          <w:szCs w:val="24"/>
          <w:shd w:val="clear" w:color="auto" w:fill="FFFFFF"/>
        </w:rPr>
        <w:t xml:space="preserve"> arba skaitmeninės paslaugos, taip pat </w:t>
      </w:r>
      <w:r w:rsidR="00316E66" w:rsidRPr="00EA51BD">
        <w:rPr>
          <w:rFonts w:ascii="Times New Roman" w:hAnsi="Times New Roman" w:cs="Times New Roman"/>
          <w:color w:val="000000" w:themeColor="text1"/>
          <w:sz w:val="24"/>
          <w:szCs w:val="24"/>
          <w:shd w:val="clear" w:color="auto" w:fill="FFFFFF"/>
        </w:rPr>
        <w:t xml:space="preserve">turi būti </w:t>
      </w:r>
      <w:r w:rsidRPr="00EA51BD">
        <w:rPr>
          <w:rFonts w:ascii="Times New Roman" w:hAnsi="Times New Roman" w:cs="Times New Roman"/>
          <w:color w:val="000000" w:themeColor="text1"/>
          <w:sz w:val="24"/>
          <w:szCs w:val="24"/>
          <w:shd w:val="clear" w:color="auto" w:fill="FFFFFF"/>
        </w:rPr>
        <w:t>atsižvelg</w:t>
      </w:r>
      <w:r w:rsidR="00316E66" w:rsidRPr="00EA51BD">
        <w:rPr>
          <w:rFonts w:ascii="Times New Roman" w:hAnsi="Times New Roman" w:cs="Times New Roman"/>
          <w:color w:val="000000" w:themeColor="text1"/>
          <w:sz w:val="24"/>
          <w:szCs w:val="24"/>
          <w:shd w:val="clear" w:color="auto" w:fill="FFFFFF"/>
        </w:rPr>
        <w:t>t</w:t>
      </w:r>
      <w:r w:rsidRPr="00EA51BD">
        <w:rPr>
          <w:rFonts w:ascii="Times New Roman" w:hAnsi="Times New Roman" w:cs="Times New Roman"/>
          <w:color w:val="000000" w:themeColor="text1"/>
          <w:sz w:val="24"/>
          <w:szCs w:val="24"/>
          <w:shd w:val="clear" w:color="auto" w:fill="FFFFFF"/>
        </w:rPr>
        <w:t xml:space="preserve">a į </w:t>
      </w:r>
      <w:r w:rsidR="004E2D9D" w:rsidRPr="00EA51BD">
        <w:rPr>
          <w:rFonts w:ascii="Times New Roman" w:hAnsi="Times New Roman" w:cs="Times New Roman"/>
          <w:color w:val="000000" w:themeColor="text1"/>
          <w:sz w:val="24"/>
          <w:szCs w:val="24"/>
          <w:shd w:val="clear" w:color="auto" w:fill="FFFFFF"/>
        </w:rPr>
        <w:t xml:space="preserve">vartotojų pagrįstus lūkesčius. </w:t>
      </w:r>
      <w:r w:rsidR="00316E66" w:rsidRPr="00EA51BD">
        <w:rPr>
          <w:rFonts w:ascii="Times New Roman" w:hAnsi="Times New Roman" w:cs="Times New Roman"/>
          <w:color w:val="000000" w:themeColor="text1"/>
          <w:sz w:val="24"/>
          <w:szCs w:val="24"/>
          <w:shd w:val="clear" w:color="auto" w:fill="FFFFFF"/>
        </w:rPr>
        <w:t>Be to, pažymėtina, kad s</w:t>
      </w:r>
      <w:r w:rsidR="004E2D9D" w:rsidRPr="00EA51BD">
        <w:rPr>
          <w:rFonts w:ascii="Times New Roman" w:hAnsi="Times New Roman" w:cs="Times New Roman"/>
          <w:color w:val="000000" w:themeColor="text1"/>
          <w:sz w:val="24"/>
          <w:szCs w:val="24"/>
          <w:shd w:val="clear" w:color="auto" w:fill="FFFFFF"/>
        </w:rPr>
        <w:t xml:space="preserve">kaitmeninis turinys ir skaitmeninės paslaugos turi būti pateikti kartu su visais </w:t>
      </w:r>
      <w:r w:rsidR="00316E66" w:rsidRPr="00EA51BD">
        <w:rPr>
          <w:rFonts w:ascii="Times New Roman" w:hAnsi="Times New Roman" w:cs="Times New Roman"/>
          <w:color w:val="000000" w:themeColor="text1"/>
          <w:sz w:val="24"/>
          <w:szCs w:val="24"/>
          <w:shd w:val="clear" w:color="auto" w:fill="FFFFFF"/>
        </w:rPr>
        <w:t xml:space="preserve">reikalingais </w:t>
      </w:r>
      <w:r w:rsidR="004E2D9D" w:rsidRPr="00EA51BD">
        <w:rPr>
          <w:rFonts w:ascii="Times New Roman" w:hAnsi="Times New Roman" w:cs="Times New Roman"/>
          <w:color w:val="000000" w:themeColor="text1"/>
          <w:sz w:val="24"/>
          <w:szCs w:val="24"/>
          <w:shd w:val="clear" w:color="auto" w:fill="FFFFFF"/>
        </w:rPr>
        <w:t>priedais ir instrukcijomis.</w:t>
      </w:r>
      <w:r w:rsidR="004B3512" w:rsidRPr="00EA51BD">
        <w:rPr>
          <w:rFonts w:ascii="Times New Roman" w:hAnsi="Times New Roman" w:cs="Times New Roman"/>
          <w:color w:val="000000" w:themeColor="text1"/>
          <w:sz w:val="24"/>
          <w:szCs w:val="24"/>
          <w:shd w:val="clear" w:color="auto" w:fill="FFFFFF"/>
        </w:rPr>
        <w:t xml:space="preserve"> </w:t>
      </w:r>
      <w:r w:rsidR="004B3512" w:rsidRPr="00EA51BD">
        <w:rPr>
          <w:rFonts w:ascii="Times New Roman" w:hAnsi="Times New Roman" w:cs="Times New Roman"/>
          <w:sz w:val="24"/>
          <w:szCs w:val="24"/>
          <w:shd w:val="clear" w:color="auto" w:fill="FFFFFF"/>
        </w:rPr>
        <w:t xml:space="preserve">Vartotojui turi būti pateikta naujausia skaitmeninio turinio ar skaitmeninės paslaugos versija, nebent šalys susitaria kitaip. </w:t>
      </w:r>
    </w:p>
    <w:p w14:paraId="6D63B1C4" w14:textId="7D496D04" w:rsidR="004E2D9D" w:rsidRPr="00EA51BD" w:rsidRDefault="00692E9B" w:rsidP="00EA51BD">
      <w:pPr>
        <w:tabs>
          <w:tab w:val="left" w:pos="567"/>
        </w:tabs>
        <w:spacing w:after="0"/>
        <w:ind w:firstLine="851"/>
        <w:jc w:val="both"/>
        <w:rPr>
          <w:rFonts w:ascii="Times New Roman" w:hAnsi="Times New Roman" w:cs="Times New Roman"/>
          <w:sz w:val="24"/>
          <w:szCs w:val="24"/>
          <w:shd w:val="clear" w:color="auto" w:fill="FFFFFF"/>
        </w:rPr>
      </w:pPr>
      <w:r w:rsidRPr="00EA51BD">
        <w:rPr>
          <w:rFonts w:ascii="Times New Roman" w:hAnsi="Times New Roman" w:cs="Times New Roman"/>
          <w:color w:val="000000" w:themeColor="text1"/>
          <w:sz w:val="24"/>
          <w:szCs w:val="24"/>
          <w:shd w:val="clear" w:color="auto" w:fill="FFFFFF"/>
        </w:rPr>
        <w:t xml:space="preserve">Reglamentuojamas </w:t>
      </w:r>
      <w:r w:rsidRPr="002941E0">
        <w:rPr>
          <w:rFonts w:ascii="Times New Roman" w:hAnsi="Times New Roman" w:cs="Times New Roman"/>
          <w:color w:val="000000" w:themeColor="text1"/>
          <w:sz w:val="24"/>
          <w:szCs w:val="24"/>
          <w:u w:val="single"/>
          <w:shd w:val="clear" w:color="auto" w:fill="FFFFFF"/>
        </w:rPr>
        <w:t>s</w:t>
      </w:r>
      <w:r w:rsidR="00D177EE" w:rsidRPr="002941E0">
        <w:rPr>
          <w:rFonts w:ascii="Times New Roman" w:hAnsi="Times New Roman" w:cs="Times New Roman"/>
          <w:color w:val="000000" w:themeColor="text1"/>
          <w:sz w:val="24"/>
          <w:szCs w:val="24"/>
          <w:u w:val="single"/>
          <w:shd w:val="clear" w:color="auto" w:fill="FFFFFF"/>
        </w:rPr>
        <w:t xml:space="preserve">kaitmeninio turinio ir skaitmeninių paslaugų </w:t>
      </w:r>
      <w:proofErr w:type="spellStart"/>
      <w:r w:rsidR="00D177EE" w:rsidRPr="002941E0">
        <w:rPr>
          <w:rFonts w:ascii="Times New Roman" w:hAnsi="Times New Roman" w:cs="Times New Roman"/>
          <w:color w:val="000000" w:themeColor="text1"/>
          <w:sz w:val="24"/>
          <w:szCs w:val="24"/>
          <w:u w:val="single"/>
          <w:shd w:val="clear" w:color="auto" w:fill="FFFFFF"/>
        </w:rPr>
        <w:t>naujini</w:t>
      </w:r>
      <w:r w:rsidR="00194FBA" w:rsidRPr="002941E0">
        <w:rPr>
          <w:rFonts w:ascii="Times New Roman" w:hAnsi="Times New Roman" w:cs="Times New Roman"/>
          <w:color w:val="000000" w:themeColor="text1"/>
          <w:sz w:val="24"/>
          <w:szCs w:val="24"/>
          <w:u w:val="single"/>
          <w:shd w:val="clear" w:color="auto" w:fill="FFFFFF"/>
        </w:rPr>
        <w:t>ų</w:t>
      </w:r>
      <w:proofErr w:type="spellEnd"/>
      <w:r w:rsidR="00194FBA" w:rsidRPr="00EA51BD">
        <w:rPr>
          <w:rFonts w:ascii="Times New Roman" w:hAnsi="Times New Roman" w:cs="Times New Roman"/>
          <w:color w:val="000000" w:themeColor="text1"/>
          <w:sz w:val="24"/>
          <w:szCs w:val="24"/>
          <w:u w:val="single"/>
          <w:shd w:val="clear" w:color="auto" w:fill="FFFFFF"/>
        </w:rPr>
        <w:t xml:space="preserve"> teikimas</w:t>
      </w:r>
      <w:r w:rsidRPr="00EA51BD">
        <w:rPr>
          <w:rFonts w:ascii="Times New Roman" w:hAnsi="Times New Roman" w:cs="Times New Roman"/>
          <w:color w:val="000000" w:themeColor="text1"/>
          <w:sz w:val="24"/>
          <w:szCs w:val="24"/>
          <w:shd w:val="clear" w:color="auto" w:fill="FFFFFF"/>
        </w:rPr>
        <w:t>.</w:t>
      </w:r>
      <w:r w:rsidR="00D177EE" w:rsidRPr="00EA51BD">
        <w:rPr>
          <w:rFonts w:ascii="Times New Roman" w:hAnsi="Times New Roman" w:cs="Times New Roman"/>
          <w:color w:val="000000" w:themeColor="text1"/>
          <w:sz w:val="24"/>
          <w:szCs w:val="24"/>
          <w:shd w:val="clear" w:color="auto" w:fill="FFFFFF"/>
        </w:rPr>
        <w:t xml:space="preserve"> </w:t>
      </w:r>
      <w:r w:rsidRPr="00EA51BD">
        <w:rPr>
          <w:rFonts w:ascii="Times New Roman" w:hAnsi="Times New Roman" w:cs="Times New Roman"/>
          <w:color w:val="000000" w:themeColor="text1"/>
          <w:sz w:val="24"/>
          <w:szCs w:val="24"/>
          <w:shd w:val="clear" w:color="auto" w:fill="FFFFFF"/>
        </w:rPr>
        <w:t xml:space="preserve">Jeigu sutartyje numatoma, kad </w:t>
      </w:r>
      <w:r w:rsidR="004E2D9D" w:rsidRPr="00EA51BD">
        <w:rPr>
          <w:rFonts w:ascii="Times New Roman" w:hAnsi="Times New Roman" w:cs="Times New Roman"/>
          <w:color w:val="000000" w:themeColor="text1"/>
          <w:sz w:val="24"/>
          <w:szCs w:val="24"/>
          <w:shd w:val="clear" w:color="auto" w:fill="FFFFFF"/>
        </w:rPr>
        <w:t>skaitmenini</w:t>
      </w:r>
      <w:r w:rsidRPr="00EA51BD">
        <w:rPr>
          <w:rFonts w:ascii="Times New Roman" w:hAnsi="Times New Roman" w:cs="Times New Roman"/>
          <w:color w:val="000000" w:themeColor="text1"/>
          <w:sz w:val="24"/>
          <w:szCs w:val="24"/>
          <w:shd w:val="clear" w:color="auto" w:fill="FFFFFF"/>
        </w:rPr>
        <w:t>s turinys</w:t>
      </w:r>
      <w:r w:rsidR="004E2D9D" w:rsidRPr="00EA51BD">
        <w:rPr>
          <w:rFonts w:ascii="Times New Roman" w:hAnsi="Times New Roman" w:cs="Times New Roman"/>
          <w:color w:val="000000" w:themeColor="text1"/>
          <w:sz w:val="24"/>
          <w:szCs w:val="24"/>
          <w:shd w:val="clear" w:color="auto" w:fill="FFFFFF"/>
        </w:rPr>
        <w:t xml:space="preserve"> ar skaitmenin</w:t>
      </w:r>
      <w:r w:rsidRPr="00EA51BD">
        <w:rPr>
          <w:rFonts w:ascii="Times New Roman" w:hAnsi="Times New Roman" w:cs="Times New Roman"/>
          <w:color w:val="000000" w:themeColor="text1"/>
          <w:sz w:val="24"/>
          <w:szCs w:val="24"/>
          <w:shd w:val="clear" w:color="auto" w:fill="FFFFFF"/>
        </w:rPr>
        <w:t>ės</w:t>
      </w:r>
      <w:r w:rsidR="004E2D9D" w:rsidRPr="00EA51BD">
        <w:rPr>
          <w:rFonts w:ascii="Times New Roman" w:hAnsi="Times New Roman" w:cs="Times New Roman"/>
          <w:color w:val="000000" w:themeColor="text1"/>
          <w:sz w:val="24"/>
          <w:szCs w:val="24"/>
          <w:shd w:val="clear" w:color="auto" w:fill="FFFFFF"/>
        </w:rPr>
        <w:t xml:space="preserve"> paslaug</w:t>
      </w:r>
      <w:r w:rsidRPr="00EA51BD">
        <w:rPr>
          <w:rFonts w:ascii="Times New Roman" w:hAnsi="Times New Roman" w:cs="Times New Roman"/>
          <w:color w:val="000000" w:themeColor="text1"/>
          <w:sz w:val="24"/>
          <w:szCs w:val="24"/>
          <w:shd w:val="clear" w:color="auto" w:fill="FFFFFF"/>
        </w:rPr>
        <w:t xml:space="preserve">os turi būti atnaujinami, </w:t>
      </w:r>
      <w:proofErr w:type="spellStart"/>
      <w:r w:rsidRPr="00EA51BD">
        <w:rPr>
          <w:rFonts w:ascii="Times New Roman" w:hAnsi="Times New Roman" w:cs="Times New Roman"/>
          <w:color w:val="000000" w:themeColor="text1"/>
          <w:sz w:val="24"/>
          <w:szCs w:val="24"/>
          <w:shd w:val="clear" w:color="auto" w:fill="FFFFFF"/>
        </w:rPr>
        <w:t>naujinių</w:t>
      </w:r>
      <w:proofErr w:type="spellEnd"/>
      <w:r w:rsidRPr="00EA51BD">
        <w:rPr>
          <w:rFonts w:ascii="Times New Roman" w:hAnsi="Times New Roman" w:cs="Times New Roman"/>
          <w:color w:val="000000" w:themeColor="text1"/>
          <w:sz w:val="24"/>
          <w:szCs w:val="24"/>
          <w:shd w:val="clear" w:color="auto" w:fill="FFFFFF"/>
        </w:rPr>
        <w:t xml:space="preserve"> teikimas laikomas</w:t>
      </w:r>
      <w:r w:rsidR="004E2D9D" w:rsidRPr="00EA51BD">
        <w:rPr>
          <w:rFonts w:ascii="Times New Roman" w:hAnsi="Times New Roman" w:cs="Times New Roman"/>
          <w:color w:val="000000" w:themeColor="text1"/>
          <w:sz w:val="24"/>
          <w:szCs w:val="24"/>
          <w:shd w:val="clear" w:color="auto" w:fill="FFFFFF"/>
        </w:rPr>
        <w:t xml:space="preserve"> </w:t>
      </w:r>
      <w:r w:rsidR="00080A61" w:rsidRPr="00EA51BD">
        <w:rPr>
          <w:rFonts w:ascii="Times New Roman" w:hAnsi="Times New Roman" w:cs="Times New Roman"/>
          <w:color w:val="000000" w:themeColor="text1"/>
          <w:sz w:val="24"/>
          <w:szCs w:val="24"/>
          <w:shd w:val="clear" w:color="auto" w:fill="FFFFFF"/>
        </w:rPr>
        <w:t>vienu iš kokybės</w:t>
      </w:r>
      <w:r w:rsidRPr="00EA51BD">
        <w:rPr>
          <w:rFonts w:ascii="Times New Roman" w:hAnsi="Times New Roman" w:cs="Times New Roman"/>
          <w:color w:val="000000" w:themeColor="text1"/>
          <w:sz w:val="24"/>
          <w:szCs w:val="24"/>
          <w:shd w:val="clear" w:color="auto" w:fill="FFFFFF"/>
        </w:rPr>
        <w:t xml:space="preserve"> reikalavimų, t. y. </w:t>
      </w:r>
      <w:proofErr w:type="spellStart"/>
      <w:r w:rsidRPr="00EA51BD">
        <w:rPr>
          <w:rFonts w:ascii="Times New Roman" w:hAnsi="Times New Roman" w:cs="Times New Roman"/>
          <w:color w:val="000000" w:themeColor="text1"/>
          <w:sz w:val="24"/>
          <w:szCs w:val="24"/>
          <w:shd w:val="clear" w:color="auto" w:fill="FFFFFF"/>
        </w:rPr>
        <w:t>n</w:t>
      </w:r>
      <w:r w:rsidR="004E2D9D" w:rsidRPr="00EA51BD">
        <w:rPr>
          <w:rFonts w:ascii="Times New Roman" w:hAnsi="Times New Roman" w:cs="Times New Roman"/>
          <w:color w:val="000000" w:themeColor="text1"/>
          <w:sz w:val="24"/>
          <w:szCs w:val="24"/>
          <w:shd w:val="clear" w:color="auto" w:fill="FFFFFF"/>
        </w:rPr>
        <w:t>aujinių</w:t>
      </w:r>
      <w:proofErr w:type="spellEnd"/>
      <w:r w:rsidR="004E2D9D" w:rsidRPr="00EA51BD">
        <w:rPr>
          <w:rFonts w:ascii="Times New Roman" w:hAnsi="Times New Roman" w:cs="Times New Roman"/>
          <w:color w:val="000000" w:themeColor="text1"/>
          <w:sz w:val="24"/>
          <w:szCs w:val="24"/>
          <w:shd w:val="clear" w:color="auto" w:fill="FFFFFF"/>
        </w:rPr>
        <w:t xml:space="preserve"> nesuteikimas laikytinas skaitmeninio turinio ar skaitmeninės paslaugos </w:t>
      </w:r>
      <w:r w:rsidRPr="00EA51BD">
        <w:rPr>
          <w:rFonts w:ascii="Times New Roman" w:hAnsi="Times New Roman" w:cs="Times New Roman"/>
          <w:color w:val="000000" w:themeColor="text1"/>
          <w:sz w:val="24"/>
          <w:szCs w:val="24"/>
          <w:shd w:val="clear" w:color="auto" w:fill="FFFFFF"/>
        </w:rPr>
        <w:t xml:space="preserve">kokybės </w:t>
      </w:r>
      <w:r w:rsidR="004E2D9D" w:rsidRPr="00EA51BD">
        <w:rPr>
          <w:rFonts w:ascii="Times New Roman" w:hAnsi="Times New Roman" w:cs="Times New Roman"/>
          <w:color w:val="000000" w:themeColor="text1"/>
          <w:sz w:val="24"/>
          <w:szCs w:val="24"/>
          <w:shd w:val="clear" w:color="auto" w:fill="FFFFFF"/>
        </w:rPr>
        <w:t>trūkumu.</w:t>
      </w:r>
      <w:r w:rsidR="00404B3E" w:rsidRPr="00EA51BD">
        <w:rPr>
          <w:rFonts w:ascii="Times New Roman" w:hAnsi="Times New Roman" w:cs="Times New Roman"/>
          <w:color w:val="000000" w:themeColor="text1"/>
          <w:sz w:val="24"/>
          <w:szCs w:val="24"/>
          <w:shd w:val="clear" w:color="auto" w:fill="FFFFFF"/>
        </w:rPr>
        <w:t xml:space="preserve"> </w:t>
      </w:r>
      <w:r w:rsidR="00D177EE" w:rsidRPr="00EA51BD">
        <w:rPr>
          <w:rFonts w:ascii="Times New Roman" w:hAnsi="Times New Roman" w:cs="Times New Roman"/>
          <w:color w:val="000000" w:themeColor="text1"/>
          <w:sz w:val="24"/>
          <w:szCs w:val="24"/>
          <w:shd w:val="clear" w:color="auto" w:fill="FFFFFF"/>
        </w:rPr>
        <w:t>Be to, v</w:t>
      </w:r>
      <w:r w:rsidR="00404B3E" w:rsidRPr="00EA51BD">
        <w:rPr>
          <w:rFonts w:ascii="Times New Roman" w:hAnsi="Times New Roman" w:cs="Times New Roman"/>
          <w:color w:val="000000" w:themeColor="text1"/>
          <w:sz w:val="24"/>
          <w:szCs w:val="24"/>
          <w:shd w:val="clear" w:color="auto" w:fill="FFFFFF"/>
        </w:rPr>
        <w:t xml:space="preserve">artotojas turi būti informuotas apie </w:t>
      </w:r>
      <w:proofErr w:type="spellStart"/>
      <w:r w:rsidR="00404B3E" w:rsidRPr="00EA51BD">
        <w:rPr>
          <w:rFonts w:ascii="Times New Roman" w:hAnsi="Times New Roman" w:cs="Times New Roman"/>
          <w:color w:val="000000" w:themeColor="text1"/>
          <w:sz w:val="24"/>
          <w:szCs w:val="24"/>
          <w:shd w:val="clear" w:color="auto" w:fill="FFFFFF"/>
        </w:rPr>
        <w:t>naujinius</w:t>
      </w:r>
      <w:proofErr w:type="spellEnd"/>
      <w:r w:rsidR="00404B3E" w:rsidRPr="00EA51BD">
        <w:rPr>
          <w:rFonts w:ascii="Times New Roman" w:hAnsi="Times New Roman" w:cs="Times New Roman"/>
          <w:color w:val="000000" w:themeColor="text1"/>
          <w:sz w:val="24"/>
          <w:szCs w:val="24"/>
          <w:shd w:val="clear" w:color="auto" w:fill="FFFFFF"/>
        </w:rPr>
        <w:t xml:space="preserve">, įskaitant saugumo </w:t>
      </w:r>
      <w:proofErr w:type="spellStart"/>
      <w:r w:rsidR="00404B3E" w:rsidRPr="00EA51BD">
        <w:rPr>
          <w:rFonts w:ascii="Times New Roman" w:hAnsi="Times New Roman" w:cs="Times New Roman"/>
          <w:color w:val="000000" w:themeColor="text1"/>
          <w:sz w:val="24"/>
          <w:szCs w:val="24"/>
          <w:shd w:val="clear" w:color="auto" w:fill="FFFFFF"/>
        </w:rPr>
        <w:t>naujinius</w:t>
      </w:r>
      <w:proofErr w:type="spellEnd"/>
      <w:r w:rsidR="00404B3E" w:rsidRPr="00EA51BD">
        <w:rPr>
          <w:rFonts w:ascii="Times New Roman" w:hAnsi="Times New Roman" w:cs="Times New Roman"/>
          <w:color w:val="000000" w:themeColor="text1"/>
          <w:sz w:val="24"/>
          <w:szCs w:val="24"/>
          <w:shd w:val="clear" w:color="auto" w:fill="FFFFFF"/>
        </w:rPr>
        <w:t xml:space="preserve">, kurie yra būtini </w:t>
      </w:r>
      <w:r w:rsidRPr="00EA51BD">
        <w:rPr>
          <w:rFonts w:ascii="Times New Roman" w:hAnsi="Times New Roman" w:cs="Times New Roman"/>
          <w:color w:val="000000" w:themeColor="text1"/>
          <w:sz w:val="24"/>
          <w:szCs w:val="24"/>
          <w:shd w:val="clear" w:color="auto" w:fill="FFFFFF"/>
        </w:rPr>
        <w:t xml:space="preserve">išlaikyti </w:t>
      </w:r>
      <w:r w:rsidR="00404B3E" w:rsidRPr="00EA51BD">
        <w:rPr>
          <w:rFonts w:ascii="Times New Roman" w:hAnsi="Times New Roman" w:cs="Times New Roman"/>
          <w:color w:val="000000" w:themeColor="text1"/>
          <w:sz w:val="24"/>
          <w:szCs w:val="24"/>
          <w:shd w:val="clear" w:color="auto" w:fill="FFFFFF"/>
        </w:rPr>
        <w:t xml:space="preserve">skaitmeninio turinio ar skaitmeninės paslaugos </w:t>
      </w:r>
      <w:r w:rsidRPr="00EA51BD">
        <w:rPr>
          <w:rFonts w:ascii="Times New Roman" w:hAnsi="Times New Roman" w:cs="Times New Roman"/>
          <w:color w:val="000000" w:themeColor="text1"/>
          <w:sz w:val="24"/>
          <w:szCs w:val="24"/>
          <w:shd w:val="clear" w:color="auto" w:fill="FFFFFF"/>
        </w:rPr>
        <w:t>tinkamą kokybę.</w:t>
      </w:r>
      <w:r w:rsidR="00404B3E" w:rsidRPr="00EA51BD">
        <w:rPr>
          <w:rFonts w:ascii="Times New Roman" w:hAnsi="Times New Roman" w:cs="Times New Roman"/>
          <w:color w:val="000000" w:themeColor="text1"/>
          <w:sz w:val="24"/>
          <w:szCs w:val="24"/>
          <w:shd w:val="clear" w:color="auto" w:fill="FFFFFF"/>
        </w:rPr>
        <w:t xml:space="preserve"> </w:t>
      </w:r>
      <w:r w:rsidRPr="00EA51BD">
        <w:rPr>
          <w:rFonts w:ascii="Times New Roman" w:hAnsi="Times New Roman" w:cs="Times New Roman"/>
          <w:color w:val="000000" w:themeColor="text1"/>
          <w:sz w:val="24"/>
          <w:szCs w:val="24"/>
          <w:shd w:val="clear" w:color="auto" w:fill="FFFFFF"/>
        </w:rPr>
        <w:t xml:space="preserve">Tokie </w:t>
      </w:r>
      <w:proofErr w:type="spellStart"/>
      <w:r w:rsidR="00404B3E" w:rsidRPr="00EA51BD">
        <w:rPr>
          <w:rFonts w:ascii="Times New Roman" w:hAnsi="Times New Roman" w:cs="Times New Roman"/>
          <w:color w:val="000000" w:themeColor="text1"/>
          <w:sz w:val="24"/>
          <w:szCs w:val="24"/>
          <w:shd w:val="clear" w:color="auto" w:fill="FFFFFF"/>
        </w:rPr>
        <w:t>naujiniai</w:t>
      </w:r>
      <w:proofErr w:type="spellEnd"/>
      <w:r w:rsidR="00404B3E" w:rsidRPr="00EA51BD">
        <w:rPr>
          <w:rFonts w:ascii="Times New Roman" w:hAnsi="Times New Roman" w:cs="Times New Roman"/>
          <w:color w:val="000000" w:themeColor="text1"/>
          <w:sz w:val="24"/>
          <w:szCs w:val="24"/>
          <w:shd w:val="clear" w:color="auto" w:fill="FFFFFF"/>
        </w:rPr>
        <w:t xml:space="preserve"> </w:t>
      </w:r>
      <w:r w:rsidR="00D177EE" w:rsidRPr="00EA51BD">
        <w:rPr>
          <w:rFonts w:ascii="Times New Roman" w:hAnsi="Times New Roman" w:cs="Times New Roman"/>
          <w:color w:val="000000" w:themeColor="text1"/>
          <w:sz w:val="24"/>
          <w:szCs w:val="24"/>
          <w:shd w:val="clear" w:color="auto" w:fill="FFFFFF"/>
        </w:rPr>
        <w:t>t</w:t>
      </w:r>
      <w:r w:rsidR="00404B3E" w:rsidRPr="00EA51BD">
        <w:rPr>
          <w:rFonts w:ascii="Times New Roman" w:hAnsi="Times New Roman" w:cs="Times New Roman"/>
          <w:color w:val="000000" w:themeColor="text1"/>
          <w:sz w:val="24"/>
          <w:szCs w:val="24"/>
          <w:shd w:val="clear" w:color="auto" w:fill="FFFFFF"/>
        </w:rPr>
        <w:t xml:space="preserve">uri būti teikiami </w:t>
      </w:r>
      <w:r w:rsidRPr="00EA51BD">
        <w:rPr>
          <w:rFonts w:ascii="Times New Roman" w:hAnsi="Times New Roman" w:cs="Times New Roman"/>
          <w:color w:val="000000" w:themeColor="text1"/>
          <w:sz w:val="24"/>
          <w:szCs w:val="24"/>
          <w:shd w:val="clear" w:color="auto" w:fill="FFFFFF"/>
        </w:rPr>
        <w:t xml:space="preserve">vartotojui </w:t>
      </w:r>
      <w:r w:rsidR="00194FBA" w:rsidRPr="00EA51BD">
        <w:rPr>
          <w:rFonts w:ascii="Times New Roman" w:hAnsi="Times New Roman" w:cs="Times New Roman"/>
          <w:color w:val="000000" w:themeColor="text1"/>
          <w:sz w:val="24"/>
          <w:szCs w:val="24"/>
          <w:shd w:val="clear" w:color="auto" w:fill="FFFFFF"/>
        </w:rPr>
        <w:t xml:space="preserve">per sutartyje numatytą </w:t>
      </w:r>
      <w:r w:rsidR="00404B3E" w:rsidRPr="00EA51BD">
        <w:rPr>
          <w:rFonts w:ascii="Times New Roman" w:hAnsi="Times New Roman" w:cs="Times New Roman"/>
          <w:color w:val="000000" w:themeColor="text1"/>
          <w:sz w:val="24"/>
          <w:szCs w:val="24"/>
          <w:shd w:val="clear" w:color="auto" w:fill="FFFFFF"/>
        </w:rPr>
        <w:t>skaitmenini</w:t>
      </w:r>
      <w:r w:rsidR="00194FBA" w:rsidRPr="00EA51BD">
        <w:rPr>
          <w:rFonts w:ascii="Times New Roman" w:hAnsi="Times New Roman" w:cs="Times New Roman"/>
          <w:color w:val="000000" w:themeColor="text1"/>
          <w:sz w:val="24"/>
          <w:szCs w:val="24"/>
          <w:shd w:val="clear" w:color="auto" w:fill="FFFFFF"/>
        </w:rPr>
        <w:t>o</w:t>
      </w:r>
      <w:r w:rsidR="00404B3E" w:rsidRPr="00EA51BD">
        <w:rPr>
          <w:rFonts w:ascii="Times New Roman" w:hAnsi="Times New Roman" w:cs="Times New Roman"/>
          <w:color w:val="000000" w:themeColor="text1"/>
          <w:sz w:val="24"/>
          <w:szCs w:val="24"/>
          <w:shd w:val="clear" w:color="auto" w:fill="FFFFFF"/>
        </w:rPr>
        <w:t xml:space="preserve"> turin</w:t>
      </w:r>
      <w:r w:rsidR="00194FBA" w:rsidRPr="00EA51BD">
        <w:rPr>
          <w:rFonts w:ascii="Times New Roman" w:hAnsi="Times New Roman" w:cs="Times New Roman"/>
          <w:color w:val="000000" w:themeColor="text1"/>
          <w:sz w:val="24"/>
          <w:szCs w:val="24"/>
          <w:shd w:val="clear" w:color="auto" w:fill="FFFFFF"/>
        </w:rPr>
        <w:t>io</w:t>
      </w:r>
      <w:r w:rsidR="00404B3E" w:rsidRPr="00EA51BD">
        <w:rPr>
          <w:rFonts w:ascii="Times New Roman" w:hAnsi="Times New Roman" w:cs="Times New Roman"/>
          <w:color w:val="000000" w:themeColor="text1"/>
          <w:sz w:val="24"/>
          <w:szCs w:val="24"/>
          <w:shd w:val="clear" w:color="auto" w:fill="FFFFFF"/>
        </w:rPr>
        <w:t xml:space="preserve"> ar skaitmeninė</w:t>
      </w:r>
      <w:r w:rsidR="00194FBA" w:rsidRPr="00EA51BD">
        <w:rPr>
          <w:rFonts w:ascii="Times New Roman" w:hAnsi="Times New Roman" w:cs="Times New Roman"/>
          <w:color w:val="000000" w:themeColor="text1"/>
          <w:sz w:val="24"/>
          <w:szCs w:val="24"/>
          <w:shd w:val="clear" w:color="auto" w:fill="FFFFFF"/>
        </w:rPr>
        <w:t>s</w:t>
      </w:r>
      <w:r w:rsidR="00404B3E" w:rsidRPr="00EA51BD">
        <w:rPr>
          <w:rFonts w:ascii="Times New Roman" w:hAnsi="Times New Roman" w:cs="Times New Roman"/>
          <w:color w:val="000000" w:themeColor="text1"/>
          <w:sz w:val="24"/>
          <w:szCs w:val="24"/>
          <w:shd w:val="clear" w:color="auto" w:fill="FFFFFF"/>
        </w:rPr>
        <w:t xml:space="preserve"> paslaug</w:t>
      </w:r>
      <w:r w:rsidR="00194FBA" w:rsidRPr="00EA51BD">
        <w:rPr>
          <w:rFonts w:ascii="Times New Roman" w:hAnsi="Times New Roman" w:cs="Times New Roman"/>
          <w:color w:val="000000" w:themeColor="text1"/>
          <w:sz w:val="24"/>
          <w:szCs w:val="24"/>
          <w:shd w:val="clear" w:color="auto" w:fill="FFFFFF"/>
        </w:rPr>
        <w:t>os teikimo laikotarpį</w:t>
      </w:r>
      <w:r w:rsidR="00D177EE" w:rsidRPr="00EA51BD">
        <w:rPr>
          <w:rFonts w:ascii="Times New Roman" w:hAnsi="Times New Roman" w:cs="Times New Roman"/>
          <w:color w:val="000000" w:themeColor="text1"/>
          <w:sz w:val="24"/>
          <w:szCs w:val="24"/>
          <w:shd w:val="clear" w:color="auto" w:fill="FFFFFF"/>
        </w:rPr>
        <w:t xml:space="preserve"> arba </w:t>
      </w:r>
      <w:r w:rsidR="00194FBA" w:rsidRPr="00EA51BD">
        <w:rPr>
          <w:rFonts w:ascii="Times New Roman" w:hAnsi="Times New Roman" w:cs="Times New Roman"/>
          <w:color w:val="000000" w:themeColor="text1"/>
          <w:sz w:val="24"/>
          <w:szCs w:val="24"/>
          <w:shd w:val="clear" w:color="auto" w:fill="FFFFFF"/>
        </w:rPr>
        <w:t xml:space="preserve">per </w:t>
      </w:r>
      <w:r w:rsidR="00D177EE" w:rsidRPr="00EA51BD">
        <w:rPr>
          <w:rFonts w:ascii="Times New Roman" w:hAnsi="Times New Roman" w:cs="Times New Roman"/>
          <w:color w:val="000000" w:themeColor="text1"/>
          <w:sz w:val="24"/>
          <w:szCs w:val="24"/>
          <w:shd w:val="clear" w:color="auto" w:fill="FFFFFF"/>
        </w:rPr>
        <w:t>laikotarp</w:t>
      </w:r>
      <w:r w:rsidR="00194FBA" w:rsidRPr="00EA51BD">
        <w:rPr>
          <w:rFonts w:ascii="Times New Roman" w:hAnsi="Times New Roman" w:cs="Times New Roman"/>
          <w:color w:val="000000" w:themeColor="text1"/>
          <w:sz w:val="24"/>
          <w:szCs w:val="24"/>
          <w:shd w:val="clear" w:color="auto" w:fill="FFFFFF"/>
        </w:rPr>
        <w:t>į</w:t>
      </w:r>
      <w:r w:rsidR="00D177EE" w:rsidRPr="00EA51BD">
        <w:rPr>
          <w:rFonts w:ascii="Times New Roman" w:hAnsi="Times New Roman" w:cs="Times New Roman"/>
          <w:color w:val="000000" w:themeColor="text1"/>
          <w:sz w:val="24"/>
          <w:szCs w:val="24"/>
          <w:shd w:val="clear" w:color="auto" w:fill="FFFFFF"/>
        </w:rPr>
        <w:t>,</w:t>
      </w:r>
      <w:r w:rsidR="00404B3E" w:rsidRPr="00EA51BD">
        <w:rPr>
          <w:rFonts w:ascii="Times New Roman" w:hAnsi="Times New Roman" w:cs="Times New Roman"/>
          <w:sz w:val="24"/>
          <w:szCs w:val="24"/>
        </w:rPr>
        <w:t xml:space="preserve"> </w:t>
      </w:r>
      <w:r w:rsidR="00404B3E" w:rsidRPr="00EA51BD">
        <w:rPr>
          <w:rFonts w:ascii="Times New Roman" w:hAnsi="Times New Roman" w:cs="Times New Roman"/>
          <w:sz w:val="24"/>
          <w:szCs w:val="24"/>
          <w:shd w:val="clear" w:color="auto" w:fill="FFFFFF"/>
        </w:rPr>
        <w:t>kurio vartotojas gali pagrįstai tikėtis, atsižvelg</w:t>
      </w:r>
      <w:r w:rsidR="00194FBA" w:rsidRPr="00EA51BD">
        <w:rPr>
          <w:rFonts w:ascii="Times New Roman" w:hAnsi="Times New Roman" w:cs="Times New Roman"/>
          <w:sz w:val="24"/>
          <w:szCs w:val="24"/>
          <w:shd w:val="clear" w:color="auto" w:fill="FFFFFF"/>
        </w:rPr>
        <w:t>damas</w:t>
      </w:r>
      <w:r w:rsidR="00404B3E" w:rsidRPr="00EA51BD">
        <w:rPr>
          <w:rFonts w:ascii="Times New Roman" w:hAnsi="Times New Roman" w:cs="Times New Roman"/>
          <w:sz w:val="24"/>
          <w:szCs w:val="24"/>
          <w:shd w:val="clear" w:color="auto" w:fill="FFFFFF"/>
        </w:rPr>
        <w:t xml:space="preserve"> į skaitmeninio turinio ar skaitmen</w:t>
      </w:r>
      <w:r w:rsidR="00D177EE" w:rsidRPr="00EA51BD">
        <w:rPr>
          <w:rFonts w:ascii="Times New Roman" w:hAnsi="Times New Roman" w:cs="Times New Roman"/>
          <w:sz w:val="24"/>
          <w:szCs w:val="24"/>
          <w:shd w:val="clear" w:color="auto" w:fill="FFFFFF"/>
        </w:rPr>
        <w:t>inės paslaugos rūšį ir paskirtį</w:t>
      </w:r>
      <w:r w:rsidRPr="00EA51BD">
        <w:rPr>
          <w:rFonts w:ascii="Times New Roman" w:hAnsi="Times New Roman" w:cs="Times New Roman"/>
          <w:sz w:val="24"/>
          <w:szCs w:val="24"/>
          <w:shd w:val="clear" w:color="auto" w:fill="FFFFFF"/>
        </w:rPr>
        <w:t>, kai skaitmeninis turinys ar skaitmeninės paslaugos pateikiami vienkartiniu veiksmu ar atskirų teikimo veiksmų seka</w:t>
      </w:r>
      <w:r w:rsidR="00BA6138" w:rsidRPr="00EA51BD">
        <w:rPr>
          <w:rStyle w:val="Puslapioinaosnuoroda"/>
          <w:rFonts w:ascii="Times New Roman" w:hAnsi="Times New Roman" w:cs="Times New Roman"/>
          <w:sz w:val="24"/>
          <w:szCs w:val="24"/>
          <w:shd w:val="clear" w:color="auto" w:fill="FFFFFF"/>
        </w:rPr>
        <w:footnoteReference w:id="9"/>
      </w:r>
      <w:r w:rsidR="00D177EE" w:rsidRPr="00EA51BD">
        <w:rPr>
          <w:rFonts w:ascii="Times New Roman" w:hAnsi="Times New Roman" w:cs="Times New Roman"/>
          <w:sz w:val="24"/>
          <w:szCs w:val="24"/>
          <w:shd w:val="clear" w:color="auto" w:fill="FFFFFF"/>
        </w:rPr>
        <w:t>.</w:t>
      </w:r>
    </w:p>
    <w:p w14:paraId="4BEC341D" w14:textId="6503780D" w:rsidR="00FC29A8" w:rsidRPr="00EA51BD" w:rsidRDefault="00E63CA7" w:rsidP="00EA51BD">
      <w:pPr>
        <w:pStyle w:val="Pagrindinistekstas"/>
        <w:tabs>
          <w:tab w:val="left" w:pos="720"/>
        </w:tabs>
        <w:spacing w:after="0"/>
        <w:ind w:firstLine="851"/>
        <w:jc w:val="both"/>
        <w:rPr>
          <w:rFonts w:ascii="Times New Roman" w:hAnsi="Times New Roman" w:cs="Times New Roman"/>
          <w:sz w:val="24"/>
          <w:szCs w:val="24"/>
          <w:shd w:val="clear" w:color="auto" w:fill="FFFFFF"/>
        </w:rPr>
      </w:pPr>
      <w:r w:rsidRPr="00EA51BD">
        <w:rPr>
          <w:rFonts w:ascii="Times New Roman" w:hAnsi="Times New Roman" w:cs="Times New Roman"/>
          <w:sz w:val="24"/>
          <w:szCs w:val="24"/>
          <w:shd w:val="clear" w:color="auto" w:fill="FFFFFF"/>
        </w:rPr>
        <w:t xml:space="preserve">Įstatymo projekte nustatoma </w:t>
      </w:r>
      <w:r w:rsidR="00BA6138" w:rsidRPr="00EA51BD">
        <w:rPr>
          <w:rFonts w:ascii="Times New Roman" w:hAnsi="Times New Roman" w:cs="Times New Roman"/>
          <w:sz w:val="24"/>
          <w:szCs w:val="24"/>
          <w:shd w:val="clear" w:color="auto" w:fill="FFFFFF"/>
        </w:rPr>
        <w:t xml:space="preserve">skaitmeninio turinio ir skaitmeninių paslaugų </w:t>
      </w:r>
      <w:r w:rsidR="00FB769B" w:rsidRPr="00EA51BD">
        <w:rPr>
          <w:rFonts w:ascii="Times New Roman" w:hAnsi="Times New Roman" w:cs="Times New Roman"/>
          <w:sz w:val="24"/>
          <w:szCs w:val="24"/>
          <w:u w:val="single"/>
          <w:shd w:val="clear" w:color="auto" w:fill="FFFFFF"/>
        </w:rPr>
        <w:t>garantija</w:t>
      </w:r>
      <w:r w:rsidRPr="00EA51BD">
        <w:rPr>
          <w:rFonts w:ascii="Times New Roman" w:hAnsi="Times New Roman" w:cs="Times New Roman"/>
          <w:sz w:val="24"/>
          <w:szCs w:val="24"/>
          <w:u w:val="single"/>
          <w:shd w:val="clear" w:color="auto" w:fill="FFFFFF"/>
        </w:rPr>
        <w:t xml:space="preserve"> pagal įstatymą</w:t>
      </w:r>
      <w:r w:rsidR="00BA6138" w:rsidRPr="00EA51BD">
        <w:rPr>
          <w:rFonts w:ascii="Times New Roman" w:hAnsi="Times New Roman" w:cs="Times New Roman"/>
          <w:sz w:val="24"/>
          <w:szCs w:val="24"/>
          <w:u w:val="single"/>
          <w:shd w:val="clear" w:color="auto" w:fill="FFFFFF"/>
        </w:rPr>
        <w:t xml:space="preserve"> ir verslininko atsakomybės terminas</w:t>
      </w:r>
      <w:r w:rsidRPr="00EA51BD">
        <w:rPr>
          <w:rFonts w:ascii="Times New Roman" w:hAnsi="Times New Roman" w:cs="Times New Roman"/>
          <w:sz w:val="24"/>
          <w:szCs w:val="24"/>
          <w:shd w:val="clear" w:color="auto" w:fill="FFFFFF"/>
        </w:rPr>
        <w:t xml:space="preserve">. </w:t>
      </w:r>
      <w:r w:rsidR="00BA6138" w:rsidRPr="00EA51BD">
        <w:rPr>
          <w:rFonts w:ascii="Times New Roman" w:hAnsi="Times New Roman" w:cs="Times New Roman"/>
          <w:sz w:val="24"/>
          <w:szCs w:val="24"/>
          <w:shd w:val="clear" w:color="auto" w:fill="FFFFFF"/>
        </w:rPr>
        <w:t>J</w:t>
      </w:r>
      <w:r w:rsidR="00FC29A8" w:rsidRPr="00EA51BD">
        <w:rPr>
          <w:rFonts w:ascii="Times New Roman" w:hAnsi="Times New Roman" w:cs="Times New Roman"/>
          <w:sz w:val="24"/>
          <w:szCs w:val="24"/>
          <w:shd w:val="clear" w:color="auto" w:fill="FFFFFF"/>
        </w:rPr>
        <w:t xml:space="preserve">eigu </w:t>
      </w:r>
      <w:r w:rsidR="00FB769B" w:rsidRPr="00EA51BD">
        <w:rPr>
          <w:rFonts w:ascii="Times New Roman" w:hAnsi="Times New Roman" w:cs="Times New Roman"/>
          <w:sz w:val="24"/>
          <w:szCs w:val="24"/>
          <w:shd w:val="clear" w:color="auto" w:fill="FFFFFF"/>
        </w:rPr>
        <w:t>skaitmeninis</w:t>
      </w:r>
      <w:r w:rsidR="00FC29A8" w:rsidRPr="00EA51BD">
        <w:rPr>
          <w:rFonts w:ascii="Times New Roman" w:hAnsi="Times New Roman" w:cs="Times New Roman"/>
          <w:sz w:val="24"/>
          <w:szCs w:val="24"/>
          <w:shd w:val="clear" w:color="auto" w:fill="FFFFFF"/>
        </w:rPr>
        <w:t xml:space="preserve"> turin</w:t>
      </w:r>
      <w:r w:rsidR="00FB769B" w:rsidRPr="00EA51BD">
        <w:rPr>
          <w:rFonts w:ascii="Times New Roman" w:hAnsi="Times New Roman" w:cs="Times New Roman"/>
          <w:sz w:val="24"/>
          <w:szCs w:val="24"/>
          <w:shd w:val="clear" w:color="auto" w:fill="FFFFFF"/>
        </w:rPr>
        <w:t>ys</w:t>
      </w:r>
      <w:r w:rsidR="00FC29A8" w:rsidRPr="00EA51BD">
        <w:rPr>
          <w:rFonts w:ascii="Times New Roman" w:hAnsi="Times New Roman" w:cs="Times New Roman"/>
          <w:sz w:val="24"/>
          <w:szCs w:val="24"/>
          <w:shd w:val="clear" w:color="auto" w:fill="FFFFFF"/>
        </w:rPr>
        <w:t xml:space="preserve"> ar skaitmeninės paslaugos </w:t>
      </w:r>
      <w:r w:rsidR="00FB769B" w:rsidRPr="00EA51BD">
        <w:rPr>
          <w:rFonts w:ascii="Times New Roman" w:hAnsi="Times New Roman" w:cs="Times New Roman"/>
          <w:sz w:val="24"/>
          <w:szCs w:val="24"/>
          <w:shd w:val="clear" w:color="auto" w:fill="FFFFFF"/>
        </w:rPr>
        <w:t>teikiami</w:t>
      </w:r>
      <w:r w:rsidR="00FC29A8" w:rsidRPr="00EA51BD">
        <w:rPr>
          <w:rFonts w:ascii="Times New Roman" w:hAnsi="Times New Roman" w:cs="Times New Roman"/>
          <w:sz w:val="24"/>
          <w:szCs w:val="24"/>
          <w:shd w:val="clear" w:color="auto" w:fill="FFFFFF"/>
        </w:rPr>
        <w:t xml:space="preserve"> </w:t>
      </w:r>
      <w:r w:rsidR="00FB769B" w:rsidRPr="00EA51BD">
        <w:rPr>
          <w:rFonts w:ascii="Times New Roman" w:hAnsi="Times New Roman" w:cs="Times New Roman"/>
          <w:sz w:val="24"/>
          <w:szCs w:val="24"/>
          <w:shd w:val="clear" w:color="auto" w:fill="FFFFFF"/>
        </w:rPr>
        <w:t xml:space="preserve">vienkartiniu </w:t>
      </w:r>
      <w:r w:rsidR="00FC29A8" w:rsidRPr="00EA51BD">
        <w:rPr>
          <w:rFonts w:ascii="Times New Roman" w:hAnsi="Times New Roman" w:cs="Times New Roman"/>
          <w:sz w:val="24"/>
          <w:szCs w:val="24"/>
          <w:shd w:val="clear" w:color="auto" w:fill="FFFFFF"/>
        </w:rPr>
        <w:t>veiksm</w:t>
      </w:r>
      <w:r w:rsidR="00FB769B" w:rsidRPr="00EA51BD">
        <w:rPr>
          <w:rFonts w:ascii="Times New Roman" w:hAnsi="Times New Roman" w:cs="Times New Roman"/>
          <w:sz w:val="24"/>
          <w:szCs w:val="24"/>
          <w:shd w:val="clear" w:color="auto" w:fill="FFFFFF"/>
        </w:rPr>
        <w:t>u</w:t>
      </w:r>
      <w:r w:rsidR="00FC29A8" w:rsidRPr="00EA51BD">
        <w:rPr>
          <w:rFonts w:ascii="Times New Roman" w:hAnsi="Times New Roman" w:cs="Times New Roman"/>
          <w:sz w:val="24"/>
          <w:szCs w:val="24"/>
          <w:shd w:val="clear" w:color="auto" w:fill="FFFFFF"/>
        </w:rPr>
        <w:t xml:space="preserve"> ar atskirų teikimo veiksmų seka, verslininkas yra atsakingas už skaitmeninio turinio ar skaitmeninės paslaugos </w:t>
      </w:r>
      <w:r w:rsidR="00FB769B" w:rsidRPr="00EA51BD">
        <w:rPr>
          <w:rFonts w:ascii="Times New Roman" w:hAnsi="Times New Roman" w:cs="Times New Roman"/>
          <w:sz w:val="24"/>
          <w:szCs w:val="24"/>
          <w:shd w:val="clear" w:color="auto" w:fill="FFFFFF"/>
        </w:rPr>
        <w:t>trūkumus</w:t>
      </w:r>
      <w:r w:rsidR="00FC29A8" w:rsidRPr="00EA51BD">
        <w:rPr>
          <w:rFonts w:ascii="Times New Roman" w:hAnsi="Times New Roman" w:cs="Times New Roman"/>
          <w:sz w:val="24"/>
          <w:szCs w:val="24"/>
          <w:shd w:val="clear" w:color="auto" w:fill="FFFFFF"/>
        </w:rPr>
        <w:t xml:space="preserve">, </w:t>
      </w:r>
      <w:r w:rsidR="00FB769B" w:rsidRPr="00EA51BD">
        <w:rPr>
          <w:rFonts w:ascii="Times New Roman" w:hAnsi="Times New Roman" w:cs="Times New Roman"/>
          <w:sz w:val="24"/>
          <w:szCs w:val="24"/>
          <w:shd w:val="clear" w:color="auto" w:fill="FFFFFF"/>
        </w:rPr>
        <w:t>kurie paaiškėja</w:t>
      </w:r>
      <w:r w:rsidR="00FC29A8" w:rsidRPr="00EA51BD">
        <w:rPr>
          <w:rFonts w:ascii="Times New Roman" w:hAnsi="Times New Roman" w:cs="Times New Roman"/>
          <w:sz w:val="24"/>
          <w:szCs w:val="24"/>
          <w:shd w:val="clear" w:color="auto" w:fill="FFFFFF"/>
        </w:rPr>
        <w:t xml:space="preserve"> per </w:t>
      </w:r>
      <w:r w:rsidR="00FB769B" w:rsidRPr="00EA51BD">
        <w:rPr>
          <w:rFonts w:ascii="Times New Roman" w:hAnsi="Times New Roman" w:cs="Times New Roman"/>
          <w:sz w:val="24"/>
          <w:szCs w:val="24"/>
          <w:shd w:val="clear" w:color="auto" w:fill="FFFFFF"/>
        </w:rPr>
        <w:t>2 </w:t>
      </w:r>
      <w:r w:rsidR="00FC29A8" w:rsidRPr="00EA51BD">
        <w:rPr>
          <w:rFonts w:ascii="Times New Roman" w:hAnsi="Times New Roman" w:cs="Times New Roman"/>
          <w:sz w:val="24"/>
          <w:szCs w:val="24"/>
          <w:shd w:val="clear" w:color="auto" w:fill="FFFFFF"/>
        </w:rPr>
        <w:t>metus nuo pateikimo.</w:t>
      </w:r>
      <w:r w:rsidR="00FB769B" w:rsidRPr="00EA51BD">
        <w:rPr>
          <w:rFonts w:ascii="Times New Roman" w:hAnsi="Times New Roman" w:cs="Times New Roman"/>
          <w:sz w:val="24"/>
          <w:szCs w:val="24"/>
          <w:shd w:val="clear" w:color="auto" w:fill="FFFFFF"/>
        </w:rPr>
        <w:t xml:space="preserve"> </w:t>
      </w:r>
      <w:r w:rsidR="00FC29A8" w:rsidRPr="00EA51BD">
        <w:rPr>
          <w:rFonts w:ascii="Times New Roman" w:hAnsi="Times New Roman" w:cs="Times New Roman"/>
          <w:sz w:val="24"/>
          <w:szCs w:val="24"/>
          <w:shd w:val="clear" w:color="auto" w:fill="FFFFFF"/>
        </w:rPr>
        <w:t xml:space="preserve">Jeigu </w:t>
      </w:r>
      <w:r w:rsidR="00FB769B" w:rsidRPr="00EA51BD">
        <w:rPr>
          <w:rFonts w:ascii="Times New Roman" w:hAnsi="Times New Roman" w:cs="Times New Roman"/>
          <w:sz w:val="24"/>
          <w:szCs w:val="24"/>
          <w:shd w:val="clear" w:color="auto" w:fill="FFFFFF"/>
        </w:rPr>
        <w:t>skaitmeninis</w:t>
      </w:r>
      <w:r w:rsidR="00FC29A8" w:rsidRPr="00EA51BD">
        <w:rPr>
          <w:rFonts w:ascii="Times New Roman" w:hAnsi="Times New Roman" w:cs="Times New Roman"/>
          <w:sz w:val="24"/>
          <w:szCs w:val="24"/>
          <w:shd w:val="clear" w:color="auto" w:fill="FFFFFF"/>
        </w:rPr>
        <w:t xml:space="preserve"> turin</w:t>
      </w:r>
      <w:r w:rsidR="00FB769B" w:rsidRPr="00EA51BD">
        <w:rPr>
          <w:rFonts w:ascii="Times New Roman" w:hAnsi="Times New Roman" w:cs="Times New Roman"/>
          <w:sz w:val="24"/>
          <w:szCs w:val="24"/>
          <w:shd w:val="clear" w:color="auto" w:fill="FFFFFF"/>
        </w:rPr>
        <w:t>ys</w:t>
      </w:r>
      <w:r w:rsidR="00FC29A8" w:rsidRPr="00EA51BD">
        <w:rPr>
          <w:rFonts w:ascii="Times New Roman" w:hAnsi="Times New Roman" w:cs="Times New Roman"/>
          <w:sz w:val="24"/>
          <w:szCs w:val="24"/>
          <w:shd w:val="clear" w:color="auto" w:fill="FFFFFF"/>
        </w:rPr>
        <w:t xml:space="preserve"> ar skaitmeninės paslaugos teiki</w:t>
      </w:r>
      <w:r w:rsidR="00FB769B" w:rsidRPr="00EA51BD">
        <w:rPr>
          <w:rFonts w:ascii="Times New Roman" w:hAnsi="Times New Roman" w:cs="Times New Roman"/>
          <w:sz w:val="24"/>
          <w:szCs w:val="24"/>
          <w:shd w:val="clear" w:color="auto" w:fill="FFFFFF"/>
        </w:rPr>
        <w:t>ami</w:t>
      </w:r>
      <w:r w:rsidR="00FC29A8" w:rsidRPr="00EA51BD">
        <w:rPr>
          <w:rFonts w:ascii="Times New Roman" w:hAnsi="Times New Roman" w:cs="Times New Roman"/>
          <w:sz w:val="24"/>
          <w:szCs w:val="24"/>
          <w:shd w:val="clear" w:color="auto" w:fill="FFFFFF"/>
        </w:rPr>
        <w:t xml:space="preserve"> </w:t>
      </w:r>
      <w:r w:rsidR="00FB769B" w:rsidRPr="00EA51BD">
        <w:rPr>
          <w:rFonts w:ascii="Times New Roman" w:hAnsi="Times New Roman" w:cs="Times New Roman"/>
          <w:sz w:val="24"/>
          <w:szCs w:val="24"/>
          <w:shd w:val="clear" w:color="auto" w:fill="FFFFFF"/>
        </w:rPr>
        <w:t xml:space="preserve">nuolat </w:t>
      </w:r>
      <w:r w:rsidR="00FC29A8" w:rsidRPr="00EA51BD">
        <w:rPr>
          <w:rFonts w:ascii="Times New Roman" w:hAnsi="Times New Roman" w:cs="Times New Roman"/>
          <w:sz w:val="24"/>
          <w:szCs w:val="24"/>
          <w:shd w:val="clear" w:color="auto" w:fill="FFFFFF"/>
        </w:rPr>
        <w:t>per tam tikrą laikotarpį</w:t>
      </w:r>
      <w:r w:rsidR="000C7450" w:rsidRPr="00EA51BD">
        <w:rPr>
          <w:rFonts w:ascii="Times New Roman" w:hAnsi="Times New Roman" w:cs="Times New Roman"/>
          <w:sz w:val="24"/>
          <w:szCs w:val="24"/>
          <w:shd w:val="clear" w:color="auto" w:fill="FFFFFF"/>
        </w:rPr>
        <w:t xml:space="preserve"> </w:t>
      </w:r>
      <w:r w:rsidR="000C7450" w:rsidRPr="00EA51BD">
        <w:rPr>
          <w:rFonts w:ascii="Times New Roman" w:hAnsi="Times New Roman" w:cs="Times New Roman"/>
          <w:sz w:val="24"/>
          <w:szCs w:val="24"/>
        </w:rPr>
        <w:t>(tęstinis teikimas)</w:t>
      </w:r>
      <w:r w:rsidR="000C7450" w:rsidRPr="00EA51BD">
        <w:rPr>
          <w:rStyle w:val="Puslapioinaosnuoroda"/>
          <w:rFonts w:ascii="Times New Roman" w:hAnsi="Times New Roman" w:cs="Times New Roman"/>
          <w:sz w:val="24"/>
          <w:szCs w:val="24"/>
        </w:rPr>
        <w:footnoteReference w:id="10"/>
      </w:r>
      <w:r w:rsidR="00FC29A8" w:rsidRPr="00EA51BD">
        <w:rPr>
          <w:rFonts w:ascii="Times New Roman" w:hAnsi="Times New Roman" w:cs="Times New Roman"/>
          <w:sz w:val="24"/>
          <w:szCs w:val="24"/>
          <w:shd w:val="clear" w:color="auto" w:fill="FFFFFF"/>
        </w:rPr>
        <w:t xml:space="preserve">, </w:t>
      </w:r>
      <w:r w:rsidR="00FB769B" w:rsidRPr="00EA51BD">
        <w:rPr>
          <w:rFonts w:ascii="Times New Roman" w:hAnsi="Times New Roman" w:cs="Times New Roman"/>
          <w:sz w:val="24"/>
          <w:szCs w:val="24"/>
          <w:shd w:val="clear" w:color="auto" w:fill="FFFFFF"/>
        </w:rPr>
        <w:t>verslininko atsakomybės</w:t>
      </w:r>
      <w:r w:rsidR="00FC29A8" w:rsidRPr="00EA51BD">
        <w:rPr>
          <w:rFonts w:ascii="Times New Roman" w:hAnsi="Times New Roman" w:cs="Times New Roman"/>
          <w:sz w:val="24"/>
          <w:szCs w:val="24"/>
          <w:shd w:val="clear" w:color="auto" w:fill="FFFFFF"/>
        </w:rPr>
        <w:t xml:space="preserve"> už </w:t>
      </w:r>
      <w:r w:rsidR="00FB769B" w:rsidRPr="00EA51BD">
        <w:rPr>
          <w:rFonts w:ascii="Times New Roman" w:hAnsi="Times New Roman" w:cs="Times New Roman"/>
          <w:sz w:val="24"/>
          <w:szCs w:val="24"/>
          <w:shd w:val="clear" w:color="auto" w:fill="FFFFFF"/>
        </w:rPr>
        <w:t xml:space="preserve">skaitmeninio turinio ar skaitmeninės paslaugos trūkumus terminas sutampa su šiuo </w:t>
      </w:r>
      <w:r w:rsidR="00FC29A8" w:rsidRPr="00EA51BD">
        <w:rPr>
          <w:rFonts w:ascii="Times New Roman" w:hAnsi="Times New Roman" w:cs="Times New Roman"/>
          <w:sz w:val="24"/>
          <w:szCs w:val="24"/>
          <w:shd w:val="clear" w:color="auto" w:fill="FFFFFF"/>
        </w:rPr>
        <w:t>laikotarp</w:t>
      </w:r>
      <w:r w:rsidR="00FB769B" w:rsidRPr="00EA51BD">
        <w:rPr>
          <w:rFonts w:ascii="Times New Roman" w:hAnsi="Times New Roman" w:cs="Times New Roman"/>
          <w:sz w:val="24"/>
          <w:szCs w:val="24"/>
          <w:shd w:val="clear" w:color="auto" w:fill="FFFFFF"/>
        </w:rPr>
        <w:t xml:space="preserve">iu. </w:t>
      </w:r>
    </w:p>
    <w:p w14:paraId="04AD80FE" w14:textId="77777777" w:rsidR="00CF6F0C" w:rsidRPr="00EA51BD" w:rsidRDefault="00CF6F0C" w:rsidP="00EA51BD">
      <w:pPr>
        <w:tabs>
          <w:tab w:val="left" w:pos="567"/>
        </w:tabs>
        <w:spacing w:after="0"/>
        <w:ind w:firstLine="851"/>
        <w:jc w:val="both"/>
        <w:rPr>
          <w:rFonts w:ascii="Times New Roman" w:eastAsia="Times New Roman" w:hAnsi="Times New Roman" w:cs="Times New Roman"/>
          <w:sz w:val="24"/>
          <w:szCs w:val="24"/>
          <w:lang w:eastAsia="lt-LT"/>
        </w:rPr>
      </w:pPr>
      <w:r w:rsidRPr="00EA51BD">
        <w:rPr>
          <w:rFonts w:ascii="Times New Roman" w:hAnsi="Times New Roman" w:cs="Times New Roman"/>
          <w:sz w:val="24"/>
          <w:szCs w:val="24"/>
          <w:shd w:val="clear" w:color="auto" w:fill="FFFFFF"/>
        </w:rPr>
        <w:t xml:space="preserve">Aptariant </w:t>
      </w:r>
      <w:r w:rsidRPr="002941E0">
        <w:rPr>
          <w:rFonts w:ascii="Times New Roman" w:hAnsi="Times New Roman" w:cs="Times New Roman"/>
          <w:sz w:val="24"/>
          <w:szCs w:val="24"/>
          <w:u w:val="single"/>
          <w:shd w:val="clear" w:color="auto" w:fill="FFFFFF"/>
        </w:rPr>
        <w:t>skaitmeninio turinio ir skaitmeninių paslaugų inte</w:t>
      </w:r>
      <w:r w:rsidRPr="00EA51BD">
        <w:rPr>
          <w:rFonts w:ascii="Times New Roman" w:hAnsi="Times New Roman" w:cs="Times New Roman"/>
          <w:sz w:val="24"/>
          <w:szCs w:val="24"/>
          <w:u w:val="single"/>
          <w:shd w:val="clear" w:color="auto" w:fill="FFFFFF"/>
        </w:rPr>
        <w:t>gravimą</w:t>
      </w:r>
      <w:r w:rsidRPr="00EA51BD">
        <w:rPr>
          <w:rFonts w:ascii="Times New Roman" w:hAnsi="Times New Roman" w:cs="Times New Roman"/>
          <w:sz w:val="24"/>
          <w:szCs w:val="24"/>
          <w:shd w:val="clear" w:color="auto" w:fill="FFFFFF"/>
        </w:rPr>
        <w:t xml:space="preserve"> (t. y. skaitmeninio turinio ir skaitmeninių paslaugų susiejimą su vartotojo skaitmeninės aplinkos komponentais, kad juos būtų galima tinkamai naudoti), </w:t>
      </w:r>
      <w:r w:rsidRPr="00EA51BD">
        <w:rPr>
          <w:rFonts w:ascii="Times New Roman" w:eastAsia="Times New Roman" w:hAnsi="Times New Roman" w:cs="Times New Roman"/>
          <w:sz w:val="24"/>
          <w:szCs w:val="24"/>
          <w:lang w:eastAsia="lt-LT"/>
        </w:rPr>
        <w:t xml:space="preserve">netinkamas skaitmeninio turinio ar skaitmeninės paslaugos </w:t>
      </w:r>
      <w:r w:rsidRPr="00EA51BD">
        <w:rPr>
          <w:rFonts w:ascii="Times New Roman" w:eastAsia="Times New Roman" w:hAnsi="Times New Roman" w:cs="Times New Roman"/>
          <w:sz w:val="24"/>
          <w:szCs w:val="24"/>
          <w:lang w:eastAsia="lt-LT"/>
        </w:rPr>
        <w:lastRenderedPageBreak/>
        <w:t xml:space="preserve">integravimas laikomas trūkumu, už kurį atsakingas verslininkas, jeigu integravimą atlieka arba už jį yra atsakingas verslininkas arba vartotojui buvo pateiktos </w:t>
      </w:r>
      <w:r w:rsidRPr="00EA51BD">
        <w:rPr>
          <w:rFonts w:ascii="Times New Roman" w:hAnsi="Times New Roman" w:cs="Times New Roman"/>
          <w:sz w:val="24"/>
          <w:szCs w:val="24"/>
        </w:rPr>
        <w:t>netikslios instrukcijos</w:t>
      </w:r>
      <w:r w:rsidRPr="00EA51BD">
        <w:rPr>
          <w:rFonts w:ascii="Times New Roman" w:eastAsia="Times New Roman" w:hAnsi="Times New Roman" w:cs="Times New Roman"/>
          <w:sz w:val="24"/>
          <w:szCs w:val="24"/>
          <w:lang w:eastAsia="lt-LT"/>
        </w:rPr>
        <w:t>.</w:t>
      </w:r>
    </w:p>
    <w:p w14:paraId="0F3A3F55" w14:textId="35B35E0D" w:rsidR="00CF6F0C" w:rsidRPr="00EA51BD" w:rsidRDefault="00CF6F0C" w:rsidP="00EA51BD">
      <w:pPr>
        <w:tabs>
          <w:tab w:val="left" w:pos="567"/>
        </w:tabs>
        <w:spacing w:after="0"/>
        <w:ind w:firstLine="851"/>
        <w:jc w:val="both"/>
        <w:rPr>
          <w:rFonts w:ascii="Times New Roman" w:hAnsi="Times New Roman" w:cs="Times New Roman"/>
          <w:color w:val="000000" w:themeColor="text1"/>
          <w:sz w:val="24"/>
          <w:szCs w:val="24"/>
          <w:shd w:val="clear" w:color="auto" w:fill="FFFFFF"/>
        </w:rPr>
      </w:pPr>
      <w:r w:rsidRPr="00EA51BD">
        <w:rPr>
          <w:rFonts w:ascii="Times New Roman" w:hAnsi="Times New Roman" w:cs="Times New Roman"/>
          <w:sz w:val="24"/>
          <w:szCs w:val="24"/>
          <w:shd w:val="clear" w:color="auto" w:fill="FFFFFF"/>
        </w:rPr>
        <w:t xml:space="preserve">Verslininkas taip pat yra atsakingas už tai, kad skaitmeninio turinio ir skaitmeninių paslaugų teikimas nepažeistų kitų asmenų intelektinės nuosavybės teisių ar kitų teisių ir dėl to nebūtų užkertama galimybė vartotojui naudotis skaitmeniniu turiniu ar skaitmenine paslauga arba apribojamas jų naudojimas. </w:t>
      </w:r>
    </w:p>
    <w:p w14:paraId="2CF09092" w14:textId="51D56CC6" w:rsidR="00DC1198" w:rsidRPr="00EA51BD" w:rsidRDefault="000C7450" w:rsidP="00EA51BD">
      <w:pPr>
        <w:pStyle w:val="Pagrindinistekstas"/>
        <w:tabs>
          <w:tab w:val="left" w:pos="720"/>
        </w:tabs>
        <w:spacing w:after="0"/>
        <w:ind w:firstLine="851"/>
        <w:jc w:val="both"/>
        <w:rPr>
          <w:rFonts w:ascii="Times New Roman" w:hAnsi="Times New Roman" w:cs="Times New Roman"/>
          <w:sz w:val="24"/>
          <w:szCs w:val="24"/>
        </w:rPr>
      </w:pPr>
      <w:r w:rsidRPr="00EA51BD">
        <w:rPr>
          <w:rFonts w:ascii="Times New Roman" w:hAnsi="Times New Roman" w:cs="Times New Roman"/>
          <w:sz w:val="24"/>
          <w:szCs w:val="24"/>
          <w:shd w:val="clear" w:color="auto" w:fill="FFFFFF"/>
        </w:rPr>
        <w:t xml:space="preserve">Įstatymo projekte numatomas vartotojui palankus </w:t>
      </w:r>
      <w:r w:rsidRPr="00EA51BD">
        <w:rPr>
          <w:rFonts w:ascii="Times New Roman" w:hAnsi="Times New Roman" w:cs="Times New Roman"/>
          <w:sz w:val="24"/>
          <w:szCs w:val="24"/>
          <w:u w:val="single"/>
          <w:shd w:val="clear" w:color="auto" w:fill="FFFFFF"/>
        </w:rPr>
        <w:t>įrodinėjimo naštos paskirstymas</w:t>
      </w:r>
      <w:r w:rsidRPr="00EA51BD">
        <w:rPr>
          <w:rFonts w:ascii="Times New Roman" w:hAnsi="Times New Roman" w:cs="Times New Roman"/>
          <w:sz w:val="24"/>
          <w:szCs w:val="24"/>
          <w:shd w:val="clear" w:color="auto" w:fill="FFFFFF"/>
        </w:rPr>
        <w:t xml:space="preserve">. </w:t>
      </w:r>
      <w:r w:rsidR="00DC1198" w:rsidRPr="00EA51BD">
        <w:rPr>
          <w:rFonts w:ascii="Times New Roman" w:hAnsi="Times New Roman" w:cs="Times New Roman"/>
          <w:sz w:val="24"/>
          <w:szCs w:val="24"/>
          <w:shd w:val="clear" w:color="auto" w:fill="FFFFFF"/>
        </w:rPr>
        <w:t xml:space="preserve">Dėl </w:t>
      </w:r>
      <w:r w:rsidR="00DC1198" w:rsidRPr="00EA51BD">
        <w:rPr>
          <w:rFonts w:ascii="Times New Roman" w:hAnsi="Times New Roman" w:cs="Times New Roman"/>
          <w:sz w:val="24"/>
          <w:szCs w:val="24"/>
        </w:rPr>
        <w:t xml:space="preserve">skaitmeninio turinio ir skaitmeninių paslaugų sudėtingumo ir verslininko didesnio informuotumo, </w:t>
      </w:r>
      <w:r w:rsidRPr="00EA51BD">
        <w:rPr>
          <w:rFonts w:ascii="Times New Roman" w:hAnsi="Times New Roman" w:cs="Times New Roman"/>
          <w:sz w:val="24"/>
          <w:szCs w:val="24"/>
        </w:rPr>
        <w:t xml:space="preserve">turimų </w:t>
      </w:r>
      <w:r w:rsidR="00DC1198" w:rsidRPr="00EA51BD">
        <w:rPr>
          <w:rFonts w:ascii="Times New Roman" w:hAnsi="Times New Roman" w:cs="Times New Roman"/>
          <w:sz w:val="24"/>
          <w:szCs w:val="24"/>
        </w:rPr>
        <w:t xml:space="preserve">žinių ir patirties, verslininkas </w:t>
      </w:r>
      <w:r w:rsidRPr="00EA51BD">
        <w:rPr>
          <w:rFonts w:ascii="Times New Roman" w:hAnsi="Times New Roman" w:cs="Times New Roman"/>
          <w:sz w:val="24"/>
          <w:szCs w:val="24"/>
        </w:rPr>
        <w:t>yra geresnėje padėtyje</w:t>
      </w:r>
      <w:r w:rsidR="00DC1198" w:rsidRPr="00EA51BD">
        <w:rPr>
          <w:rFonts w:ascii="Times New Roman" w:hAnsi="Times New Roman" w:cs="Times New Roman"/>
          <w:sz w:val="24"/>
          <w:szCs w:val="24"/>
        </w:rPr>
        <w:t xml:space="preserve"> nei vartotojas </w:t>
      </w:r>
      <w:r w:rsidRPr="00EA51BD">
        <w:rPr>
          <w:rFonts w:ascii="Times New Roman" w:hAnsi="Times New Roman" w:cs="Times New Roman"/>
          <w:sz w:val="24"/>
          <w:szCs w:val="24"/>
        </w:rPr>
        <w:t>išsiaiškinti</w:t>
      </w:r>
      <w:r w:rsidR="00DC1198" w:rsidRPr="00EA51BD">
        <w:rPr>
          <w:rFonts w:ascii="Times New Roman" w:hAnsi="Times New Roman" w:cs="Times New Roman"/>
          <w:sz w:val="24"/>
          <w:szCs w:val="24"/>
        </w:rPr>
        <w:t xml:space="preserve">, kodėl skaitmeninis turinys ar skaitmeninė paslauga nėra teikiami arba </w:t>
      </w:r>
      <w:r w:rsidRPr="00EA51BD">
        <w:rPr>
          <w:rFonts w:ascii="Times New Roman" w:hAnsi="Times New Roman" w:cs="Times New Roman"/>
          <w:sz w:val="24"/>
          <w:szCs w:val="24"/>
        </w:rPr>
        <w:t>neužtikrinti kokybės reikalavimai</w:t>
      </w:r>
      <w:r w:rsidR="00DC1198" w:rsidRPr="00EA51BD">
        <w:rPr>
          <w:rFonts w:ascii="Times New Roman" w:hAnsi="Times New Roman" w:cs="Times New Roman"/>
          <w:sz w:val="24"/>
          <w:szCs w:val="24"/>
        </w:rPr>
        <w:t xml:space="preserve">. Todėl kilus ginčui, vartotojas turėtų įrodyti, kad skaitmeninis turinys ar skaitmeninė paslauga neatitinka reikalavimų, tačiau vartotojas neturėtų įrodyti, kad </w:t>
      </w:r>
      <w:r w:rsidR="00080A61" w:rsidRPr="00EA51BD">
        <w:rPr>
          <w:rFonts w:ascii="Times New Roman" w:hAnsi="Times New Roman" w:cs="Times New Roman"/>
          <w:sz w:val="24"/>
          <w:szCs w:val="24"/>
        </w:rPr>
        <w:t>trūkumai</w:t>
      </w:r>
      <w:r w:rsidR="00DC1198" w:rsidRPr="00EA51BD">
        <w:rPr>
          <w:rFonts w:ascii="Times New Roman" w:hAnsi="Times New Roman" w:cs="Times New Roman"/>
          <w:sz w:val="24"/>
          <w:szCs w:val="24"/>
        </w:rPr>
        <w:t xml:space="preserve"> buvo skaitmeninio turinio ar skaitmeninės paslaugos pateikimo metu</w:t>
      </w:r>
      <w:r w:rsidRPr="00EA51BD">
        <w:rPr>
          <w:rFonts w:ascii="Times New Roman" w:hAnsi="Times New Roman" w:cs="Times New Roman"/>
          <w:sz w:val="24"/>
          <w:szCs w:val="24"/>
        </w:rPr>
        <w:t>,</w:t>
      </w:r>
      <w:r w:rsidR="00DC1198" w:rsidRPr="00EA51BD">
        <w:rPr>
          <w:rFonts w:ascii="Times New Roman" w:hAnsi="Times New Roman" w:cs="Times New Roman"/>
          <w:sz w:val="24"/>
          <w:szCs w:val="24"/>
        </w:rPr>
        <w:t xml:space="preserve"> </w:t>
      </w:r>
      <w:r w:rsidRPr="00EA51BD">
        <w:rPr>
          <w:rFonts w:ascii="Times New Roman" w:hAnsi="Times New Roman" w:cs="Times New Roman"/>
          <w:sz w:val="24"/>
          <w:szCs w:val="24"/>
        </w:rPr>
        <w:t>o</w:t>
      </w:r>
      <w:r w:rsidR="00DC1198" w:rsidRPr="00EA51BD">
        <w:rPr>
          <w:rFonts w:ascii="Times New Roman" w:hAnsi="Times New Roman" w:cs="Times New Roman"/>
          <w:sz w:val="24"/>
          <w:szCs w:val="24"/>
        </w:rPr>
        <w:t xml:space="preserve"> </w:t>
      </w:r>
      <w:r w:rsidRPr="00EA51BD">
        <w:rPr>
          <w:rFonts w:ascii="Times New Roman" w:hAnsi="Times New Roman" w:cs="Times New Roman"/>
          <w:sz w:val="24"/>
          <w:szCs w:val="24"/>
        </w:rPr>
        <w:t>ka</w:t>
      </w:r>
      <w:r w:rsidR="00DC1198" w:rsidRPr="00EA51BD">
        <w:rPr>
          <w:rFonts w:ascii="Times New Roman" w:hAnsi="Times New Roman" w:cs="Times New Roman"/>
          <w:sz w:val="24"/>
          <w:szCs w:val="24"/>
        </w:rPr>
        <w:t xml:space="preserve">i vykdomas nuolatinis </w:t>
      </w:r>
      <w:r w:rsidR="00BA6138" w:rsidRPr="00EA51BD">
        <w:rPr>
          <w:rFonts w:ascii="Times New Roman" w:hAnsi="Times New Roman" w:cs="Times New Roman"/>
          <w:sz w:val="24"/>
          <w:szCs w:val="24"/>
        </w:rPr>
        <w:t xml:space="preserve">(tęstinis) teikimas, – </w:t>
      </w:r>
      <w:r w:rsidR="00DC1198" w:rsidRPr="00EA51BD">
        <w:rPr>
          <w:rFonts w:ascii="Times New Roman" w:hAnsi="Times New Roman" w:cs="Times New Roman"/>
          <w:sz w:val="24"/>
          <w:szCs w:val="24"/>
        </w:rPr>
        <w:t xml:space="preserve">sutarties galiojimo laikotarpiu. </w:t>
      </w:r>
      <w:r w:rsidR="00DC1198" w:rsidRPr="00EA51BD">
        <w:rPr>
          <w:rFonts w:ascii="Times New Roman" w:hAnsi="Times New Roman" w:cs="Times New Roman"/>
          <w:i/>
          <w:sz w:val="24"/>
          <w:szCs w:val="24"/>
        </w:rPr>
        <w:t xml:space="preserve">Verslininkui tenka pareiga įrodyti, kad skaitmeninis turinys ar skaitmeninė paslauga atitiko </w:t>
      </w:r>
      <w:r w:rsidRPr="00EA51BD">
        <w:rPr>
          <w:rFonts w:ascii="Times New Roman" w:hAnsi="Times New Roman" w:cs="Times New Roman"/>
          <w:i/>
          <w:sz w:val="24"/>
          <w:szCs w:val="24"/>
        </w:rPr>
        <w:t xml:space="preserve">kokybės </w:t>
      </w:r>
      <w:r w:rsidR="00DC1198" w:rsidRPr="00EA51BD">
        <w:rPr>
          <w:rFonts w:ascii="Times New Roman" w:hAnsi="Times New Roman" w:cs="Times New Roman"/>
          <w:i/>
          <w:sz w:val="24"/>
          <w:szCs w:val="24"/>
        </w:rPr>
        <w:t>reikalavimus</w:t>
      </w:r>
      <w:r w:rsidR="007001E1" w:rsidRPr="00EA51BD">
        <w:rPr>
          <w:rFonts w:ascii="Times New Roman" w:hAnsi="Times New Roman" w:cs="Times New Roman"/>
          <w:i/>
          <w:sz w:val="24"/>
          <w:szCs w:val="24"/>
        </w:rPr>
        <w:t>,</w:t>
      </w:r>
      <w:r w:rsidR="007001E1" w:rsidRPr="00EA51BD">
        <w:rPr>
          <w:rFonts w:ascii="Times New Roman" w:hAnsi="Times New Roman" w:cs="Times New Roman"/>
          <w:sz w:val="24"/>
          <w:szCs w:val="24"/>
        </w:rPr>
        <w:t xml:space="preserve"> </w:t>
      </w:r>
      <w:r w:rsidR="007001E1" w:rsidRPr="00EA51BD">
        <w:rPr>
          <w:rFonts w:ascii="Times New Roman" w:hAnsi="Times New Roman" w:cs="Times New Roman"/>
          <w:i/>
          <w:sz w:val="24"/>
          <w:szCs w:val="24"/>
        </w:rPr>
        <w:t xml:space="preserve">kai </w:t>
      </w:r>
      <w:r w:rsidR="00DC1198" w:rsidRPr="00EA51BD">
        <w:rPr>
          <w:rFonts w:ascii="Times New Roman" w:hAnsi="Times New Roman" w:cs="Times New Roman"/>
          <w:i/>
          <w:sz w:val="24"/>
          <w:szCs w:val="24"/>
        </w:rPr>
        <w:t>trūkuma</w:t>
      </w:r>
      <w:r w:rsidR="007001E1" w:rsidRPr="00EA51BD">
        <w:rPr>
          <w:rFonts w:ascii="Times New Roman" w:hAnsi="Times New Roman" w:cs="Times New Roman"/>
          <w:i/>
          <w:sz w:val="24"/>
          <w:szCs w:val="24"/>
        </w:rPr>
        <w:t>i</w:t>
      </w:r>
      <w:r w:rsidR="00DC1198" w:rsidRPr="00EA51BD">
        <w:rPr>
          <w:rFonts w:ascii="Times New Roman" w:hAnsi="Times New Roman" w:cs="Times New Roman"/>
          <w:i/>
          <w:sz w:val="24"/>
          <w:szCs w:val="24"/>
        </w:rPr>
        <w:t xml:space="preserve"> paaiškėja per 1 metus</w:t>
      </w:r>
      <w:r w:rsidR="00DC1198" w:rsidRPr="00EA51BD">
        <w:rPr>
          <w:rFonts w:ascii="Times New Roman" w:hAnsi="Times New Roman" w:cs="Times New Roman"/>
          <w:sz w:val="24"/>
          <w:szCs w:val="24"/>
        </w:rPr>
        <w:t xml:space="preserve"> nuo pateikimo momento, o </w:t>
      </w:r>
      <w:r w:rsidR="00DC1198" w:rsidRPr="00EA51BD">
        <w:rPr>
          <w:rFonts w:ascii="Times New Roman" w:hAnsi="Times New Roman" w:cs="Times New Roman"/>
          <w:sz w:val="24"/>
          <w:szCs w:val="24"/>
          <w:shd w:val="clear" w:color="auto" w:fill="FFFFFF"/>
        </w:rPr>
        <w:t>skaitmenini</w:t>
      </w:r>
      <w:r w:rsidR="007001E1" w:rsidRPr="00EA51BD">
        <w:rPr>
          <w:rFonts w:ascii="Times New Roman" w:hAnsi="Times New Roman" w:cs="Times New Roman"/>
          <w:sz w:val="24"/>
          <w:szCs w:val="24"/>
          <w:shd w:val="clear" w:color="auto" w:fill="FFFFFF"/>
        </w:rPr>
        <w:t>o</w:t>
      </w:r>
      <w:r w:rsidR="00DC1198" w:rsidRPr="00EA51BD">
        <w:rPr>
          <w:rFonts w:ascii="Times New Roman" w:hAnsi="Times New Roman" w:cs="Times New Roman"/>
          <w:sz w:val="24"/>
          <w:szCs w:val="24"/>
          <w:shd w:val="clear" w:color="auto" w:fill="FFFFFF"/>
        </w:rPr>
        <w:t xml:space="preserve"> turin</w:t>
      </w:r>
      <w:r w:rsidR="007001E1" w:rsidRPr="00EA51BD">
        <w:rPr>
          <w:rFonts w:ascii="Times New Roman" w:hAnsi="Times New Roman" w:cs="Times New Roman"/>
          <w:sz w:val="24"/>
          <w:szCs w:val="24"/>
          <w:shd w:val="clear" w:color="auto" w:fill="FFFFFF"/>
        </w:rPr>
        <w:t>io</w:t>
      </w:r>
      <w:r w:rsidR="00DC1198" w:rsidRPr="00EA51BD">
        <w:rPr>
          <w:rFonts w:ascii="Times New Roman" w:hAnsi="Times New Roman" w:cs="Times New Roman"/>
          <w:sz w:val="24"/>
          <w:szCs w:val="24"/>
          <w:shd w:val="clear" w:color="auto" w:fill="FFFFFF"/>
        </w:rPr>
        <w:t xml:space="preserve"> ar skaitmeninės paslaugos </w:t>
      </w:r>
      <w:r w:rsidR="007001E1" w:rsidRPr="00EA51BD">
        <w:rPr>
          <w:rFonts w:ascii="Times New Roman" w:hAnsi="Times New Roman" w:cs="Times New Roman"/>
          <w:sz w:val="24"/>
          <w:szCs w:val="24"/>
          <w:shd w:val="clear" w:color="auto" w:fill="FFFFFF"/>
        </w:rPr>
        <w:t xml:space="preserve">tęstinio </w:t>
      </w:r>
      <w:r w:rsidR="00DC1198" w:rsidRPr="00EA51BD">
        <w:rPr>
          <w:rFonts w:ascii="Times New Roman" w:hAnsi="Times New Roman" w:cs="Times New Roman"/>
          <w:sz w:val="24"/>
          <w:szCs w:val="24"/>
          <w:shd w:val="clear" w:color="auto" w:fill="FFFFFF"/>
        </w:rPr>
        <w:t>teikim</w:t>
      </w:r>
      <w:r w:rsidR="007001E1" w:rsidRPr="00EA51BD">
        <w:rPr>
          <w:rFonts w:ascii="Times New Roman" w:hAnsi="Times New Roman" w:cs="Times New Roman"/>
          <w:sz w:val="24"/>
          <w:szCs w:val="24"/>
          <w:shd w:val="clear" w:color="auto" w:fill="FFFFFF"/>
        </w:rPr>
        <w:t>o atveju</w:t>
      </w:r>
      <w:r w:rsidR="00DC1198" w:rsidRPr="00EA51BD">
        <w:rPr>
          <w:rFonts w:ascii="Times New Roman" w:hAnsi="Times New Roman" w:cs="Times New Roman"/>
          <w:sz w:val="24"/>
          <w:szCs w:val="24"/>
          <w:shd w:val="clear" w:color="auto" w:fill="FFFFFF"/>
        </w:rPr>
        <w:t>, –</w:t>
      </w:r>
      <w:r w:rsidR="00DC1198" w:rsidRPr="00EA51BD">
        <w:rPr>
          <w:rFonts w:ascii="Times New Roman" w:hAnsi="Times New Roman" w:cs="Times New Roman"/>
          <w:sz w:val="24"/>
          <w:szCs w:val="24"/>
        </w:rPr>
        <w:t xml:space="preserve"> sutarties galiojimo laikotarpiu. Vis dėlto, jeigu verslininkas įrodo, kad vartotojo skaitmeninė aplinka nesuderinama su techniniais reikalavimais, apie kuriuos prieš sudarant sutartį vartotojas buvo aiškiai ir suprantamai informuotas, </w:t>
      </w:r>
      <w:r w:rsidR="007001E1" w:rsidRPr="00EA51BD">
        <w:rPr>
          <w:rFonts w:ascii="Times New Roman" w:hAnsi="Times New Roman" w:cs="Times New Roman"/>
          <w:sz w:val="24"/>
          <w:szCs w:val="24"/>
        </w:rPr>
        <w:t xml:space="preserve">įrodinėjimo </w:t>
      </w:r>
      <w:r w:rsidR="00DC1198" w:rsidRPr="00EA51BD">
        <w:rPr>
          <w:rFonts w:ascii="Times New Roman" w:hAnsi="Times New Roman" w:cs="Times New Roman"/>
          <w:sz w:val="24"/>
          <w:szCs w:val="24"/>
        </w:rPr>
        <w:t xml:space="preserve">pareiga tenka vartotojui. </w:t>
      </w:r>
    </w:p>
    <w:p w14:paraId="1AADCC8F" w14:textId="6E256AF5" w:rsidR="003F583F" w:rsidRPr="00EA51BD" w:rsidRDefault="002152F1" w:rsidP="00EA51BD">
      <w:pPr>
        <w:pStyle w:val="Pagrindinistekstas"/>
        <w:tabs>
          <w:tab w:val="left" w:pos="720"/>
        </w:tabs>
        <w:spacing w:after="0"/>
        <w:ind w:firstLine="851"/>
        <w:jc w:val="both"/>
        <w:rPr>
          <w:rFonts w:ascii="Times New Roman" w:hAnsi="Times New Roman" w:cs="Times New Roman"/>
          <w:color w:val="000000" w:themeColor="text1"/>
          <w:sz w:val="24"/>
          <w:szCs w:val="24"/>
          <w:shd w:val="clear" w:color="auto" w:fill="FFFFFF"/>
        </w:rPr>
      </w:pPr>
      <w:r w:rsidRPr="00EA51BD">
        <w:rPr>
          <w:rFonts w:ascii="Times New Roman" w:hAnsi="Times New Roman" w:cs="Times New Roman"/>
          <w:sz w:val="24"/>
          <w:szCs w:val="24"/>
          <w:shd w:val="clear" w:color="auto" w:fill="FFFFFF"/>
        </w:rPr>
        <w:t xml:space="preserve">Įstatymo projekte numatoma </w:t>
      </w:r>
      <w:r w:rsidRPr="00EA51BD">
        <w:rPr>
          <w:rFonts w:ascii="Times New Roman" w:hAnsi="Times New Roman" w:cs="Times New Roman"/>
          <w:sz w:val="24"/>
          <w:szCs w:val="24"/>
          <w:u w:val="single"/>
          <w:shd w:val="clear" w:color="auto" w:fill="FFFFFF"/>
        </w:rPr>
        <w:t>vartotojo teisių gynimo tvarka</w:t>
      </w:r>
      <w:r w:rsidRPr="00EA51BD">
        <w:rPr>
          <w:rFonts w:ascii="Times New Roman" w:hAnsi="Times New Roman" w:cs="Times New Roman"/>
          <w:sz w:val="24"/>
          <w:szCs w:val="24"/>
          <w:shd w:val="clear" w:color="auto" w:fill="FFFFFF"/>
        </w:rPr>
        <w:t xml:space="preserve">, jeigu </w:t>
      </w:r>
      <w:r w:rsidR="003F583F" w:rsidRPr="00EA51BD">
        <w:rPr>
          <w:rFonts w:ascii="Times New Roman" w:hAnsi="Times New Roman" w:cs="Times New Roman"/>
          <w:sz w:val="24"/>
          <w:szCs w:val="24"/>
          <w:shd w:val="clear" w:color="auto" w:fill="FFFFFF"/>
        </w:rPr>
        <w:t>skaitmenin</w:t>
      </w:r>
      <w:r w:rsidRPr="00EA51BD">
        <w:rPr>
          <w:rFonts w:ascii="Times New Roman" w:hAnsi="Times New Roman" w:cs="Times New Roman"/>
          <w:sz w:val="24"/>
          <w:szCs w:val="24"/>
          <w:shd w:val="clear" w:color="auto" w:fill="FFFFFF"/>
        </w:rPr>
        <w:t>is</w:t>
      </w:r>
      <w:r w:rsidR="003F583F" w:rsidRPr="00EA51BD">
        <w:rPr>
          <w:rFonts w:ascii="Times New Roman" w:hAnsi="Times New Roman" w:cs="Times New Roman"/>
          <w:sz w:val="24"/>
          <w:szCs w:val="24"/>
          <w:shd w:val="clear" w:color="auto" w:fill="FFFFFF"/>
        </w:rPr>
        <w:t xml:space="preserve"> turin</w:t>
      </w:r>
      <w:r w:rsidRPr="00EA51BD">
        <w:rPr>
          <w:rFonts w:ascii="Times New Roman" w:hAnsi="Times New Roman" w:cs="Times New Roman"/>
          <w:sz w:val="24"/>
          <w:szCs w:val="24"/>
          <w:shd w:val="clear" w:color="auto" w:fill="FFFFFF"/>
        </w:rPr>
        <w:t>ys</w:t>
      </w:r>
      <w:r w:rsidR="003F583F" w:rsidRPr="00EA51BD">
        <w:rPr>
          <w:rFonts w:ascii="Times New Roman" w:hAnsi="Times New Roman" w:cs="Times New Roman"/>
          <w:sz w:val="24"/>
          <w:szCs w:val="24"/>
          <w:shd w:val="clear" w:color="auto" w:fill="FFFFFF"/>
        </w:rPr>
        <w:t xml:space="preserve"> ar skaitmeninės paslaugos</w:t>
      </w:r>
      <w:r w:rsidRPr="00EA51BD">
        <w:rPr>
          <w:rFonts w:ascii="Times New Roman" w:hAnsi="Times New Roman" w:cs="Times New Roman"/>
          <w:sz w:val="24"/>
          <w:szCs w:val="24"/>
          <w:shd w:val="clear" w:color="auto" w:fill="FFFFFF"/>
        </w:rPr>
        <w:t xml:space="preserve"> </w:t>
      </w:r>
      <w:r w:rsidRPr="00EA51BD">
        <w:rPr>
          <w:rFonts w:ascii="Times New Roman" w:hAnsi="Times New Roman" w:cs="Times New Roman"/>
          <w:sz w:val="24"/>
          <w:szCs w:val="24"/>
          <w:u w:val="single"/>
          <w:shd w:val="clear" w:color="auto" w:fill="FFFFFF"/>
        </w:rPr>
        <w:t>nepateikiami</w:t>
      </w:r>
      <w:r w:rsidRPr="00EA51BD">
        <w:rPr>
          <w:rFonts w:ascii="Times New Roman" w:hAnsi="Times New Roman" w:cs="Times New Roman"/>
          <w:sz w:val="24"/>
          <w:szCs w:val="24"/>
          <w:shd w:val="clear" w:color="auto" w:fill="FFFFFF"/>
        </w:rPr>
        <w:t>.</w:t>
      </w:r>
      <w:r w:rsidR="003F583F" w:rsidRPr="00EA51BD">
        <w:rPr>
          <w:rFonts w:ascii="Times New Roman" w:hAnsi="Times New Roman" w:cs="Times New Roman"/>
          <w:sz w:val="24"/>
          <w:szCs w:val="24"/>
          <w:shd w:val="clear" w:color="auto" w:fill="FFFFFF"/>
        </w:rPr>
        <w:t xml:space="preserve"> </w:t>
      </w:r>
      <w:r w:rsidRPr="00EA51BD">
        <w:rPr>
          <w:rFonts w:ascii="Times New Roman" w:hAnsi="Times New Roman" w:cs="Times New Roman"/>
          <w:sz w:val="24"/>
          <w:szCs w:val="24"/>
          <w:shd w:val="clear" w:color="auto" w:fill="FFFFFF"/>
        </w:rPr>
        <w:t xml:space="preserve">Tokiu atveju </w:t>
      </w:r>
      <w:r w:rsidR="003F583F" w:rsidRPr="00EA51BD">
        <w:rPr>
          <w:rFonts w:ascii="Times New Roman" w:hAnsi="Times New Roman" w:cs="Times New Roman"/>
          <w:sz w:val="24"/>
          <w:szCs w:val="24"/>
          <w:shd w:val="clear" w:color="auto" w:fill="FFFFFF"/>
        </w:rPr>
        <w:t>vartotoja</w:t>
      </w:r>
      <w:r w:rsidR="003F583F" w:rsidRPr="00EA51BD">
        <w:rPr>
          <w:rFonts w:ascii="Times New Roman" w:hAnsi="Times New Roman" w:cs="Times New Roman"/>
          <w:color w:val="000000"/>
          <w:sz w:val="24"/>
          <w:szCs w:val="24"/>
          <w:shd w:val="clear" w:color="auto" w:fill="FFFFFF"/>
        </w:rPr>
        <w:t xml:space="preserve">s </w:t>
      </w:r>
      <w:r w:rsidRPr="00EA51BD">
        <w:rPr>
          <w:rFonts w:ascii="Times New Roman" w:hAnsi="Times New Roman" w:cs="Times New Roman"/>
          <w:color w:val="000000"/>
          <w:sz w:val="24"/>
          <w:szCs w:val="24"/>
          <w:shd w:val="clear" w:color="auto" w:fill="FFFFFF"/>
        </w:rPr>
        <w:t xml:space="preserve">pirmiausia </w:t>
      </w:r>
      <w:r w:rsidR="003F583F" w:rsidRPr="00EA51BD">
        <w:rPr>
          <w:rFonts w:ascii="Times New Roman" w:hAnsi="Times New Roman" w:cs="Times New Roman"/>
          <w:color w:val="000000"/>
          <w:sz w:val="24"/>
          <w:szCs w:val="24"/>
          <w:shd w:val="clear" w:color="auto" w:fill="FFFFFF"/>
        </w:rPr>
        <w:t>turi pateikti verslininkui reikalavimą pateikti skaitmeninį turinį ar skaitmeninę paslaugą</w:t>
      </w:r>
      <w:r w:rsidR="002A200B" w:rsidRPr="00EA51BD">
        <w:rPr>
          <w:rFonts w:ascii="Times New Roman" w:hAnsi="Times New Roman" w:cs="Times New Roman"/>
          <w:color w:val="000000"/>
          <w:sz w:val="24"/>
          <w:szCs w:val="24"/>
          <w:shd w:val="clear" w:color="auto" w:fill="FFFFFF"/>
        </w:rPr>
        <w:t>.</w:t>
      </w:r>
      <w:r w:rsidR="003F583F" w:rsidRPr="00EA51BD">
        <w:rPr>
          <w:rFonts w:ascii="Times New Roman" w:hAnsi="Times New Roman" w:cs="Times New Roman"/>
          <w:color w:val="000000"/>
          <w:sz w:val="24"/>
          <w:szCs w:val="24"/>
          <w:shd w:val="clear" w:color="auto" w:fill="FFFFFF"/>
        </w:rPr>
        <w:t xml:space="preserve"> </w:t>
      </w:r>
      <w:r w:rsidR="002A200B" w:rsidRPr="00EA51BD">
        <w:rPr>
          <w:rFonts w:ascii="Times New Roman" w:hAnsi="Times New Roman" w:cs="Times New Roman"/>
          <w:color w:val="000000"/>
          <w:sz w:val="24"/>
          <w:szCs w:val="24"/>
          <w:shd w:val="clear" w:color="auto" w:fill="FFFFFF"/>
        </w:rPr>
        <w:t>J</w:t>
      </w:r>
      <w:r w:rsidR="003F583F" w:rsidRPr="00EA51BD">
        <w:rPr>
          <w:rFonts w:ascii="Times New Roman" w:hAnsi="Times New Roman" w:cs="Times New Roman"/>
          <w:color w:val="000000"/>
          <w:sz w:val="24"/>
          <w:szCs w:val="24"/>
          <w:shd w:val="clear" w:color="auto" w:fill="FFFFFF"/>
        </w:rPr>
        <w:t>eigu po to skaitmeninis turinys ar skaitmeninė paslaug</w:t>
      </w:r>
      <w:r w:rsidR="002A200B" w:rsidRPr="00EA51BD">
        <w:rPr>
          <w:rFonts w:ascii="Times New Roman" w:hAnsi="Times New Roman" w:cs="Times New Roman"/>
          <w:color w:val="000000"/>
          <w:sz w:val="24"/>
          <w:szCs w:val="24"/>
          <w:shd w:val="clear" w:color="auto" w:fill="FFFFFF"/>
        </w:rPr>
        <w:t>a</w:t>
      </w:r>
      <w:r w:rsidR="003F583F" w:rsidRPr="00EA51BD">
        <w:rPr>
          <w:rFonts w:ascii="Times New Roman" w:hAnsi="Times New Roman" w:cs="Times New Roman"/>
          <w:color w:val="000000"/>
          <w:sz w:val="24"/>
          <w:szCs w:val="24"/>
          <w:shd w:val="clear" w:color="auto" w:fill="FFFFFF"/>
        </w:rPr>
        <w:t xml:space="preserve"> vis</w:t>
      </w:r>
      <w:r w:rsidR="002A200B" w:rsidRPr="00EA51BD">
        <w:rPr>
          <w:rFonts w:ascii="Times New Roman" w:hAnsi="Times New Roman" w:cs="Times New Roman"/>
          <w:color w:val="000000"/>
          <w:sz w:val="24"/>
          <w:szCs w:val="24"/>
          <w:shd w:val="clear" w:color="auto" w:fill="FFFFFF"/>
        </w:rPr>
        <w:t xml:space="preserve"> </w:t>
      </w:r>
      <w:r w:rsidR="003F583F" w:rsidRPr="00EA51BD">
        <w:rPr>
          <w:rFonts w:ascii="Times New Roman" w:hAnsi="Times New Roman" w:cs="Times New Roman"/>
          <w:color w:val="000000"/>
          <w:sz w:val="24"/>
          <w:szCs w:val="24"/>
          <w:shd w:val="clear" w:color="auto" w:fill="FFFFFF"/>
        </w:rPr>
        <w:t xml:space="preserve">tiek nepateikiami, vartotojas turi teisę vienašališkai nutraukti sutartį. </w:t>
      </w:r>
    </w:p>
    <w:p w14:paraId="4D1E9A91" w14:textId="2CEDC828" w:rsidR="0012296A" w:rsidRPr="00EA51BD" w:rsidRDefault="002A200B" w:rsidP="00EA51BD">
      <w:pPr>
        <w:tabs>
          <w:tab w:val="left" w:pos="567"/>
        </w:tabs>
        <w:spacing w:after="0"/>
        <w:ind w:firstLine="851"/>
        <w:jc w:val="both"/>
        <w:rPr>
          <w:rFonts w:ascii="Times New Roman" w:hAnsi="Times New Roman" w:cs="Times New Roman"/>
          <w:sz w:val="24"/>
          <w:szCs w:val="24"/>
        </w:rPr>
      </w:pPr>
      <w:r w:rsidRPr="00EA51BD">
        <w:rPr>
          <w:rFonts w:ascii="Times New Roman" w:hAnsi="Times New Roman" w:cs="Times New Roman"/>
          <w:color w:val="000000" w:themeColor="text1"/>
          <w:sz w:val="24"/>
          <w:szCs w:val="24"/>
          <w:shd w:val="clear" w:color="auto" w:fill="FFFFFF"/>
        </w:rPr>
        <w:t xml:space="preserve">Įstatymo projekte išsamiai reglamentuojamos </w:t>
      </w:r>
      <w:r w:rsidRPr="00EA51BD">
        <w:rPr>
          <w:rFonts w:ascii="Times New Roman" w:hAnsi="Times New Roman" w:cs="Times New Roman"/>
          <w:color w:val="000000" w:themeColor="text1"/>
          <w:sz w:val="24"/>
          <w:szCs w:val="24"/>
          <w:u w:val="single"/>
          <w:shd w:val="clear" w:color="auto" w:fill="FFFFFF"/>
        </w:rPr>
        <w:t>v</w:t>
      </w:r>
      <w:r w:rsidR="00BD4E73" w:rsidRPr="00EA51BD">
        <w:rPr>
          <w:rFonts w:ascii="Times New Roman" w:hAnsi="Times New Roman" w:cs="Times New Roman"/>
          <w:color w:val="000000" w:themeColor="text1"/>
          <w:sz w:val="24"/>
          <w:szCs w:val="24"/>
          <w:u w:val="single"/>
          <w:shd w:val="clear" w:color="auto" w:fill="FFFFFF"/>
        </w:rPr>
        <w:t>artotojo teisės</w:t>
      </w:r>
      <w:r w:rsidRPr="00EA51BD">
        <w:rPr>
          <w:rFonts w:ascii="Times New Roman" w:hAnsi="Times New Roman" w:cs="Times New Roman"/>
          <w:color w:val="000000" w:themeColor="text1"/>
          <w:sz w:val="24"/>
          <w:szCs w:val="24"/>
          <w:u w:val="single"/>
          <w:shd w:val="clear" w:color="auto" w:fill="FFFFFF"/>
        </w:rPr>
        <w:t xml:space="preserve">, jeigu </w:t>
      </w:r>
      <w:r w:rsidR="00BD4E73" w:rsidRPr="00EA51BD">
        <w:rPr>
          <w:rFonts w:ascii="Times New Roman" w:hAnsi="Times New Roman" w:cs="Times New Roman"/>
          <w:color w:val="000000"/>
          <w:sz w:val="24"/>
          <w:szCs w:val="24"/>
          <w:u w:val="single"/>
          <w:shd w:val="clear" w:color="auto" w:fill="FFFFFF"/>
        </w:rPr>
        <w:t>skaitmenini</w:t>
      </w:r>
      <w:r w:rsidRPr="00EA51BD">
        <w:rPr>
          <w:rFonts w:ascii="Times New Roman" w:hAnsi="Times New Roman" w:cs="Times New Roman"/>
          <w:color w:val="000000"/>
          <w:sz w:val="24"/>
          <w:szCs w:val="24"/>
          <w:u w:val="single"/>
          <w:shd w:val="clear" w:color="auto" w:fill="FFFFFF"/>
        </w:rPr>
        <w:t>s</w:t>
      </w:r>
      <w:r w:rsidR="00BD4E73" w:rsidRPr="00EA51BD">
        <w:rPr>
          <w:rFonts w:ascii="Times New Roman" w:hAnsi="Times New Roman" w:cs="Times New Roman"/>
          <w:color w:val="000000"/>
          <w:sz w:val="24"/>
          <w:szCs w:val="24"/>
          <w:u w:val="single"/>
          <w:shd w:val="clear" w:color="auto" w:fill="FFFFFF"/>
        </w:rPr>
        <w:t xml:space="preserve"> turin</w:t>
      </w:r>
      <w:r w:rsidRPr="00EA51BD">
        <w:rPr>
          <w:rFonts w:ascii="Times New Roman" w:hAnsi="Times New Roman" w:cs="Times New Roman"/>
          <w:color w:val="000000"/>
          <w:sz w:val="24"/>
          <w:szCs w:val="24"/>
          <w:u w:val="single"/>
          <w:shd w:val="clear" w:color="auto" w:fill="FFFFFF"/>
        </w:rPr>
        <w:t>ys</w:t>
      </w:r>
      <w:r w:rsidR="00BD4E73" w:rsidRPr="00EA51BD">
        <w:rPr>
          <w:rFonts w:ascii="Times New Roman" w:hAnsi="Times New Roman" w:cs="Times New Roman"/>
          <w:color w:val="000000"/>
          <w:sz w:val="24"/>
          <w:szCs w:val="24"/>
          <w:u w:val="single"/>
          <w:shd w:val="clear" w:color="auto" w:fill="FFFFFF"/>
        </w:rPr>
        <w:t xml:space="preserve"> ar skaitmeninės paslaugos </w:t>
      </w:r>
      <w:r w:rsidRPr="00EA51BD">
        <w:rPr>
          <w:rFonts w:ascii="Times New Roman" w:hAnsi="Times New Roman" w:cs="Times New Roman"/>
          <w:color w:val="000000"/>
          <w:sz w:val="24"/>
          <w:szCs w:val="24"/>
          <w:u w:val="single"/>
          <w:shd w:val="clear" w:color="auto" w:fill="FFFFFF"/>
        </w:rPr>
        <w:t xml:space="preserve">yra </w:t>
      </w:r>
      <w:r w:rsidR="00BD4E73" w:rsidRPr="00EA51BD">
        <w:rPr>
          <w:rFonts w:ascii="Times New Roman" w:hAnsi="Times New Roman" w:cs="Times New Roman"/>
          <w:color w:val="000000"/>
          <w:sz w:val="24"/>
          <w:szCs w:val="24"/>
          <w:u w:val="single"/>
          <w:shd w:val="clear" w:color="auto" w:fill="FFFFFF"/>
        </w:rPr>
        <w:t>netinkamos kokybės</w:t>
      </w:r>
      <w:r w:rsidRPr="00EA51BD">
        <w:rPr>
          <w:rFonts w:ascii="Times New Roman" w:hAnsi="Times New Roman" w:cs="Times New Roman"/>
          <w:color w:val="000000"/>
          <w:sz w:val="24"/>
          <w:szCs w:val="24"/>
          <w:shd w:val="clear" w:color="auto" w:fill="FFFFFF"/>
        </w:rPr>
        <w:t xml:space="preserve">. Numatoma </w:t>
      </w:r>
      <w:r w:rsidR="0012296A" w:rsidRPr="00EA51BD">
        <w:rPr>
          <w:rFonts w:ascii="Times New Roman" w:hAnsi="Times New Roman" w:cs="Times New Roman"/>
          <w:color w:val="000000"/>
          <w:sz w:val="24"/>
          <w:szCs w:val="24"/>
          <w:shd w:val="clear" w:color="auto" w:fill="FFFFFF"/>
        </w:rPr>
        <w:t xml:space="preserve">dviejų pakopų </w:t>
      </w:r>
      <w:r w:rsidRPr="00EA51BD">
        <w:rPr>
          <w:rFonts w:ascii="Times New Roman" w:hAnsi="Times New Roman" w:cs="Times New Roman"/>
          <w:color w:val="000000"/>
          <w:sz w:val="24"/>
          <w:szCs w:val="24"/>
          <w:shd w:val="clear" w:color="auto" w:fill="FFFFFF"/>
        </w:rPr>
        <w:t xml:space="preserve">vartotojo teisių gynimo priemonių </w:t>
      </w:r>
      <w:r w:rsidR="0012296A" w:rsidRPr="00EA51BD">
        <w:rPr>
          <w:rFonts w:ascii="Times New Roman" w:hAnsi="Times New Roman" w:cs="Times New Roman"/>
          <w:color w:val="000000"/>
          <w:sz w:val="24"/>
          <w:szCs w:val="24"/>
          <w:shd w:val="clear" w:color="auto" w:fill="FFFFFF"/>
        </w:rPr>
        <w:t>sistema</w:t>
      </w:r>
      <w:r w:rsidRPr="00EA51BD">
        <w:rPr>
          <w:rFonts w:ascii="Times New Roman" w:hAnsi="Times New Roman" w:cs="Times New Roman"/>
          <w:color w:val="000000"/>
          <w:sz w:val="24"/>
          <w:szCs w:val="24"/>
          <w:shd w:val="clear" w:color="auto" w:fill="FFFFFF"/>
        </w:rPr>
        <w:t>.</w:t>
      </w:r>
      <w:r w:rsidR="0012296A" w:rsidRPr="00EA51BD">
        <w:rPr>
          <w:rFonts w:ascii="Times New Roman" w:hAnsi="Times New Roman" w:cs="Times New Roman"/>
          <w:color w:val="000000"/>
          <w:sz w:val="24"/>
          <w:szCs w:val="24"/>
          <w:shd w:val="clear" w:color="auto" w:fill="FFFFFF"/>
        </w:rPr>
        <w:t xml:space="preserve"> </w:t>
      </w:r>
      <w:r w:rsidRPr="00EA51BD">
        <w:rPr>
          <w:rFonts w:ascii="Times New Roman" w:hAnsi="Times New Roman" w:cs="Times New Roman"/>
          <w:color w:val="000000"/>
          <w:sz w:val="24"/>
          <w:szCs w:val="24"/>
          <w:shd w:val="clear" w:color="auto" w:fill="FFFFFF"/>
        </w:rPr>
        <w:t>J</w:t>
      </w:r>
      <w:r w:rsidRPr="00EA51BD">
        <w:rPr>
          <w:rFonts w:ascii="Times New Roman" w:hAnsi="Times New Roman" w:cs="Times New Roman"/>
          <w:color w:val="000000" w:themeColor="text1"/>
          <w:sz w:val="24"/>
          <w:szCs w:val="24"/>
          <w:shd w:val="clear" w:color="auto" w:fill="FFFFFF"/>
        </w:rPr>
        <w:t xml:space="preserve">eigu paaiškėja </w:t>
      </w:r>
      <w:r w:rsidRPr="00EA51BD">
        <w:rPr>
          <w:rFonts w:ascii="Times New Roman" w:hAnsi="Times New Roman" w:cs="Times New Roman"/>
          <w:color w:val="000000"/>
          <w:sz w:val="24"/>
          <w:szCs w:val="24"/>
          <w:shd w:val="clear" w:color="auto" w:fill="FFFFFF"/>
        </w:rPr>
        <w:t xml:space="preserve">skaitmeninio turinio ar skaitmeninės paslaugos netinkama kokybė, </w:t>
      </w:r>
      <w:r w:rsidR="0012296A" w:rsidRPr="00EA51BD">
        <w:rPr>
          <w:rFonts w:ascii="Times New Roman" w:hAnsi="Times New Roman" w:cs="Times New Roman"/>
          <w:color w:val="000000"/>
          <w:sz w:val="24"/>
          <w:szCs w:val="24"/>
          <w:shd w:val="clear" w:color="auto" w:fill="FFFFFF"/>
        </w:rPr>
        <w:t xml:space="preserve">pirmiausia </w:t>
      </w:r>
      <w:r w:rsidR="00184FB1" w:rsidRPr="00EA51BD">
        <w:rPr>
          <w:rFonts w:ascii="Times New Roman" w:hAnsi="Times New Roman" w:cs="Times New Roman"/>
          <w:sz w:val="24"/>
          <w:szCs w:val="24"/>
        </w:rPr>
        <w:t xml:space="preserve">vartotojas turi teisę į </w:t>
      </w:r>
      <w:r w:rsidR="00184FB1" w:rsidRPr="00EA51BD">
        <w:rPr>
          <w:rFonts w:ascii="Times New Roman" w:hAnsi="Times New Roman" w:cs="Times New Roman"/>
          <w:color w:val="000000"/>
          <w:sz w:val="24"/>
          <w:szCs w:val="24"/>
          <w:shd w:val="clear" w:color="auto" w:fill="FFFFFF"/>
        </w:rPr>
        <w:t xml:space="preserve">skaitmeninio turinio ar skaitmeninės paslaugos </w:t>
      </w:r>
      <w:r w:rsidR="009B6C8C" w:rsidRPr="00EA51BD">
        <w:rPr>
          <w:rFonts w:ascii="Times New Roman" w:hAnsi="Times New Roman" w:cs="Times New Roman"/>
          <w:color w:val="000000"/>
          <w:sz w:val="24"/>
          <w:szCs w:val="24"/>
          <w:shd w:val="clear" w:color="auto" w:fill="FFFFFF"/>
        </w:rPr>
        <w:t xml:space="preserve">teikimo </w:t>
      </w:r>
      <w:r w:rsidRPr="00EA51BD">
        <w:rPr>
          <w:rFonts w:ascii="Times New Roman" w:hAnsi="Times New Roman" w:cs="Times New Roman"/>
          <w:color w:val="000000"/>
          <w:sz w:val="24"/>
          <w:szCs w:val="24"/>
          <w:shd w:val="clear" w:color="auto" w:fill="FFFFFF"/>
        </w:rPr>
        <w:t>trūkumų ištaisymą.</w:t>
      </w:r>
      <w:r w:rsidR="00184FB1" w:rsidRPr="00EA51BD">
        <w:rPr>
          <w:rFonts w:ascii="Times New Roman" w:hAnsi="Times New Roman" w:cs="Times New Roman"/>
          <w:color w:val="000000"/>
          <w:sz w:val="24"/>
          <w:szCs w:val="24"/>
          <w:shd w:val="clear" w:color="auto" w:fill="FFFFFF"/>
        </w:rPr>
        <w:t xml:space="preserve"> </w:t>
      </w:r>
      <w:r w:rsidRPr="00EA51BD">
        <w:rPr>
          <w:rFonts w:ascii="Times New Roman" w:hAnsi="Times New Roman" w:cs="Times New Roman"/>
          <w:color w:val="000000"/>
          <w:sz w:val="24"/>
          <w:szCs w:val="24"/>
          <w:shd w:val="clear" w:color="auto" w:fill="FFFFFF"/>
        </w:rPr>
        <w:t xml:space="preserve">Trūkumai turi būti ištaisyti </w:t>
      </w:r>
      <w:r w:rsidR="00184FB1" w:rsidRPr="00EA51BD">
        <w:rPr>
          <w:rFonts w:ascii="Times New Roman" w:eastAsia="Times New Roman" w:hAnsi="Times New Roman" w:cs="Times New Roman"/>
          <w:sz w:val="24"/>
          <w:szCs w:val="24"/>
          <w:lang w:eastAsia="lt-LT"/>
        </w:rPr>
        <w:t>per protingą terminą</w:t>
      </w:r>
      <w:r w:rsidR="00184FB1" w:rsidRPr="00EA51BD">
        <w:rPr>
          <w:rFonts w:ascii="Times New Roman" w:hAnsi="Times New Roman" w:cs="Times New Roman"/>
          <w:color w:val="000000"/>
          <w:sz w:val="24"/>
          <w:szCs w:val="24"/>
          <w:shd w:val="clear" w:color="auto" w:fill="FFFFFF"/>
        </w:rPr>
        <w:t>, nemokamai ir nepatiriant didelių nepatogumų</w:t>
      </w:r>
      <w:r w:rsidR="009B6C8C" w:rsidRPr="00EA51BD">
        <w:rPr>
          <w:rFonts w:ascii="Times New Roman" w:hAnsi="Times New Roman" w:cs="Times New Roman"/>
          <w:color w:val="000000"/>
          <w:sz w:val="24"/>
          <w:szCs w:val="24"/>
          <w:shd w:val="clear" w:color="auto" w:fill="FFFFFF"/>
        </w:rPr>
        <w:t>.</w:t>
      </w:r>
      <w:r w:rsidR="00184FB1" w:rsidRPr="00EA51BD">
        <w:rPr>
          <w:rFonts w:ascii="Times New Roman" w:hAnsi="Times New Roman" w:cs="Times New Roman"/>
          <w:color w:val="000000"/>
          <w:sz w:val="24"/>
          <w:szCs w:val="24"/>
          <w:shd w:val="clear" w:color="auto" w:fill="FFFFFF"/>
        </w:rPr>
        <w:t xml:space="preserve"> </w:t>
      </w:r>
      <w:r w:rsidR="009B6C8C" w:rsidRPr="00EA51BD">
        <w:rPr>
          <w:rFonts w:ascii="Times New Roman" w:hAnsi="Times New Roman" w:cs="Times New Roman"/>
          <w:color w:val="000000"/>
          <w:sz w:val="24"/>
          <w:szCs w:val="24"/>
          <w:shd w:val="clear" w:color="auto" w:fill="FFFFFF"/>
        </w:rPr>
        <w:t>J</w:t>
      </w:r>
      <w:r w:rsidR="0012296A" w:rsidRPr="00EA51BD">
        <w:rPr>
          <w:rFonts w:ascii="Times New Roman" w:hAnsi="Times New Roman" w:cs="Times New Roman"/>
          <w:color w:val="000000"/>
          <w:sz w:val="24"/>
          <w:szCs w:val="24"/>
          <w:shd w:val="clear" w:color="auto" w:fill="FFFFFF"/>
        </w:rPr>
        <w:t xml:space="preserve">eigu nėra ištaisomi skaitmeninio turinio ar skaitmeninės paslaugos teikimo trūkumai, vartotojas turi teisę </w:t>
      </w:r>
      <w:r w:rsidR="0012296A" w:rsidRPr="00EA51BD">
        <w:rPr>
          <w:rFonts w:ascii="Times New Roman" w:eastAsia="Times New Roman" w:hAnsi="Times New Roman" w:cs="Times New Roman"/>
          <w:sz w:val="24"/>
          <w:szCs w:val="24"/>
          <w:lang w:eastAsia="lt-LT"/>
        </w:rPr>
        <w:t>reikalauti sumažinti kainą</w:t>
      </w:r>
      <w:r w:rsidR="0012296A" w:rsidRPr="00EA51BD">
        <w:rPr>
          <w:rFonts w:ascii="Times New Roman" w:hAnsi="Times New Roman" w:cs="Times New Roman"/>
          <w:color w:val="000000"/>
          <w:sz w:val="24"/>
          <w:szCs w:val="24"/>
          <w:shd w:val="clear" w:color="auto" w:fill="FFFFFF"/>
        </w:rPr>
        <w:t xml:space="preserve"> (jeigu ji buvo sumokėta) arba nutraukti sutartį.</w:t>
      </w:r>
      <w:r w:rsidR="0012296A" w:rsidRPr="00790C44">
        <w:rPr>
          <w:rFonts w:ascii="Times New Roman" w:hAnsi="Times New Roman" w:cs="Times New Roman"/>
          <w:color w:val="000000"/>
          <w:sz w:val="24"/>
          <w:szCs w:val="24"/>
          <w:shd w:val="clear" w:color="auto" w:fill="FFFFFF"/>
        </w:rPr>
        <w:t xml:space="preserve"> </w:t>
      </w:r>
      <w:r w:rsidR="0012296A" w:rsidRPr="00EA51BD">
        <w:rPr>
          <w:rFonts w:ascii="Times New Roman" w:hAnsi="Times New Roman" w:cs="Times New Roman"/>
          <w:color w:val="000000"/>
          <w:sz w:val="24"/>
          <w:szCs w:val="24"/>
          <w:shd w:val="clear" w:color="auto" w:fill="FFFFFF"/>
        </w:rPr>
        <w:t xml:space="preserve">Vis dėlto kartu numatomi atvejai, kai vartotojas iškart gali reikalauti kainos sumažinimo arba sutarties nutraukimo: 1) kai neįmanoma </w:t>
      </w:r>
      <w:r w:rsidR="001D047B" w:rsidRPr="00EA51BD">
        <w:rPr>
          <w:rFonts w:ascii="Times New Roman" w:hAnsi="Times New Roman" w:cs="Times New Roman"/>
          <w:color w:val="000000"/>
          <w:sz w:val="24"/>
          <w:szCs w:val="24"/>
          <w:shd w:val="clear" w:color="auto" w:fill="FFFFFF"/>
        </w:rPr>
        <w:t>ištaisyti</w:t>
      </w:r>
      <w:r w:rsidR="0012296A" w:rsidRPr="00EA51BD">
        <w:rPr>
          <w:rFonts w:ascii="Times New Roman" w:hAnsi="Times New Roman" w:cs="Times New Roman"/>
          <w:color w:val="000000"/>
          <w:sz w:val="24"/>
          <w:szCs w:val="24"/>
          <w:shd w:val="clear" w:color="auto" w:fill="FFFFFF"/>
        </w:rPr>
        <w:t xml:space="preserve"> skaitmeninio turinio ar skaitmeninės paslaugos </w:t>
      </w:r>
      <w:r w:rsidR="001D047B" w:rsidRPr="00EA51BD">
        <w:rPr>
          <w:rFonts w:ascii="Times New Roman" w:hAnsi="Times New Roman" w:cs="Times New Roman"/>
          <w:color w:val="000000"/>
          <w:sz w:val="24"/>
          <w:szCs w:val="24"/>
          <w:shd w:val="clear" w:color="auto" w:fill="FFFFFF"/>
        </w:rPr>
        <w:t>trūkumų</w:t>
      </w:r>
      <w:r w:rsidR="0012296A" w:rsidRPr="00EA51BD">
        <w:rPr>
          <w:rFonts w:ascii="Times New Roman" w:hAnsi="Times New Roman" w:cs="Times New Roman"/>
          <w:color w:val="000000"/>
          <w:sz w:val="24"/>
          <w:szCs w:val="24"/>
          <w:shd w:val="clear" w:color="auto" w:fill="FFFFFF"/>
        </w:rPr>
        <w:t xml:space="preserve"> arba dėl to verslininka</w:t>
      </w:r>
      <w:r w:rsidR="001D047B" w:rsidRPr="00EA51BD">
        <w:rPr>
          <w:rFonts w:ascii="Times New Roman" w:hAnsi="Times New Roman" w:cs="Times New Roman"/>
          <w:color w:val="000000"/>
          <w:sz w:val="24"/>
          <w:szCs w:val="24"/>
          <w:shd w:val="clear" w:color="auto" w:fill="FFFFFF"/>
        </w:rPr>
        <w:t>s patirtų neproporcingų išlaidų</w:t>
      </w:r>
      <w:r w:rsidR="0012296A" w:rsidRPr="00EA51BD">
        <w:rPr>
          <w:rFonts w:ascii="Times New Roman" w:hAnsi="Times New Roman" w:cs="Times New Roman"/>
          <w:color w:val="000000"/>
          <w:sz w:val="24"/>
          <w:szCs w:val="24"/>
          <w:shd w:val="clear" w:color="auto" w:fill="FFFFFF"/>
        </w:rPr>
        <w:t xml:space="preserve">; 2) </w:t>
      </w:r>
      <w:r w:rsidR="001D047B" w:rsidRPr="00EA51BD">
        <w:rPr>
          <w:rFonts w:ascii="Times New Roman" w:hAnsi="Times New Roman" w:cs="Times New Roman"/>
          <w:color w:val="000000"/>
          <w:sz w:val="24"/>
          <w:szCs w:val="24"/>
          <w:shd w:val="clear" w:color="auto" w:fill="FFFFFF"/>
        </w:rPr>
        <w:t xml:space="preserve">trūkumai nebuvo ištaisyti </w:t>
      </w:r>
      <w:r w:rsidR="001D047B" w:rsidRPr="00EA51BD">
        <w:rPr>
          <w:rFonts w:ascii="Times New Roman" w:eastAsia="Times New Roman" w:hAnsi="Times New Roman" w:cs="Times New Roman"/>
          <w:sz w:val="24"/>
          <w:szCs w:val="24"/>
          <w:lang w:eastAsia="lt-LT"/>
        </w:rPr>
        <w:t>per protingą terminą</w:t>
      </w:r>
      <w:r w:rsidR="001D047B" w:rsidRPr="00EA51BD">
        <w:rPr>
          <w:rFonts w:ascii="Times New Roman" w:hAnsi="Times New Roman" w:cs="Times New Roman"/>
          <w:color w:val="000000"/>
          <w:sz w:val="24"/>
          <w:szCs w:val="24"/>
          <w:shd w:val="clear" w:color="auto" w:fill="FFFFFF"/>
        </w:rPr>
        <w:t xml:space="preserve">, nemokamai ir nepatiriant didelių nepatogumų; 3) </w:t>
      </w:r>
      <w:r w:rsidR="0012296A" w:rsidRPr="00EA51BD">
        <w:rPr>
          <w:rFonts w:ascii="Times New Roman" w:hAnsi="Times New Roman" w:cs="Times New Roman"/>
          <w:color w:val="000000"/>
          <w:sz w:val="24"/>
          <w:szCs w:val="24"/>
          <w:shd w:val="clear" w:color="auto" w:fill="FFFFFF"/>
        </w:rPr>
        <w:t xml:space="preserve">trūkumai atsiranda pakartotinai </w:t>
      </w:r>
      <w:r w:rsidR="001D047B" w:rsidRPr="00EA51BD">
        <w:rPr>
          <w:rFonts w:ascii="Times New Roman" w:hAnsi="Times New Roman" w:cs="Times New Roman"/>
          <w:color w:val="000000"/>
          <w:sz w:val="24"/>
          <w:szCs w:val="24"/>
          <w:shd w:val="clear" w:color="auto" w:fill="FFFFFF"/>
        </w:rPr>
        <w:t>(</w:t>
      </w:r>
      <w:r w:rsidR="0012296A" w:rsidRPr="00EA51BD">
        <w:rPr>
          <w:rFonts w:ascii="Times New Roman" w:hAnsi="Times New Roman" w:cs="Times New Roman"/>
          <w:color w:val="000000"/>
          <w:sz w:val="24"/>
          <w:szCs w:val="24"/>
          <w:shd w:val="clear" w:color="auto" w:fill="FFFFFF"/>
        </w:rPr>
        <w:t>t. y. po bandymo juos pašalinti</w:t>
      </w:r>
      <w:r w:rsidR="001D047B" w:rsidRPr="00EA51BD">
        <w:rPr>
          <w:rFonts w:ascii="Times New Roman" w:hAnsi="Times New Roman" w:cs="Times New Roman"/>
          <w:color w:val="000000"/>
          <w:sz w:val="24"/>
          <w:szCs w:val="24"/>
          <w:shd w:val="clear" w:color="auto" w:fill="FFFFFF"/>
        </w:rPr>
        <w:t>)</w:t>
      </w:r>
      <w:r w:rsidR="0012296A" w:rsidRPr="00EA51BD">
        <w:rPr>
          <w:rFonts w:ascii="Times New Roman" w:hAnsi="Times New Roman" w:cs="Times New Roman"/>
          <w:color w:val="000000"/>
          <w:sz w:val="24"/>
          <w:szCs w:val="24"/>
          <w:shd w:val="clear" w:color="auto" w:fill="FFFFFF"/>
        </w:rPr>
        <w:t xml:space="preserve">; </w:t>
      </w:r>
      <w:r w:rsidR="001D047B" w:rsidRPr="00EA51BD">
        <w:rPr>
          <w:rFonts w:ascii="Times New Roman" w:hAnsi="Times New Roman" w:cs="Times New Roman"/>
          <w:color w:val="000000"/>
          <w:sz w:val="24"/>
          <w:szCs w:val="24"/>
          <w:shd w:val="clear" w:color="auto" w:fill="FFFFFF"/>
        </w:rPr>
        <w:t>4</w:t>
      </w:r>
      <w:r w:rsidR="0012296A" w:rsidRPr="00EA51BD">
        <w:rPr>
          <w:rFonts w:ascii="Times New Roman" w:hAnsi="Times New Roman" w:cs="Times New Roman"/>
          <w:color w:val="000000"/>
          <w:sz w:val="24"/>
          <w:szCs w:val="24"/>
          <w:shd w:val="clear" w:color="auto" w:fill="FFFFFF"/>
        </w:rPr>
        <w:t xml:space="preserve">) </w:t>
      </w:r>
      <w:r w:rsidR="009E53CA" w:rsidRPr="00EA51BD">
        <w:rPr>
          <w:rFonts w:ascii="Times New Roman" w:hAnsi="Times New Roman" w:cs="Times New Roman"/>
          <w:color w:val="000000"/>
          <w:sz w:val="24"/>
          <w:szCs w:val="24"/>
          <w:shd w:val="clear" w:color="auto" w:fill="FFFFFF"/>
        </w:rPr>
        <w:t xml:space="preserve">trūkumas </w:t>
      </w:r>
      <w:r w:rsidR="0012296A" w:rsidRPr="00EA51BD">
        <w:rPr>
          <w:rFonts w:ascii="Times New Roman" w:hAnsi="Times New Roman" w:cs="Times New Roman"/>
          <w:color w:val="000000"/>
          <w:sz w:val="24"/>
          <w:szCs w:val="24"/>
          <w:shd w:val="clear" w:color="auto" w:fill="FFFFFF"/>
        </w:rPr>
        <w:t xml:space="preserve">yra </w:t>
      </w:r>
      <w:r w:rsidRPr="00EA51BD">
        <w:rPr>
          <w:rFonts w:ascii="Times New Roman" w:hAnsi="Times New Roman" w:cs="Times New Roman"/>
          <w:color w:val="000000"/>
          <w:sz w:val="24"/>
          <w:szCs w:val="24"/>
          <w:shd w:val="clear" w:color="auto" w:fill="FFFFFF"/>
        </w:rPr>
        <w:t>esminis</w:t>
      </w:r>
      <w:r w:rsidR="0012296A" w:rsidRPr="00EA51BD">
        <w:rPr>
          <w:rFonts w:ascii="Times New Roman" w:hAnsi="Times New Roman" w:cs="Times New Roman"/>
          <w:color w:val="000000"/>
          <w:sz w:val="24"/>
          <w:szCs w:val="24"/>
          <w:shd w:val="clear" w:color="auto" w:fill="FFFFFF"/>
        </w:rPr>
        <w:t>;</w:t>
      </w:r>
      <w:r w:rsidR="009E53CA" w:rsidRPr="00EA51BD">
        <w:rPr>
          <w:rFonts w:ascii="Times New Roman" w:hAnsi="Times New Roman" w:cs="Times New Roman"/>
          <w:color w:val="000000"/>
          <w:sz w:val="24"/>
          <w:szCs w:val="24"/>
          <w:shd w:val="clear" w:color="auto" w:fill="FFFFFF"/>
        </w:rPr>
        <w:t xml:space="preserve"> </w:t>
      </w:r>
      <w:r w:rsidR="001D047B" w:rsidRPr="00EA51BD">
        <w:rPr>
          <w:rFonts w:ascii="Times New Roman" w:hAnsi="Times New Roman" w:cs="Times New Roman"/>
          <w:color w:val="000000"/>
          <w:sz w:val="24"/>
          <w:szCs w:val="24"/>
          <w:shd w:val="clear" w:color="auto" w:fill="FFFFFF"/>
        </w:rPr>
        <w:t>5</w:t>
      </w:r>
      <w:r w:rsidR="0012296A" w:rsidRPr="00EA51BD">
        <w:rPr>
          <w:rFonts w:ascii="Times New Roman" w:hAnsi="Times New Roman" w:cs="Times New Roman"/>
          <w:color w:val="000000"/>
          <w:sz w:val="24"/>
          <w:szCs w:val="24"/>
          <w:shd w:val="clear" w:color="auto" w:fill="FFFFFF"/>
        </w:rPr>
        <w:t xml:space="preserve">) </w:t>
      </w:r>
      <w:r w:rsidR="001D047B" w:rsidRPr="00EA51BD">
        <w:rPr>
          <w:rFonts w:ascii="Times New Roman" w:hAnsi="Times New Roman" w:cs="Times New Roman"/>
          <w:color w:val="000000"/>
          <w:sz w:val="24"/>
          <w:szCs w:val="24"/>
          <w:shd w:val="clear" w:color="auto" w:fill="FFFFFF"/>
        </w:rPr>
        <w:t>tampa</w:t>
      </w:r>
      <w:r w:rsidR="0012296A" w:rsidRPr="00EA51BD">
        <w:rPr>
          <w:rFonts w:ascii="Times New Roman" w:hAnsi="Times New Roman" w:cs="Times New Roman"/>
          <w:color w:val="000000"/>
          <w:sz w:val="24"/>
          <w:szCs w:val="24"/>
          <w:shd w:val="clear" w:color="auto" w:fill="FFFFFF"/>
        </w:rPr>
        <w:t xml:space="preserve"> aišku, kad </w:t>
      </w:r>
      <w:r w:rsidR="009E53CA" w:rsidRPr="00EA51BD">
        <w:rPr>
          <w:rFonts w:ascii="Times New Roman" w:hAnsi="Times New Roman" w:cs="Times New Roman"/>
          <w:color w:val="000000"/>
          <w:sz w:val="24"/>
          <w:szCs w:val="24"/>
          <w:shd w:val="clear" w:color="auto" w:fill="FFFFFF"/>
        </w:rPr>
        <w:t>trūkumai</w:t>
      </w:r>
      <w:r w:rsidR="0012296A" w:rsidRPr="00EA51BD">
        <w:rPr>
          <w:rFonts w:ascii="Times New Roman" w:hAnsi="Times New Roman" w:cs="Times New Roman"/>
          <w:color w:val="000000"/>
          <w:sz w:val="24"/>
          <w:szCs w:val="24"/>
          <w:shd w:val="clear" w:color="auto" w:fill="FFFFFF"/>
        </w:rPr>
        <w:t xml:space="preserve"> </w:t>
      </w:r>
      <w:r w:rsidR="009E53CA" w:rsidRPr="00EA51BD">
        <w:rPr>
          <w:rFonts w:ascii="Times New Roman" w:hAnsi="Times New Roman" w:cs="Times New Roman"/>
          <w:color w:val="000000"/>
          <w:sz w:val="24"/>
          <w:szCs w:val="24"/>
          <w:shd w:val="clear" w:color="auto" w:fill="FFFFFF"/>
        </w:rPr>
        <w:t xml:space="preserve">nebus pašalinti </w:t>
      </w:r>
      <w:r w:rsidR="0012296A" w:rsidRPr="00EA51BD">
        <w:rPr>
          <w:rFonts w:ascii="Times New Roman" w:hAnsi="Times New Roman" w:cs="Times New Roman"/>
          <w:color w:val="000000"/>
          <w:sz w:val="24"/>
          <w:szCs w:val="24"/>
          <w:shd w:val="clear" w:color="auto" w:fill="FFFFFF"/>
        </w:rPr>
        <w:t>per protingą terminą arba tai sukels didelių nepatogumų vartotojui.</w:t>
      </w:r>
    </w:p>
    <w:p w14:paraId="12EF551B" w14:textId="2EF44B37" w:rsidR="009E53CA" w:rsidRPr="00EA51BD" w:rsidRDefault="00043335" w:rsidP="00EA51BD">
      <w:pPr>
        <w:tabs>
          <w:tab w:val="left" w:pos="567"/>
        </w:tabs>
        <w:spacing w:after="0"/>
        <w:ind w:firstLine="851"/>
        <w:jc w:val="both"/>
        <w:rPr>
          <w:rFonts w:ascii="Times New Roman" w:hAnsi="Times New Roman" w:cs="Times New Roman"/>
          <w:color w:val="000000"/>
          <w:sz w:val="24"/>
          <w:szCs w:val="24"/>
          <w:shd w:val="clear" w:color="auto" w:fill="FFFFFF"/>
        </w:rPr>
      </w:pPr>
      <w:r w:rsidRPr="00EA51BD">
        <w:rPr>
          <w:rFonts w:ascii="Times New Roman" w:hAnsi="Times New Roman" w:cs="Times New Roman"/>
          <w:color w:val="000000"/>
          <w:sz w:val="24"/>
          <w:szCs w:val="24"/>
          <w:shd w:val="clear" w:color="auto" w:fill="FFFFFF"/>
        </w:rPr>
        <w:t xml:space="preserve">Kartu pažymėtina, kad vartotojas neturi teisės nutraukti sutartį, jeigu </w:t>
      </w:r>
      <w:r w:rsidR="001D047B" w:rsidRPr="00EA51BD">
        <w:rPr>
          <w:rFonts w:ascii="Times New Roman" w:hAnsi="Times New Roman" w:cs="Times New Roman"/>
          <w:color w:val="000000"/>
          <w:sz w:val="24"/>
          <w:szCs w:val="24"/>
          <w:shd w:val="clear" w:color="auto" w:fill="FFFFFF"/>
        </w:rPr>
        <w:t>trūkumas</w:t>
      </w:r>
      <w:r w:rsidRPr="00EA51BD">
        <w:rPr>
          <w:rFonts w:ascii="Times New Roman" w:hAnsi="Times New Roman" w:cs="Times New Roman"/>
          <w:color w:val="000000"/>
          <w:sz w:val="24"/>
          <w:szCs w:val="24"/>
          <w:shd w:val="clear" w:color="auto" w:fill="FFFFFF"/>
        </w:rPr>
        <w:t xml:space="preserve"> yra </w:t>
      </w:r>
      <w:r w:rsidR="00DC36EC">
        <w:rPr>
          <w:rFonts w:ascii="Times New Roman" w:hAnsi="Times New Roman" w:cs="Times New Roman"/>
          <w:color w:val="000000"/>
          <w:sz w:val="24"/>
          <w:szCs w:val="24"/>
          <w:shd w:val="clear" w:color="auto" w:fill="FFFFFF"/>
        </w:rPr>
        <w:t>nedidelis</w:t>
      </w:r>
      <w:r w:rsidRPr="00EA51BD">
        <w:rPr>
          <w:rFonts w:ascii="Times New Roman" w:hAnsi="Times New Roman" w:cs="Times New Roman"/>
          <w:color w:val="000000"/>
          <w:sz w:val="24"/>
          <w:szCs w:val="24"/>
          <w:shd w:val="clear" w:color="auto" w:fill="FFFFFF"/>
        </w:rPr>
        <w:t xml:space="preserve">. Pareiga įrodyti, kad </w:t>
      </w:r>
      <w:r w:rsidR="001D047B" w:rsidRPr="00EA51BD">
        <w:rPr>
          <w:rFonts w:ascii="Times New Roman" w:hAnsi="Times New Roman" w:cs="Times New Roman"/>
          <w:color w:val="000000"/>
          <w:sz w:val="24"/>
          <w:szCs w:val="24"/>
          <w:shd w:val="clear" w:color="auto" w:fill="FFFFFF"/>
        </w:rPr>
        <w:t xml:space="preserve">trūkumas yra </w:t>
      </w:r>
      <w:r w:rsidR="00DC36EC">
        <w:rPr>
          <w:rFonts w:ascii="Times New Roman" w:hAnsi="Times New Roman" w:cs="Times New Roman"/>
          <w:color w:val="000000"/>
          <w:sz w:val="24"/>
          <w:szCs w:val="24"/>
          <w:shd w:val="clear" w:color="auto" w:fill="FFFFFF"/>
        </w:rPr>
        <w:t>nedidelis</w:t>
      </w:r>
      <w:r w:rsidRPr="00EA51BD">
        <w:rPr>
          <w:rFonts w:ascii="Times New Roman" w:hAnsi="Times New Roman" w:cs="Times New Roman"/>
          <w:color w:val="000000"/>
          <w:sz w:val="24"/>
          <w:szCs w:val="24"/>
          <w:shd w:val="clear" w:color="auto" w:fill="FFFFFF"/>
        </w:rPr>
        <w:t xml:space="preserve">, tenka verslininkui. </w:t>
      </w:r>
    </w:p>
    <w:p w14:paraId="68DD229F" w14:textId="6D032565" w:rsidR="00E540A1" w:rsidRPr="00EA51BD" w:rsidRDefault="003E40F8" w:rsidP="00EA51BD">
      <w:pPr>
        <w:tabs>
          <w:tab w:val="left" w:pos="567"/>
        </w:tabs>
        <w:spacing w:after="0"/>
        <w:ind w:firstLine="851"/>
        <w:jc w:val="both"/>
        <w:rPr>
          <w:rFonts w:ascii="Times New Roman" w:hAnsi="Times New Roman" w:cs="Times New Roman"/>
          <w:color w:val="000000"/>
          <w:sz w:val="24"/>
          <w:szCs w:val="24"/>
          <w:shd w:val="clear" w:color="auto" w:fill="FFFFFF"/>
        </w:rPr>
      </w:pPr>
      <w:r w:rsidRPr="00EA51BD">
        <w:rPr>
          <w:rFonts w:ascii="Times New Roman" w:hAnsi="Times New Roman" w:cs="Times New Roman"/>
          <w:color w:val="000000"/>
          <w:sz w:val="24"/>
          <w:szCs w:val="24"/>
          <w:shd w:val="clear" w:color="auto" w:fill="FFFFFF"/>
        </w:rPr>
        <w:t xml:space="preserve">Reglamentuojant </w:t>
      </w:r>
      <w:r w:rsidRPr="00EA51BD">
        <w:rPr>
          <w:rFonts w:ascii="Times New Roman" w:hAnsi="Times New Roman" w:cs="Times New Roman"/>
          <w:color w:val="000000"/>
          <w:sz w:val="24"/>
          <w:szCs w:val="24"/>
          <w:u w:val="single"/>
          <w:shd w:val="clear" w:color="auto" w:fill="FFFFFF"/>
        </w:rPr>
        <w:t>s</w:t>
      </w:r>
      <w:r w:rsidR="00FF5FDC" w:rsidRPr="00EA51BD">
        <w:rPr>
          <w:rFonts w:ascii="Times New Roman" w:hAnsi="Times New Roman" w:cs="Times New Roman"/>
          <w:color w:val="000000"/>
          <w:sz w:val="24"/>
          <w:szCs w:val="24"/>
          <w:u w:val="single"/>
          <w:shd w:val="clear" w:color="auto" w:fill="FFFFFF"/>
        </w:rPr>
        <w:t>utarties nutraukimo teisin</w:t>
      </w:r>
      <w:r w:rsidRPr="00EA51BD">
        <w:rPr>
          <w:rFonts w:ascii="Times New Roman" w:hAnsi="Times New Roman" w:cs="Times New Roman"/>
          <w:color w:val="000000"/>
          <w:sz w:val="24"/>
          <w:szCs w:val="24"/>
          <w:u w:val="single"/>
          <w:shd w:val="clear" w:color="auto" w:fill="FFFFFF"/>
        </w:rPr>
        <w:t>es pasekme</w:t>
      </w:r>
      <w:r w:rsidR="00FF5FDC" w:rsidRPr="00EA51BD">
        <w:rPr>
          <w:rFonts w:ascii="Times New Roman" w:hAnsi="Times New Roman" w:cs="Times New Roman"/>
          <w:color w:val="000000"/>
          <w:sz w:val="24"/>
          <w:szCs w:val="24"/>
          <w:u w:val="single"/>
          <w:shd w:val="clear" w:color="auto" w:fill="FFFFFF"/>
        </w:rPr>
        <w:t>s</w:t>
      </w:r>
      <w:r w:rsidRPr="00EA51BD">
        <w:rPr>
          <w:rFonts w:ascii="Times New Roman" w:hAnsi="Times New Roman" w:cs="Times New Roman"/>
          <w:color w:val="000000"/>
          <w:sz w:val="24"/>
          <w:szCs w:val="24"/>
          <w:shd w:val="clear" w:color="auto" w:fill="FFFFFF"/>
        </w:rPr>
        <w:t>,</w:t>
      </w:r>
      <w:r w:rsidR="00FF5FDC" w:rsidRPr="00EA51BD">
        <w:rPr>
          <w:rFonts w:ascii="Times New Roman" w:hAnsi="Times New Roman" w:cs="Times New Roman"/>
          <w:color w:val="000000"/>
          <w:sz w:val="24"/>
          <w:szCs w:val="24"/>
          <w:shd w:val="clear" w:color="auto" w:fill="FFFFFF"/>
        </w:rPr>
        <w:t xml:space="preserve"> </w:t>
      </w:r>
      <w:r w:rsidRPr="00EA51BD">
        <w:rPr>
          <w:rFonts w:ascii="Times New Roman" w:hAnsi="Times New Roman" w:cs="Times New Roman"/>
          <w:color w:val="000000"/>
          <w:sz w:val="24"/>
          <w:szCs w:val="24"/>
          <w:shd w:val="clear" w:color="auto" w:fill="FFFFFF"/>
        </w:rPr>
        <w:t xml:space="preserve">numatomos </w:t>
      </w:r>
      <w:r w:rsidR="00E540A1" w:rsidRPr="002941E0">
        <w:rPr>
          <w:rFonts w:ascii="Times New Roman" w:hAnsi="Times New Roman" w:cs="Times New Roman"/>
          <w:color w:val="000000"/>
          <w:sz w:val="24"/>
          <w:szCs w:val="24"/>
          <w:shd w:val="clear" w:color="auto" w:fill="FFFFFF"/>
        </w:rPr>
        <w:t>verslinink</w:t>
      </w:r>
      <w:r w:rsidRPr="002941E0">
        <w:rPr>
          <w:rFonts w:ascii="Times New Roman" w:hAnsi="Times New Roman" w:cs="Times New Roman"/>
          <w:color w:val="000000"/>
          <w:sz w:val="24"/>
          <w:szCs w:val="24"/>
          <w:shd w:val="clear" w:color="auto" w:fill="FFFFFF"/>
        </w:rPr>
        <w:t>o pareigos:</w:t>
      </w:r>
      <w:r w:rsidR="00E540A1" w:rsidRPr="00EA51BD">
        <w:rPr>
          <w:rFonts w:ascii="Times New Roman" w:hAnsi="Times New Roman" w:cs="Times New Roman"/>
          <w:color w:val="000000"/>
          <w:sz w:val="24"/>
          <w:szCs w:val="24"/>
          <w:shd w:val="clear" w:color="auto" w:fill="FFFFFF"/>
        </w:rPr>
        <w:t xml:space="preserve"> grąžinti vartotojui visas jo pagal sutartį sumokėtas sumas, </w:t>
      </w:r>
      <w:r w:rsidR="00E540A1" w:rsidRPr="00EA51BD">
        <w:rPr>
          <w:rFonts w:ascii="Times New Roman" w:hAnsi="Times New Roman" w:cs="Times New Roman"/>
          <w:sz w:val="24"/>
          <w:szCs w:val="24"/>
        </w:rPr>
        <w:t>laikytis Bendrajame duomenų apsaugos r</w:t>
      </w:r>
      <w:r w:rsidR="00E540A1" w:rsidRPr="00EA51BD">
        <w:rPr>
          <w:rFonts w:ascii="Times New Roman" w:hAnsi="Times New Roman" w:cs="Times New Roman"/>
          <w:color w:val="000000"/>
          <w:sz w:val="24"/>
          <w:szCs w:val="24"/>
          <w:shd w:val="clear" w:color="auto" w:fill="FFFFFF"/>
        </w:rPr>
        <w:t>eglamente</w:t>
      </w:r>
      <w:r w:rsidR="00E540A1" w:rsidRPr="00EA51BD">
        <w:rPr>
          <w:rStyle w:val="Puslapioinaosnuoroda"/>
          <w:rFonts w:ascii="Times New Roman" w:hAnsi="Times New Roman" w:cs="Times New Roman"/>
          <w:color w:val="000000"/>
          <w:sz w:val="24"/>
          <w:szCs w:val="24"/>
          <w:shd w:val="clear" w:color="auto" w:fill="FFFFFF"/>
        </w:rPr>
        <w:footnoteReference w:id="11"/>
      </w:r>
      <w:r w:rsidRPr="00EA51BD">
        <w:rPr>
          <w:rFonts w:ascii="Times New Roman" w:hAnsi="Times New Roman" w:cs="Times New Roman"/>
          <w:color w:val="000000"/>
          <w:sz w:val="24"/>
          <w:szCs w:val="24"/>
          <w:shd w:val="clear" w:color="auto" w:fill="FFFFFF"/>
        </w:rPr>
        <w:t xml:space="preserve"> </w:t>
      </w:r>
      <w:r w:rsidR="00E540A1" w:rsidRPr="00EA51BD">
        <w:rPr>
          <w:rFonts w:ascii="Times New Roman" w:hAnsi="Times New Roman" w:cs="Times New Roman"/>
          <w:color w:val="000000"/>
          <w:sz w:val="24"/>
          <w:szCs w:val="24"/>
          <w:shd w:val="clear" w:color="auto" w:fill="FFFFFF"/>
        </w:rPr>
        <w:t>nustatytų asmens duomenų apsaugos</w:t>
      </w:r>
      <w:r w:rsidRPr="00EA51BD">
        <w:rPr>
          <w:rFonts w:ascii="Times New Roman" w:hAnsi="Times New Roman" w:cs="Times New Roman"/>
          <w:color w:val="000000"/>
          <w:sz w:val="24"/>
          <w:szCs w:val="24"/>
          <w:shd w:val="clear" w:color="auto" w:fill="FFFFFF"/>
        </w:rPr>
        <w:t xml:space="preserve"> pareigų</w:t>
      </w:r>
      <w:r w:rsidR="00E540A1" w:rsidRPr="00EA51BD">
        <w:rPr>
          <w:rFonts w:ascii="Times New Roman" w:hAnsi="Times New Roman" w:cs="Times New Roman"/>
          <w:color w:val="000000"/>
          <w:sz w:val="24"/>
          <w:szCs w:val="24"/>
          <w:shd w:val="clear" w:color="auto" w:fill="FFFFFF"/>
        </w:rPr>
        <w:t>, nenaudoti turinio, kurį pateikė ar sukūrė vartotojas</w:t>
      </w:r>
      <w:r w:rsidRPr="00EA51BD">
        <w:rPr>
          <w:rStyle w:val="Puslapioinaosnuoroda"/>
          <w:rFonts w:ascii="Times New Roman" w:hAnsi="Times New Roman" w:cs="Times New Roman"/>
          <w:color w:val="000000"/>
          <w:sz w:val="24"/>
          <w:szCs w:val="24"/>
          <w:shd w:val="clear" w:color="auto" w:fill="FFFFFF"/>
        </w:rPr>
        <w:footnoteReference w:id="12"/>
      </w:r>
      <w:r w:rsidR="00E540A1" w:rsidRPr="00EA51BD">
        <w:rPr>
          <w:rFonts w:ascii="Times New Roman" w:hAnsi="Times New Roman" w:cs="Times New Roman"/>
          <w:color w:val="000000"/>
          <w:sz w:val="24"/>
          <w:szCs w:val="24"/>
          <w:shd w:val="clear" w:color="auto" w:fill="FFFFFF"/>
        </w:rPr>
        <w:t xml:space="preserve">, naudodamas skaitmeninį turinį ar skaitmeninę paslaugą, išskyrus nustatytas išimtis (pavyzdžiui, </w:t>
      </w:r>
      <w:r w:rsidRPr="00EA51BD">
        <w:rPr>
          <w:rFonts w:ascii="Times New Roman" w:hAnsi="Times New Roman" w:cs="Times New Roman"/>
          <w:color w:val="000000"/>
          <w:sz w:val="24"/>
          <w:szCs w:val="24"/>
          <w:shd w:val="clear" w:color="auto" w:fill="FFFFFF"/>
        </w:rPr>
        <w:t xml:space="preserve">skaitmeninis turinys </w:t>
      </w:r>
      <w:r w:rsidR="00E540A1" w:rsidRPr="00EA51BD">
        <w:rPr>
          <w:rFonts w:ascii="Times New Roman" w:hAnsi="Times New Roman" w:cs="Times New Roman"/>
          <w:color w:val="000000"/>
          <w:sz w:val="24"/>
          <w:szCs w:val="24"/>
          <w:shd w:val="clear" w:color="auto" w:fill="FFFFFF"/>
        </w:rPr>
        <w:t xml:space="preserve">yra susietas su kitais verslininko duomenimis ir negali būti atsietas). </w:t>
      </w:r>
      <w:r w:rsidR="00E540A1" w:rsidRPr="00EA51BD">
        <w:rPr>
          <w:rFonts w:ascii="Times New Roman" w:hAnsi="Times New Roman" w:cs="Times New Roman"/>
          <w:color w:val="000000"/>
          <w:sz w:val="24"/>
          <w:szCs w:val="24"/>
          <w:shd w:val="clear" w:color="auto" w:fill="FFFFFF"/>
        </w:rPr>
        <w:lastRenderedPageBreak/>
        <w:t xml:space="preserve">Nutraukus sutartį, </w:t>
      </w:r>
      <w:r w:rsidR="00E540A1" w:rsidRPr="00EA51BD">
        <w:rPr>
          <w:rFonts w:ascii="Times New Roman" w:hAnsi="Times New Roman" w:cs="Times New Roman"/>
          <w:i/>
          <w:color w:val="000000"/>
          <w:sz w:val="24"/>
          <w:szCs w:val="24"/>
          <w:shd w:val="clear" w:color="auto" w:fill="FFFFFF"/>
        </w:rPr>
        <w:t>vartotojas turi teisę</w:t>
      </w:r>
      <w:r w:rsidR="00E540A1" w:rsidRPr="00EA51BD">
        <w:rPr>
          <w:rFonts w:ascii="Times New Roman" w:hAnsi="Times New Roman" w:cs="Times New Roman"/>
          <w:color w:val="000000"/>
          <w:sz w:val="24"/>
          <w:szCs w:val="24"/>
          <w:shd w:val="clear" w:color="auto" w:fill="FFFFFF"/>
        </w:rPr>
        <w:t xml:space="preserve"> atgauti savo pateiktą ar sukurtą skaitmeninį turinį nemokamai įprasti</w:t>
      </w:r>
      <w:r w:rsidRPr="00EA51BD">
        <w:rPr>
          <w:rFonts w:ascii="Times New Roman" w:hAnsi="Times New Roman" w:cs="Times New Roman"/>
          <w:color w:val="000000"/>
          <w:sz w:val="24"/>
          <w:szCs w:val="24"/>
          <w:shd w:val="clear" w:color="auto" w:fill="FFFFFF"/>
        </w:rPr>
        <w:t>niu</w:t>
      </w:r>
      <w:r w:rsidR="00E540A1" w:rsidRPr="00EA51BD">
        <w:rPr>
          <w:rFonts w:ascii="Times New Roman" w:hAnsi="Times New Roman" w:cs="Times New Roman"/>
          <w:color w:val="000000"/>
          <w:sz w:val="24"/>
          <w:szCs w:val="24"/>
          <w:shd w:val="clear" w:color="auto" w:fill="FFFFFF"/>
        </w:rPr>
        <w:t xml:space="preserve"> </w:t>
      </w:r>
      <w:r w:rsidRPr="00EA51BD">
        <w:rPr>
          <w:rFonts w:ascii="Times New Roman" w:hAnsi="Times New Roman" w:cs="Times New Roman"/>
          <w:color w:val="000000"/>
          <w:sz w:val="24"/>
          <w:szCs w:val="24"/>
          <w:shd w:val="clear" w:color="auto" w:fill="FFFFFF"/>
        </w:rPr>
        <w:t>formatu.</w:t>
      </w:r>
      <w:r w:rsidR="00E540A1" w:rsidRPr="00EA51BD">
        <w:rPr>
          <w:rFonts w:ascii="Times New Roman" w:hAnsi="Times New Roman" w:cs="Times New Roman"/>
          <w:color w:val="000000"/>
          <w:sz w:val="24"/>
          <w:szCs w:val="24"/>
          <w:shd w:val="clear" w:color="auto" w:fill="FFFFFF"/>
        </w:rPr>
        <w:t xml:space="preserve"> </w:t>
      </w:r>
      <w:r w:rsidRPr="00EA51BD">
        <w:rPr>
          <w:rFonts w:ascii="Times New Roman" w:hAnsi="Times New Roman" w:cs="Times New Roman"/>
          <w:color w:val="000000"/>
          <w:sz w:val="24"/>
          <w:szCs w:val="24"/>
          <w:shd w:val="clear" w:color="auto" w:fill="FFFFFF"/>
        </w:rPr>
        <w:t xml:space="preserve">Sutarties nutraukimo atveju </w:t>
      </w:r>
      <w:r w:rsidRPr="00EA51BD">
        <w:rPr>
          <w:rFonts w:ascii="Times New Roman" w:hAnsi="Times New Roman" w:cs="Times New Roman"/>
          <w:i/>
          <w:color w:val="000000"/>
          <w:sz w:val="24"/>
          <w:szCs w:val="24"/>
          <w:shd w:val="clear" w:color="auto" w:fill="FFFFFF"/>
        </w:rPr>
        <w:t>v</w:t>
      </w:r>
      <w:r w:rsidR="00E540A1" w:rsidRPr="00EA51BD">
        <w:rPr>
          <w:rFonts w:ascii="Times New Roman" w:hAnsi="Times New Roman" w:cs="Times New Roman"/>
          <w:i/>
          <w:color w:val="000000"/>
          <w:sz w:val="24"/>
          <w:szCs w:val="24"/>
          <w:shd w:val="clear" w:color="auto" w:fill="FFFFFF"/>
        </w:rPr>
        <w:t xml:space="preserve">artotojas turi </w:t>
      </w:r>
      <w:r w:rsidRPr="00EA51BD">
        <w:rPr>
          <w:rFonts w:ascii="Times New Roman" w:hAnsi="Times New Roman" w:cs="Times New Roman"/>
          <w:i/>
          <w:color w:val="000000"/>
          <w:sz w:val="24"/>
          <w:szCs w:val="24"/>
          <w:shd w:val="clear" w:color="auto" w:fill="FFFFFF"/>
        </w:rPr>
        <w:t>pareigą</w:t>
      </w:r>
      <w:r w:rsidRPr="00EA51BD">
        <w:rPr>
          <w:rFonts w:ascii="Times New Roman" w:hAnsi="Times New Roman" w:cs="Times New Roman"/>
          <w:color w:val="000000"/>
          <w:sz w:val="24"/>
          <w:szCs w:val="24"/>
          <w:shd w:val="clear" w:color="auto" w:fill="FFFFFF"/>
        </w:rPr>
        <w:t xml:space="preserve"> </w:t>
      </w:r>
      <w:r w:rsidR="00E540A1" w:rsidRPr="00EA51BD">
        <w:rPr>
          <w:rFonts w:ascii="Times New Roman" w:hAnsi="Times New Roman" w:cs="Times New Roman"/>
          <w:color w:val="000000"/>
          <w:sz w:val="24"/>
          <w:szCs w:val="24"/>
          <w:shd w:val="clear" w:color="auto" w:fill="FFFFFF"/>
        </w:rPr>
        <w:t xml:space="preserve">nesinaudoti skaitmeniniu turiniu ar skaitmenine paslauga ir nesuteikti galimybės jais naudotis kitiems asmenims. Vartotojas </w:t>
      </w:r>
      <w:r w:rsidRPr="00EA51BD">
        <w:rPr>
          <w:rFonts w:ascii="Times New Roman" w:hAnsi="Times New Roman" w:cs="Times New Roman"/>
          <w:color w:val="000000"/>
          <w:sz w:val="24"/>
          <w:szCs w:val="24"/>
          <w:shd w:val="clear" w:color="auto" w:fill="FFFFFF"/>
        </w:rPr>
        <w:t>neturi</w:t>
      </w:r>
      <w:r w:rsidR="00E540A1" w:rsidRPr="00EA51BD">
        <w:rPr>
          <w:rFonts w:ascii="Times New Roman" w:hAnsi="Times New Roman" w:cs="Times New Roman"/>
          <w:color w:val="000000"/>
          <w:sz w:val="24"/>
          <w:szCs w:val="24"/>
          <w:shd w:val="clear" w:color="auto" w:fill="FFFFFF"/>
        </w:rPr>
        <w:t xml:space="preserve"> mokėti už skaitmeninio turinio ar skaitmeninės paslaugos naudojimą </w:t>
      </w:r>
      <w:r w:rsidR="00B86F0F" w:rsidRPr="00EA51BD">
        <w:rPr>
          <w:rFonts w:ascii="Times New Roman" w:hAnsi="Times New Roman" w:cs="Times New Roman"/>
          <w:color w:val="000000"/>
          <w:sz w:val="24"/>
          <w:szCs w:val="24"/>
          <w:shd w:val="clear" w:color="auto" w:fill="FFFFFF"/>
        </w:rPr>
        <w:t xml:space="preserve">tuo </w:t>
      </w:r>
      <w:r w:rsidR="00E540A1" w:rsidRPr="00EA51BD">
        <w:rPr>
          <w:rFonts w:ascii="Times New Roman" w:hAnsi="Times New Roman" w:cs="Times New Roman"/>
          <w:color w:val="000000"/>
          <w:sz w:val="24"/>
          <w:szCs w:val="24"/>
          <w:shd w:val="clear" w:color="auto" w:fill="FFFFFF"/>
        </w:rPr>
        <w:t xml:space="preserve">laikotarpiu, </w:t>
      </w:r>
      <w:r w:rsidR="00B86F0F" w:rsidRPr="00EA51BD">
        <w:rPr>
          <w:rFonts w:ascii="Times New Roman" w:hAnsi="Times New Roman" w:cs="Times New Roman"/>
          <w:color w:val="000000"/>
          <w:sz w:val="24"/>
          <w:szCs w:val="24"/>
          <w:shd w:val="clear" w:color="auto" w:fill="FFFFFF"/>
        </w:rPr>
        <w:t>kai</w:t>
      </w:r>
      <w:r w:rsidR="00E540A1" w:rsidRPr="00EA51BD">
        <w:rPr>
          <w:rFonts w:ascii="Times New Roman" w:hAnsi="Times New Roman" w:cs="Times New Roman"/>
          <w:color w:val="000000"/>
          <w:sz w:val="24"/>
          <w:szCs w:val="24"/>
          <w:shd w:val="clear" w:color="auto" w:fill="FFFFFF"/>
        </w:rPr>
        <w:t xml:space="preserve"> skaitmeninis turinys ar skaitmeninės paslaugos turėjo trūkumų. </w:t>
      </w:r>
    </w:p>
    <w:p w14:paraId="4D58D811" w14:textId="5B652D85" w:rsidR="00E540A1" w:rsidRPr="00EA51BD" w:rsidRDefault="00B86F0F" w:rsidP="00EA51BD">
      <w:pPr>
        <w:pStyle w:val="Pagrindinistekstas"/>
        <w:tabs>
          <w:tab w:val="left" w:pos="720"/>
        </w:tabs>
        <w:spacing w:after="0"/>
        <w:ind w:firstLine="851"/>
        <w:jc w:val="both"/>
        <w:rPr>
          <w:rFonts w:ascii="Times New Roman" w:hAnsi="Times New Roman" w:cs="Times New Roman"/>
          <w:color w:val="000000"/>
          <w:sz w:val="24"/>
          <w:szCs w:val="24"/>
          <w:shd w:val="clear" w:color="auto" w:fill="FFFFFF"/>
        </w:rPr>
      </w:pPr>
      <w:r w:rsidRPr="00EA51BD">
        <w:rPr>
          <w:rFonts w:ascii="Times New Roman" w:hAnsi="Times New Roman" w:cs="Times New Roman"/>
          <w:sz w:val="24"/>
          <w:szCs w:val="24"/>
          <w:shd w:val="clear" w:color="auto" w:fill="FFFFFF"/>
        </w:rPr>
        <w:t xml:space="preserve">Kadangi skaitmeninis turinys ir skaitmeninės paslaugos sparčiai vystosi, tokie jų </w:t>
      </w:r>
      <w:proofErr w:type="spellStart"/>
      <w:r w:rsidRPr="00EA51BD">
        <w:rPr>
          <w:rFonts w:ascii="Times New Roman" w:hAnsi="Times New Roman" w:cs="Times New Roman"/>
          <w:sz w:val="24"/>
          <w:szCs w:val="24"/>
          <w:shd w:val="clear" w:color="auto" w:fill="FFFFFF"/>
        </w:rPr>
        <w:t>naujiniai</w:t>
      </w:r>
      <w:proofErr w:type="spellEnd"/>
      <w:r w:rsidRPr="00EA51BD">
        <w:rPr>
          <w:rFonts w:ascii="Times New Roman" w:hAnsi="Times New Roman" w:cs="Times New Roman"/>
          <w:sz w:val="24"/>
          <w:szCs w:val="24"/>
          <w:shd w:val="clear" w:color="auto" w:fill="FFFFFF"/>
        </w:rPr>
        <w:t xml:space="preserve">, patobulinimai ar panašūs pakeitimai gali būti būtini ir dažnai yra naudingi vartotojui. Įstatymo projekte numatomos </w:t>
      </w:r>
      <w:r w:rsidRPr="00EA51BD">
        <w:rPr>
          <w:rFonts w:ascii="Times New Roman" w:hAnsi="Times New Roman" w:cs="Times New Roman"/>
          <w:sz w:val="24"/>
          <w:szCs w:val="24"/>
          <w:u w:val="single"/>
          <w:shd w:val="clear" w:color="auto" w:fill="FFFFFF"/>
        </w:rPr>
        <w:t>s</w:t>
      </w:r>
      <w:r w:rsidR="00B87529" w:rsidRPr="00EA51BD">
        <w:rPr>
          <w:rFonts w:ascii="Times New Roman" w:hAnsi="Times New Roman" w:cs="Times New Roman"/>
          <w:bCs/>
          <w:sz w:val="24"/>
          <w:szCs w:val="24"/>
          <w:u w:val="single"/>
          <w:shd w:val="clear" w:color="auto" w:fill="FFFFFF"/>
        </w:rPr>
        <w:t>kaitmeninio turinio ar skaitmeninės paslaugos</w:t>
      </w:r>
      <w:r w:rsidR="00B87529" w:rsidRPr="00EA51BD">
        <w:rPr>
          <w:rStyle w:val="normal-h"/>
          <w:rFonts w:ascii="Times New Roman" w:hAnsi="Times New Roman" w:cs="Times New Roman"/>
          <w:color w:val="000000"/>
          <w:sz w:val="24"/>
          <w:szCs w:val="24"/>
          <w:u w:val="single"/>
        </w:rPr>
        <w:t xml:space="preserve"> pakeitim</w:t>
      </w:r>
      <w:r w:rsidRPr="00EA51BD">
        <w:rPr>
          <w:rStyle w:val="normal-h"/>
          <w:rFonts w:ascii="Times New Roman" w:hAnsi="Times New Roman" w:cs="Times New Roman"/>
          <w:color w:val="000000"/>
          <w:sz w:val="24"/>
          <w:szCs w:val="24"/>
          <w:u w:val="single"/>
        </w:rPr>
        <w:t>o sąlygos</w:t>
      </w:r>
      <w:r w:rsidR="00B87529" w:rsidRPr="00EA51BD">
        <w:rPr>
          <w:rStyle w:val="normal-h"/>
          <w:rFonts w:ascii="Times New Roman" w:hAnsi="Times New Roman" w:cs="Times New Roman"/>
          <w:color w:val="000000"/>
          <w:sz w:val="24"/>
          <w:szCs w:val="24"/>
        </w:rPr>
        <w:t xml:space="preserve">: jeigu </w:t>
      </w:r>
      <w:r w:rsidRPr="00EA51BD">
        <w:rPr>
          <w:rStyle w:val="normal-h"/>
          <w:rFonts w:ascii="Times New Roman" w:hAnsi="Times New Roman" w:cs="Times New Roman"/>
          <w:color w:val="000000"/>
          <w:sz w:val="24"/>
          <w:szCs w:val="24"/>
        </w:rPr>
        <w:t xml:space="preserve">atliekamas tęstinis </w:t>
      </w:r>
      <w:r w:rsidRPr="00EA51BD">
        <w:rPr>
          <w:rFonts w:ascii="Times New Roman" w:hAnsi="Times New Roman" w:cs="Times New Roman"/>
          <w:color w:val="000000"/>
          <w:sz w:val="24"/>
          <w:szCs w:val="24"/>
          <w:shd w:val="clear" w:color="auto" w:fill="FFFFFF"/>
        </w:rPr>
        <w:t>skaitmeninio</w:t>
      </w:r>
      <w:r w:rsidR="00B87529" w:rsidRPr="00EA51BD">
        <w:rPr>
          <w:rFonts w:ascii="Times New Roman" w:hAnsi="Times New Roman" w:cs="Times New Roman"/>
          <w:color w:val="000000"/>
          <w:sz w:val="24"/>
          <w:szCs w:val="24"/>
          <w:shd w:val="clear" w:color="auto" w:fill="FFFFFF"/>
        </w:rPr>
        <w:t xml:space="preserve"> turin</w:t>
      </w:r>
      <w:r w:rsidRPr="00EA51BD">
        <w:rPr>
          <w:rFonts w:ascii="Times New Roman" w:hAnsi="Times New Roman" w:cs="Times New Roman"/>
          <w:color w:val="000000"/>
          <w:sz w:val="24"/>
          <w:szCs w:val="24"/>
          <w:shd w:val="clear" w:color="auto" w:fill="FFFFFF"/>
        </w:rPr>
        <w:t>io</w:t>
      </w:r>
      <w:r w:rsidR="00B87529" w:rsidRPr="00EA51BD">
        <w:rPr>
          <w:rFonts w:ascii="Times New Roman" w:hAnsi="Times New Roman" w:cs="Times New Roman"/>
          <w:color w:val="000000"/>
          <w:sz w:val="24"/>
          <w:szCs w:val="24"/>
          <w:shd w:val="clear" w:color="auto" w:fill="FFFFFF"/>
        </w:rPr>
        <w:t xml:space="preserve"> ar skaitmeninė</w:t>
      </w:r>
      <w:r w:rsidRPr="00EA51BD">
        <w:rPr>
          <w:rFonts w:ascii="Times New Roman" w:hAnsi="Times New Roman" w:cs="Times New Roman"/>
          <w:color w:val="000000"/>
          <w:sz w:val="24"/>
          <w:szCs w:val="24"/>
          <w:shd w:val="clear" w:color="auto" w:fill="FFFFFF"/>
        </w:rPr>
        <w:t>s</w:t>
      </w:r>
      <w:r w:rsidR="00B87529" w:rsidRPr="00EA51BD">
        <w:rPr>
          <w:rFonts w:ascii="Times New Roman" w:hAnsi="Times New Roman" w:cs="Times New Roman"/>
          <w:color w:val="000000"/>
          <w:sz w:val="24"/>
          <w:szCs w:val="24"/>
          <w:shd w:val="clear" w:color="auto" w:fill="FFFFFF"/>
        </w:rPr>
        <w:t xml:space="preserve"> paslaug</w:t>
      </w:r>
      <w:r w:rsidRPr="00EA51BD">
        <w:rPr>
          <w:rFonts w:ascii="Times New Roman" w:hAnsi="Times New Roman" w:cs="Times New Roman"/>
          <w:color w:val="000000"/>
          <w:sz w:val="24"/>
          <w:szCs w:val="24"/>
          <w:shd w:val="clear" w:color="auto" w:fill="FFFFFF"/>
        </w:rPr>
        <w:t>os</w:t>
      </w:r>
      <w:r w:rsidR="00B87529" w:rsidRPr="00EA51BD">
        <w:rPr>
          <w:rFonts w:ascii="Times New Roman" w:hAnsi="Times New Roman" w:cs="Times New Roman"/>
          <w:color w:val="000000"/>
          <w:sz w:val="24"/>
          <w:szCs w:val="24"/>
          <w:shd w:val="clear" w:color="auto" w:fill="FFFFFF"/>
        </w:rPr>
        <w:t xml:space="preserve"> teikim</w:t>
      </w:r>
      <w:r w:rsidRPr="00EA51BD">
        <w:rPr>
          <w:rFonts w:ascii="Times New Roman" w:hAnsi="Times New Roman" w:cs="Times New Roman"/>
          <w:color w:val="000000"/>
          <w:sz w:val="24"/>
          <w:szCs w:val="24"/>
          <w:shd w:val="clear" w:color="auto" w:fill="FFFFFF"/>
        </w:rPr>
        <w:t>as</w:t>
      </w:r>
      <w:r w:rsidR="00B87529" w:rsidRPr="00EA51BD">
        <w:rPr>
          <w:rFonts w:ascii="Times New Roman" w:hAnsi="Times New Roman" w:cs="Times New Roman"/>
          <w:color w:val="000000"/>
          <w:sz w:val="24"/>
          <w:szCs w:val="24"/>
          <w:shd w:val="clear" w:color="auto" w:fill="FFFFFF"/>
        </w:rPr>
        <w:t xml:space="preserve"> vartotojui, verslininkas turi teisę pakeisti skaitmeninį turinį ar skaitmeninę paslaugą, jeigu </w:t>
      </w:r>
      <w:r w:rsidRPr="00EA51BD">
        <w:rPr>
          <w:rFonts w:ascii="Times New Roman" w:hAnsi="Times New Roman" w:cs="Times New Roman"/>
          <w:color w:val="000000"/>
          <w:sz w:val="24"/>
          <w:szCs w:val="24"/>
          <w:shd w:val="clear" w:color="auto" w:fill="FFFFFF"/>
        </w:rPr>
        <w:t xml:space="preserve">tai yra numatyta </w:t>
      </w:r>
      <w:r w:rsidR="00B87529" w:rsidRPr="00EA51BD">
        <w:rPr>
          <w:rFonts w:ascii="Times New Roman" w:hAnsi="Times New Roman" w:cs="Times New Roman"/>
          <w:color w:val="000000"/>
          <w:sz w:val="24"/>
          <w:szCs w:val="24"/>
          <w:shd w:val="clear" w:color="auto" w:fill="FFFFFF"/>
        </w:rPr>
        <w:t xml:space="preserve">sutartyje, pakeitimas nesukelia papildomų išlaidų vartotojui ir jam apie tai aiškiai </w:t>
      </w:r>
      <w:r w:rsidRPr="00EA51BD">
        <w:rPr>
          <w:rFonts w:ascii="Times New Roman" w:hAnsi="Times New Roman" w:cs="Times New Roman"/>
          <w:color w:val="000000"/>
          <w:sz w:val="24"/>
          <w:szCs w:val="24"/>
          <w:shd w:val="clear" w:color="auto" w:fill="FFFFFF"/>
        </w:rPr>
        <w:t>bei</w:t>
      </w:r>
      <w:r w:rsidR="00B87529" w:rsidRPr="00EA51BD">
        <w:rPr>
          <w:rFonts w:ascii="Times New Roman" w:hAnsi="Times New Roman" w:cs="Times New Roman"/>
          <w:color w:val="000000"/>
          <w:sz w:val="24"/>
          <w:szCs w:val="24"/>
          <w:shd w:val="clear" w:color="auto" w:fill="FFFFFF"/>
        </w:rPr>
        <w:t xml:space="preserve"> suprantamai pranešama</w:t>
      </w:r>
      <w:r w:rsidRPr="00EA51BD">
        <w:rPr>
          <w:rFonts w:ascii="Times New Roman" w:hAnsi="Times New Roman" w:cs="Times New Roman"/>
          <w:color w:val="000000"/>
          <w:sz w:val="24"/>
          <w:szCs w:val="24"/>
          <w:shd w:val="clear" w:color="auto" w:fill="FFFFFF"/>
        </w:rPr>
        <w:t xml:space="preserve"> iš anksto</w:t>
      </w:r>
      <w:r w:rsidR="00B87529" w:rsidRPr="00EA51BD">
        <w:rPr>
          <w:rFonts w:ascii="Times New Roman" w:hAnsi="Times New Roman" w:cs="Times New Roman"/>
          <w:color w:val="000000"/>
          <w:sz w:val="24"/>
          <w:szCs w:val="24"/>
          <w:shd w:val="clear" w:color="auto" w:fill="FFFFFF"/>
        </w:rPr>
        <w:t>. Vartotojas turi teisę per 30 dienų nutraukti sutartį nepatirdamas išlaidų arba</w:t>
      </w:r>
      <w:r w:rsidRPr="00EA51BD">
        <w:rPr>
          <w:rFonts w:ascii="Times New Roman" w:hAnsi="Times New Roman" w:cs="Times New Roman"/>
          <w:color w:val="000000"/>
          <w:sz w:val="24"/>
          <w:szCs w:val="24"/>
          <w:shd w:val="clear" w:color="auto" w:fill="FFFFFF"/>
        </w:rPr>
        <w:t>, jeigu verslininkas suteikia tokią galimybę,</w:t>
      </w:r>
      <w:r w:rsidR="00B87529" w:rsidRPr="00EA51BD">
        <w:rPr>
          <w:rFonts w:ascii="Times New Roman" w:hAnsi="Times New Roman" w:cs="Times New Roman"/>
          <w:color w:val="000000"/>
          <w:sz w:val="24"/>
          <w:szCs w:val="24"/>
          <w:shd w:val="clear" w:color="auto" w:fill="FFFFFF"/>
        </w:rPr>
        <w:t xml:space="preserve"> </w:t>
      </w:r>
      <w:r w:rsidRPr="00EA51BD">
        <w:rPr>
          <w:rFonts w:ascii="Times New Roman" w:hAnsi="Times New Roman" w:cs="Times New Roman"/>
          <w:color w:val="000000"/>
          <w:sz w:val="24"/>
          <w:szCs w:val="24"/>
          <w:shd w:val="clear" w:color="auto" w:fill="FFFFFF"/>
        </w:rPr>
        <w:t xml:space="preserve">– </w:t>
      </w:r>
      <w:r w:rsidR="00B87529" w:rsidRPr="00EA51BD">
        <w:rPr>
          <w:rFonts w:ascii="Times New Roman" w:hAnsi="Times New Roman" w:cs="Times New Roman"/>
          <w:color w:val="000000"/>
          <w:sz w:val="24"/>
          <w:szCs w:val="24"/>
          <w:shd w:val="clear" w:color="auto" w:fill="FFFFFF"/>
        </w:rPr>
        <w:t xml:space="preserve">išlaikyti skaitmeninį turinį ar skaitmeninę paslaugą be pakeitimų. </w:t>
      </w:r>
    </w:p>
    <w:p w14:paraId="0D7914B6" w14:textId="1E736923" w:rsidR="000C5FE6" w:rsidRPr="00EA51BD" w:rsidRDefault="000C5FE6" w:rsidP="00EA51BD">
      <w:pPr>
        <w:tabs>
          <w:tab w:val="left" w:pos="567"/>
        </w:tabs>
        <w:spacing w:after="0"/>
        <w:ind w:firstLine="851"/>
        <w:jc w:val="both"/>
        <w:rPr>
          <w:rFonts w:ascii="Times New Roman" w:hAnsi="Times New Roman" w:cs="Times New Roman"/>
          <w:b/>
          <w:i/>
          <w:sz w:val="24"/>
          <w:szCs w:val="24"/>
        </w:rPr>
      </w:pPr>
      <w:r w:rsidRPr="00EA51BD">
        <w:rPr>
          <w:rFonts w:ascii="Times New Roman" w:hAnsi="Times New Roman" w:cs="Times New Roman"/>
          <w:b/>
          <w:color w:val="000000" w:themeColor="text1"/>
          <w:sz w:val="24"/>
          <w:szCs w:val="24"/>
        </w:rPr>
        <w:t xml:space="preserve">4.2. </w:t>
      </w:r>
      <w:r w:rsidR="00593FFC" w:rsidRPr="00EA51BD">
        <w:rPr>
          <w:rFonts w:ascii="Times New Roman" w:hAnsi="Times New Roman" w:cs="Times New Roman"/>
          <w:b/>
          <w:i/>
          <w:color w:val="000000" w:themeColor="text1"/>
          <w:sz w:val="24"/>
          <w:szCs w:val="24"/>
        </w:rPr>
        <w:t>Su</w:t>
      </w:r>
      <w:r w:rsidR="00837CF8" w:rsidRPr="00EA51BD">
        <w:rPr>
          <w:rFonts w:ascii="Times New Roman" w:hAnsi="Times New Roman" w:cs="Times New Roman"/>
          <w:b/>
          <w:i/>
          <w:color w:val="000000" w:themeColor="text1"/>
          <w:sz w:val="24"/>
          <w:szCs w:val="24"/>
        </w:rPr>
        <w:t>vienodin</w:t>
      </w:r>
      <w:r w:rsidR="00593FFC" w:rsidRPr="00EA51BD">
        <w:rPr>
          <w:rFonts w:ascii="Times New Roman" w:hAnsi="Times New Roman" w:cs="Times New Roman"/>
          <w:b/>
          <w:i/>
          <w:color w:val="000000" w:themeColor="text1"/>
          <w:sz w:val="24"/>
          <w:szCs w:val="24"/>
        </w:rPr>
        <w:t>ami</w:t>
      </w:r>
      <w:r w:rsidRPr="00EA51BD">
        <w:rPr>
          <w:rFonts w:ascii="Times New Roman" w:hAnsi="Times New Roman" w:cs="Times New Roman"/>
          <w:b/>
          <w:i/>
          <w:color w:val="000000" w:themeColor="text1"/>
          <w:sz w:val="24"/>
          <w:szCs w:val="24"/>
        </w:rPr>
        <w:t xml:space="preserve"> </w:t>
      </w:r>
      <w:r w:rsidR="00593FFC" w:rsidRPr="00EA51BD">
        <w:rPr>
          <w:rFonts w:ascii="Times New Roman" w:hAnsi="Times New Roman" w:cs="Times New Roman"/>
          <w:b/>
          <w:i/>
          <w:color w:val="000000" w:themeColor="text1"/>
          <w:sz w:val="24"/>
          <w:szCs w:val="24"/>
        </w:rPr>
        <w:t>vartotoj</w:t>
      </w:r>
      <w:r w:rsidR="000153FA" w:rsidRPr="00EA51BD">
        <w:rPr>
          <w:rFonts w:ascii="Times New Roman" w:hAnsi="Times New Roman" w:cs="Times New Roman"/>
          <w:b/>
          <w:i/>
          <w:color w:val="000000" w:themeColor="text1"/>
          <w:sz w:val="24"/>
          <w:szCs w:val="24"/>
        </w:rPr>
        <w:t>ų apsaugos</w:t>
      </w:r>
      <w:r w:rsidR="00593FFC" w:rsidRPr="00EA51BD">
        <w:rPr>
          <w:rFonts w:ascii="Times New Roman" w:hAnsi="Times New Roman" w:cs="Times New Roman"/>
          <w:b/>
          <w:i/>
          <w:color w:val="000000" w:themeColor="text1"/>
          <w:sz w:val="24"/>
          <w:szCs w:val="24"/>
        </w:rPr>
        <w:t xml:space="preserve"> reikalavimai Europos Sąjungoje</w:t>
      </w:r>
      <w:r w:rsidR="000153FA" w:rsidRPr="00EA51BD">
        <w:rPr>
          <w:rFonts w:ascii="Times New Roman" w:hAnsi="Times New Roman" w:cs="Times New Roman"/>
          <w:b/>
          <w:i/>
          <w:color w:val="000000" w:themeColor="text1"/>
          <w:sz w:val="24"/>
          <w:szCs w:val="24"/>
        </w:rPr>
        <w:t>, kai sudaromos prekių pirkimo-pardavimo sutartys</w:t>
      </w:r>
    </w:p>
    <w:p w14:paraId="7D9D40D1" w14:textId="14C503A0" w:rsidR="002941E0" w:rsidRDefault="002941E0" w:rsidP="00EA51BD">
      <w:pPr>
        <w:pStyle w:val="x"/>
        <w:spacing w:before="0" w:beforeAutospacing="0" w:after="0" w:afterAutospacing="0" w:line="276" w:lineRule="auto"/>
        <w:ind w:firstLine="851"/>
        <w:jc w:val="both"/>
      </w:pPr>
      <w:r>
        <w:t>Pažymėtina, kad vienodi vartotojų apsaugos reikalavimai taikomi, nepriklausomai nuo prekių pardavimo būdo (kanalo), t. y. vienodos taisyklės taikomos parduodant prekes vartotojams ir įprastinėse (fizinėse) parduotuvėse, ir internetu (elektroninėse parduotuvėse).</w:t>
      </w:r>
    </w:p>
    <w:p w14:paraId="2EB10395" w14:textId="5B57BEC9" w:rsidR="004076AA" w:rsidRPr="004076AA" w:rsidRDefault="00AF443B" w:rsidP="00EA51BD">
      <w:pPr>
        <w:pStyle w:val="x"/>
        <w:spacing w:before="0" w:beforeAutospacing="0" w:after="0" w:afterAutospacing="0" w:line="276" w:lineRule="auto"/>
        <w:ind w:firstLine="851"/>
        <w:jc w:val="both"/>
      </w:pPr>
      <w:r w:rsidRPr="00EA51BD">
        <w:t xml:space="preserve">Atsižvelgiant į sparčią </w:t>
      </w:r>
      <w:r w:rsidR="001A1386" w:rsidRPr="00EA51BD">
        <w:t xml:space="preserve">išmaniųjų </w:t>
      </w:r>
      <w:r w:rsidRPr="00EA51BD">
        <w:t xml:space="preserve">produktų ir technologijų plėtrą, </w:t>
      </w:r>
      <w:r w:rsidR="00883728" w:rsidRPr="00EA51BD">
        <w:t xml:space="preserve">išskiriama ir apibrėžiama </w:t>
      </w:r>
      <w:r w:rsidRPr="00EA51BD">
        <w:rPr>
          <w:color w:val="000000"/>
          <w:u w:val="single"/>
        </w:rPr>
        <w:t>skaitmeninių elementų turin</w:t>
      </w:r>
      <w:r w:rsidR="00883728" w:rsidRPr="00EA51BD">
        <w:rPr>
          <w:color w:val="000000"/>
          <w:u w:val="single"/>
        </w:rPr>
        <w:t>č</w:t>
      </w:r>
      <w:r w:rsidRPr="00EA51BD">
        <w:rPr>
          <w:color w:val="000000"/>
          <w:u w:val="single"/>
        </w:rPr>
        <w:t>i</w:t>
      </w:r>
      <w:r w:rsidR="00883728" w:rsidRPr="00EA51BD">
        <w:rPr>
          <w:color w:val="000000"/>
          <w:u w:val="single"/>
        </w:rPr>
        <w:t>os</w:t>
      </w:r>
      <w:r w:rsidRPr="00EA51BD">
        <w:rPr>
          <w:color w:val="000000"/>
          <w:u w:val="single"/>
        </w:rPr>
        <w:t xml:space="preserve"> prekė</w:t>
      </w:r>
      <w:r w:rsidR="00883728" w:rsidRPr="00EA51BD">
        <w:rPr>
          <w:color w:val="000000"/>
          <w:u w:val="single"/>
        </w:rPr>
        <w:t>s</w:t>
      </w:r>
      <w:r w:rsidR="00883728" w:rsidRPr="00EA51BD">
        <w:rPr>
          <w:color w:val="000000"/>
        </w:rPr>
        <w:t xml:space="preserve"> sąvoka</w:t>
      </w:r>
      <w:r w:rsidRPr="00EA51BD">
        <w:rPr>
          <w:color w:val="000000"/>
        </w:rPr>
        <w:t xml:space="preserve"> – </w:t>
      </w:r>
      <w:r w:rsidR="00883728" w:rsidRPr="00EA51BD">
        <w:rPr>
          <w:color w:val="000000"/>
        </w:rPr>
        <w:t xml:space="preserve">tai </w:t>
      </w:r>
      <w:r w:rsidRPr="00EA51BD">
        <w:rPr>
          <w:color w:val="000000"/>
        </w:rPr>
        <w:t>materialus kilnojamasis daiktas, į kurį įtrauktas skaitmeninis turinys ar skaitmeninė paslauga, arba kuris yra su skaitmeniniu turiniu ar skaitmenine paslauga susietas taip, kad be skaitmeninio turinio ar skaitmeninės paslaugos prekė negalėtų atlikti savo funkcijų</w:t>
      </w:r>
      <w:r w:rsidR="00883728" w:rsidRPr="00EA51BD">
        <w:rPr>
          <w:rStyle w:val="Puslapioinaosnuoroda"/>
          <w:color w:val="000000"/>
        </w:rPr>
        <w:footnoteReference w:id="13"/>
      </w:r>
      <w:r w:rsidR="00883728" w:rsidRPr="00EA51BD">
        <w:rPr>
          <w:color w:val="000000"/>
        </w:rPr>
        <w:t xml:space="preserve">. </w:t>
      </w:r>
      <w:r w:rsidR="00883728" w:rsidRPr="00EA51BD">
        <w:rPr>
          <w:color w:val="000000"/>
          <w:shd w:val="clear" w:color="auto" w:fill="FFFFFF"/>
        </w:rPr>
        <w:t>Skaitmeninis turinys į prekę gali būti iš anksto įdiegtas prieš pirkimo–pardavimo sutarties sudarymą</w:t>
      </w:r>
      <w:r w:rsidR="00883728" w:rsidRPr="00EA51BD">
        <w:rPr>
          <w:rStyle w:val="Puslapioinaosnuoroda"/>
          <w:color w:val="000000"/>
          <w:shd w:val="clear" w:color="auto" w:fill="FFFFFF"/>
        </w:rPr>
        <w:footnoteReference w:id="14"/>
      </w:r>
      <w:r w:rsidR="00883728" w:rsidRPr="00EA51BD">
        <w:rPr>
          <w:color w:val="000000"/>
          <w:shd w:val="clear" w:color="auto" w:fill="FFFFFF"/>
        </w:rPr>
        <w:t xml:space="preserve"> arba gali būti įdiegtas vėliau, po sutarties sudarymo.</w:t>
      </w:r>
      <w:r w:rsidR="001A1386" w:rsidRPr="00EA51BD">
        <w:rPr>
          <w:color w:val="000000"/>
          <w:shd w:val="clear" w:color="auto" w:fill="FFFFFF"/>
        </w:rPr>
        <w:t xml:space="preserve"> Pažymėtina, kad išmanių prekių pirkimui-pardavimui taikomos tos pačios teisės normos, kaip ir </w:t>
      </w:r>
      <w:r w:rsidR="004076AA">
        <w:rPr>
          <w:color w:val="000000"/>
          <w:shd w:val="clear" w:color="auto" w:fill="FFFFFF"/>
        </w:rPr>
        <w:t xml:space="preserve">kitoms prekėms, su tam tikrais ypatumais, pavyzdžiui, dėl </w:t>
      </w:r>
      <w:proofErr w:type="spellStart"/>
      <w:r w:rsidR="004076AA">
        <w:rPr>
          <w:color w:val="000000"/>
          <w:shd w:val="clear" w:color="auto" w:fill="FFFFFF"/>
        </w:rPr>
        <w:t>naujinių</w:t>
      </w:r>
      <w:proofErr w:type="spellEnd"/>
      <w:r w:rsidR="004076AA">
        <w:rPr>
          <w:color w:val="000000"/>
          <w:shd w:val="clear" w:color="auto" w:fill="FFFFFF"/>
        </w:rPr>
        <w:t>, kurie yra būtini užtikrinti s</w:t>
      </w:r>
      <w:r w:rsidR="004076AA" w:rsidRPr="004076AA">
        <w:t>kaitmeninių elementų turinčių prekių tinkamą kokybę</w:t>
      </w:r>
      <w:r w:rsidR="004076AA">
        <w:t>.</w:t>
      </w:r>
    </w:p>
    <w:p w14:paraId="57A47CC2" w14:textId="2821AE2D" w:rsidR="00F37CBC" w:rsidRPr="00EA51BD" w:rsidRDefault="001A1386" w:rsidP="00EA51BD">
      <w:pPr>
        <w:tabs>
          <w:tab w:val="left" w:pos="567"/>
        </w:tabs>
        <w:spacing w:after="0"/>
        <w:ind w:firstLine="851"/>
        <w:jc w:val="both"/>
        <w:rPr>
          <w:rFonts w:ascii="Times New Roman" w:hAnsi="Times New Roman" w:cs="Times New Roman"/>
          <w:sz w:val="24"/>
          <w:szCs w:val="24"/>
          <w:shd w:val="clear" w:color="auto" w:fill="FFFFFF"/>
        </w:rPr>
      </w:pPr>
      <w:r w:rsidRPr="00EA51BD">
        <w:rPr>
          <w:rFonts w:ascii="Times New Roman" w:hAnsi="Times New Roman" w:cs="Times New Roman"/>
          <w:sz w:val="24"/>
          <w:szCs w:val="24"/>
        </w:rPr>
        <w:t xml:space="preserve">Įstatymo projekte nustatomi detalūs prekių </w:t>
      </w:r>
      <w:r w:rsidRPr="00EA51BD">
        <w:rPr>
          <w:rFonts w:ascii="Times New Roman" w:hAnsi="Times New Roman" w:cs="Times New Roman"/>
          <w:sz w:val="24"/>
          <w:szCs w:val="24"/>
          <w:u w:val="single"/>
        </w:rPr>
        <w:t>kokybės reikalavimai</w:t>
      </w:r>
      <w:r w:rsidRPr="00EA51BD">
        <w:rPr>
          <w:rFonts w:ascii="Times New Roman" w:hAnsi="Times New Roman" w:cs="Times New Roman"/>
          <w:sz w:val="24"/>
          <w:szCs w:val="24"/>
        </w:rPr>
        <w:t>. Numatyti reikalavimai yra pritaikyti ir skaitmeninių elementų turinčioms prekėms</w:t>
      </w:r>
      <w:r w:rsidR="00F37CBC" w:rsidRPr="00EA51BD">
        <w:rPr>
          <w:rFonts w:ascii="Times New Roman" w:hAnsi="Times New Roman" w:cs="Times New Roman"/>
          <w:sz w:val="24"/>
          <w:szCs w:val="24"/>
        </w:rPr>
        <w:t>,</w:t>
      </w:r>
      <w:r w:rsidRPr="00EA51BD">
        <w:rPr>
          <w:rFonts w:ascii="Times New Roman" w:hAnsi="Times New Roman" w:cs="Times New Roman"/>
          <w:sz w:val="24"/>
          <w:szCs w:val="24"/>
        </w:rPr>
        <w:t xml:space="preserve"> </w:t>
      </w:r>
      <w:r w:rsidR="004076AA">
        <w:rPr>
          <w:rFonts w:ascii="Times New Roman" w:hAnsi="Times New Roman" w:cs="Times New Roman"/>
          <w:sz w:val="24"/>
          <w:szCs w:val="24"/>
        </w:rPr>
        <w:t>nurodant</w:t>
      </w:r>
      <w:r w:rsidRPr="00EA51BD">
        <w:rPr>
          <w:rFonts w:ascii="Times New Roman" w:hAnsi="Times New Roman" w:cs="Times New Roman"/>
          <w:sz w:val="24"/>
          <w:szCs w:val="24"/>
        </w:rPr>
        <w:t xml:space="preserve"> </w:t>
      </w:r>
      <w:r w:rsidRPr="00EA51BD">
        <w:rPr>
          <w:rFonts w:ascii="Times New Roman" w:hAnsi="Times New Roman" w:cs="Times New Roman"/>
          <w:sz w:val="24"/>
          <w:szCs w:val="24"/>
          <w:shd w:val="clear" w:color="auto" w:fill="FFFFFF"/>
        </w:rPr>
        <w:t>funkcionalumo, suderinamumo ir sąveikumo reikalavim</w:t>
      </w:r>
      <w:r w:rsidR="004076AA">
        <w:rPr>
          <w:rFonts w:ascii="Times New Roman" w:hAnsi="Times New Roman" w:cs="Times New Roman"/>
          <w:sz w:val="24"/>
          <w:szCs w:val="24"/>
          <w:shd w:val="clear" w:color="auto" w:fill="FFFFFF"/>
        </w:rPr>
        <w:t>us</w:t>
      </w:r>
      <w:r w:rsidRPr="00EA51BD">
        <w:rPr>
          <w:rFonts w:ascii="Times New Roman" w:hAnsi="Times New Roman" w:cs="Times New Roman"/>
          <w:sz w:val="24"/>
          <w:szCs w:val="24"/>
          <w:shd w:val="clear" w:color="auto" w:fill="FFFFFF"/>
        </w:rPr>
        <w:t xml:space="preserve">. </w:t>
      </w:r>
      <w:r w:rsidR="00F37CBC" w:rsidRPr="00EA51BD">
        <w:rPr>
          <w:rFonts w:ascii="Times New Roman" w:hAnsi="Times New Roman" w:cs="Times New Roman"/>
          <w:sz w:val="24"/>
          <w:szCs w:val="24"/>
          <w:shd w:val="clear" w:color="auto" w:fill="FFFFFF"/>
        </w:rPr>
        <w:t xml:space="preserve">Numatoma, kad prekės turi atitikti </w:t>
      </w:r>
      <w:r w:rsidR="00F37CBC" w:rsidRPr="00EA51BD">
        <w:rPr>
          <w:rFonts w:ascii="Times New Roman" w:hAnsi="Times New Roman" w:cs="Times New Roman"/>
          <w:sz w:val="24"/>
          <w:szCs w:val="24"/>
        </w:rPr>
        <w:t>ir</w:t>
      </w:r>
      <w:r w:rsidR="00F37CBC" w:rsidRPr="00EA51BD">
        <w:rPr>
          <w:rFonts w:ascii="Times New Roman" w:hAnsi="Times New Roman" w:cs="Times New Roman"/>
          <w:color w:val="000000" w:themeColor="text1"/>
          <w:sz w:val="24"/>
          <w:szCs w:val="24"/>
          <w:shd w:val="clear" w:color="auto" w:fill="FFFFFF"/>
        </w:rPr>
        <w:t xml:space="preserve"> sutartyje numatytus (subjektyviuosius) kokybės reikalavimus, ir objektyviuosius reikalavimus – turi būti atsižvelgta į paskirtį, </w:t>
      </w:r>
      <w:r w:rsidR="00F37CBC" w:rsidRPr="00EA51BD">
        <w:rPr>
          <w:rFonts w:ascii="Times New Roman" w:hAnsi="Times New Roman" w:cs="Times New Roman"/>
          <w:sz w:val="24"/>
          <w:szCs w:val="24"/>
          <w:shd w:val="clear" w:color="auto" w:fill="FFFFFF"/>
        </w:rPr>
        <w:t xml:space="preserve">kuriai paprastai naudojamos tos rūšies prekės, </w:t>
      </w:r>
      <w:r w:rsidR="004076AA">
        <w:rPr>
          <w:rFonts w:ascii="Times New Roman" w:hAnsi="Times New Roman" w:cs="Times New Roman"/>
          <w:sz w:val="24"/>
          <w:szCs w:val="24"/>
          <w:shd w:val="clear" w:color="auto" w:fill="FFFFFF"/>
        </w:rPr>
        <w:t xml:space="preserve">prekė turi </w:t>
      </w:r>
      <w:r w:rsidR="00F37CBC" w:rsidRPr="00EA51BD">
        <w:rPr>
          <w:rFonts w:ascii="Times New Roman" w:hAnsi="Times New Roman" w:cs="Times New Roman"/>
          <w:sz w:val="24"/>
          <w:szCs w:val="24"/>
          <w:shd w:val="clear" w:color="auto" w:fill="FFFFFF"/>
        </w:rPr>
        <w:t xml:space="preserve">atitikti pardavėjo pateiktus pavyzdžius ar modelius, kartu turi </w:t>
      </w:r>
      <w:r w:rsidR="00F37CBC" w:rsidRPr="00EA51BD">
        <w:rPr>
          <w:rFonts w:ascii="Times New Roman" w:hAnsi="Times New Roman" w:cs="Times New Roman"/>
          <w:sz w:val="24"/>
          <w:szCs w:val="24"/>
        </w:rPr>
        <w:t xml:space="preserve">būti pateikti priedai, įskaitant pakavimą, ir instrukcijos, kokių vartotojas gali pagrįstai tikėtis, </w:t>
      </w:r>
      <w:r w:rsidR="00F37CBC" w:rsidRPr="00EA51BD">
        <w:rPr>
          <w:rFonts w:ascii="Times New Roman" w:hAnsi="Times New Roman" w:cs="Times New Roman"/>
          <w:sz w:val="24"/>
          <w:szCs w:val="24"/>
          <w:shd w:val="clear" w:color="auto" w:fill="FFFFFF"/>
        </w:rPr>
        <w:t xml:space="preserve">taip pat turi būti atsižvelgta į vartotojų pagrįstus lūkesčius dėl prekės </w:t>
      </w:r>
      <w:r w:rsidR="00F37CBC" w:rsidRPr="00EA51BD">
        <w:rPr>
          <w:rFonts w:ascii="Times New Roman" w:hAnsi="Times New Roman" w:cs="Times New Roman"/>
          <w:sz w:val="24"/>
          <w:szCs w:val="24"/>
        </w:rPr>
        <w:t xml:space="preserve">savybių, įskaitant </w:t>
      </w:r>
      <w:r w:rsidR="00FE76AE" w:rsidRPr="00EA51BD">
        <w:rPr>
          <w:rFonts w:ascii="Times New Roman" w:hAnsi="Times New Roman" w:cs="Times New Roman"/>
          <w:sz w:val="24"/>
          <w:szCs w:val="24"/>
        </w:rPr>
        <w:t>dėl prekės</w:t>
      </w:r>
      <w:r w:rsidR="00F37CBC" w:rsidRPr="00EA51BD">
        <w:rPr>
          <w:rFonts w:ascii="Times New Roman" w:hAnsi="Times New Roman" w:cs="Times New Roman"/>
          <w:sz w:val="24"/>
          <w:szCs w:val="24"/>
        </w:rPr>
        <w:t xml:space="preserve"> patvarum</w:t>
      </w:r>
      <w:r w:rsidR="00FE76AE" w:rsidRPr="00EA51BD">
        <w:rPr>
          <w:rFonts w:ascii="Times New Roman" w:hAnsi="Times New Roman" w:cs="Times New Roman"/>
          <w:sz w:val="24"/>
          <w:szCs w:val="24"/>
        </w:rPr>
        <w:t>o</w:t>
      </w:r>
      <w:r w:rsidR="00F37CBC" w:rsidRPr="00EA51BD">
        <w:rPr>
          <w:rFonts w:ascii="Times New Roman" w:hAnsi="Times New Roman" w:cs="Times New Roman"/>
          <w:sz w:val="24"/>
          <w:szCs w:val="24"/>
        </w:rPr>
        <w:t>, funkcionalum</w:t>
      </w:r>
      <w:r w:rsidR="00FE76AE" w:rsidRPr="00EA51BD">
        <w:rPr>
          <w:rFonts w:ascii="Times New Roman" w:hAnsi="Times New Roman" w:cs="Times New Roman"/>
          <w:sz w:val="24"/>
          <w:szCs w:val="24"/>
        </w:rPr>
        <w:t>o, suderinamumo</w:t>
      </w:r>
      <w:r w:rsidR="00F37CBC" w:rsidRPr="00EA51BD">
        <w:rPr>
          <w:rFonts w:ascii="Times New Roman" w:hAnsi="Times New Roman" w:cs="Times New Roman"/>
          <w:sz w:val="24"/>
          <w:szCs w:val="24"/>
        </w:rPr>
        <w:t xml:space="preserve"> ir saugum</w:t>
      </w:r>
      <w:r w:rsidR="00FE76AE" w:rsidRPr="00EA51BD">
        <w:rPr>
          <w:rFonts w:ascii="Times New Roman" w:hAnsi="Times New Roman" w:cs="Times New Roman"/>
          <w:sz w:val="24"/>
          <w:szCs w:val="24"/>
        </w:rPr>
        <w:t>o.</w:t>
      </w:r>
      <w:r w:rsidR="009E746C">
        <w:rPr>
          <w:rFonts w:ascii="Times New Roman" w:hAnsi="Times New Roman" w:cs="Times New Roman"/>
          <w:sz w:val="24"/>
          <w:szCs w:val="24"/>
        </w:rPr>
        <w:t xml:space="preserve"> Vis dėl to sutarties šalims leidžiama galima susitarti dėl kitokių prekės kokybės reikalavimų, jeigu vartotojas aiškiai ir atskirai su jais sutinka. </w:t>
      </w:r>
    </w:p>
    <w:p w14:paraId="44B5CCA8" w14:textId="76F545A8" w:rsidR="000C5FE6" w:rsidRPr="009E746C" w:rsidRDefault="009E746C" w:rsidP="00EA51BD">
      <w:pPr>
        <w:pStyle w:val="x"/>
        <w:spacing w:before="0" w:beforeAutospacing="0" w:after="0" w:afterAutospacing="0" w:line="276" w:lineRule="auto"/>
        <w:ind w:firstLine="851"/>
        <w:jc w:val="both"/>
      </w:pPr>
      <w:r w:rsidRPr="00EA51BD">
        <w:rPr>
          <w:shd w:val="clear" w:color="auto" w:fill="FFFFFF"/>
        </w:rPr>
        <w:t xml:space="preserve">Įstatymo projekte nustatoma </w:t>
      </w:r>
      <w:r>
        <w:rPr>
          <w:shd w:val="clear" w:color="auto" w:fill="FFFFFF"/>
        </w:rPr>
        <w:t>prekių</w:t>
      </w:r>
      <w:r w:rsidRPr="00EA51BD">
        <w:rPr>
          <w:shd w:val="clear" w:color="auto" w:fill="FFFFFF"/>
        </w:rPr>
        <w:t xml:space="preserve"> </w:t>
      </w:r>
      <w:r w:rsidRPr="00EA51BD">
        <w:rPr>
          <w:u w:val="single"/>
          <w:shd w:val="clear" w:color="auto" w:fill="FFFFFF"/>
        </w:rPr>
        <w:t>garantija pagal įstatymą ir verslininko atsakomybės terminas</w:t>
      </w:r>
      <w:r w:rsidRPr="00EA51BD">
        <w:rPr>
          <w:shd w:val="clear" w:color="auto" w:fill="FFFFFF"/>
        </w:rPr>
        <w:t>.</w:t>
      </w:r>
      <w:r>
        <w:rPr>
          <w:shd w:val="clear" w:color="auto" w:fill="FFFFFF"/>
        </w:rPr>
        <w:t xml:space="preserve"> </w:t>
      </w:r>
      <w:r w:rsidRPr="009E746C">
        <w:rPr>
          <w:shd w:val="clear" w:color="auto" w:fill="FFFFFF"/>
        </w:rPr>
        <w:t>Pardavėjas yra atsakingas vartotojui už bet kokį prekių, įskaitant skaitmeninių elementų turinčias prekes, kokybės reikalavimų trūkumą, esantį prekės pristatymo metu</w:t>
      </w:r>
      <w:r>
        <w:rPr>
          <w:shd w:val="clear" w:color="auto" w:fill="FFFFFF"/>
        </w:rPr>
        <w:t>, kuris</w:t>
      </w:r>
      <w:r w:rsidRPr="009E746C">
        <w:rPr>
          <w:shd w:val="clear" w:color="auto" w:fill="FFFFFF"/>
        </w:rPr>
        <w:t xml:space="preserve"> paaiškėj</w:t>
      </w:r>
      <w:r>
        <w:rPr>
          <w:shd w:val="clear" w:color="auto" w:fill="FFFFFF"/>
        </w:rPr>
        <w:t>a</w:t>
      </w:r>
      <w:r w:rsidRPr="009E746C">
        <w:rPr>
          <w:shd w:val="clear" w:color="auto" w:fill="FFFFFF"/>
        </w:rPr>
        <w:t xml:space="preserve"> ne vėliau kaip per </w:t>
      </w:r>
      <w:r>
        <w:rPr>
          <w:shd w:val="clear" w:color="auto" w:fill="FFFFFF"/>
        </w:rPr>
        <w:t>2 </w:t>
      </w:r>
      <w:r w:rsidRPr="009E746C">
        <w:rPr>
          <w:shd w:val="clear" w:color="auto" w:fill="FFFFFF"/>
        </w:rPr>
        <w:t>metus nuo jos pristatymo</w:t>
      </w:r>
      <w:r>
        <w:rPr>
          <w:shd w:val="clear" w:color="auto" w:fill="FFFFFF"/>
        </w:rPr>
        <w:t>.</w:t>
      </w:r>
      <w:r w:rsidRPr="009E746C">
        <w:rPr>
          <w:shd w:val="clear" w:color="auto" w:fill="FFFFFF"/>
        </w:rPr>
        <w:t xml:space="preserve"> </w:t>
      </w:r>
      <w:r>
        <w:rPr>
          <w:shd w:val="clear" w:color="auto" w:fill="FFFFFF"/>
        </w:rPr>
        <w:t>Be to, j</w:t>
      </w:r>
      <w:r w:rsidRPr="009E746C">
        <w:rPr>
          <w:shd w:val="clear" w:color="auto" w:fill="FFFFFF"/>
        </w:rPr>
        <w:t xml:space="preserve">eigu skaitmeninių elementų turinčios prekės pirkimo–pardavimo sutartyje numatytas ilgiau nei </w:t>
      </w:r>
      <w:r>
        <w:rPr>
          <w:shd w:val="clear" w:color="auto" w:fill="FFFFFF"/>
        </w:rPr>
        <w:t>2</w:t>
      </w:r>
      <w:r w:rsidRPr="009E746C">
        <w:rPr>
          <w:shd w:val="clear" w:color="auto" w:fill="FFFFFF"/>
        </w:rPr>
        <w:t xml:space="preserve"> metus trunkantis nuolatinis skaitmeninio turinio </w:t>
      </w:r>
      <w:r w:rsidRPr="009E746C">
        <w:rPr>
          <w:shd w:val="clear" w:color="auto" w:fill="FFFFFF"/>
        </w:rPr>
        <w:lastRenderedPageBreak/>
        <w:t>ar skaitmeninės paslaugos teikimas, pardavėjas yra atsakingas už skaitmeninio turinio ar skaitmeninės paslaugos trūkumus, kurie atsiranda ar paaiškėja per šį sutartyje numatytą laikotarpį, per kurį turi būti teikiamas skaitmeninis turinys ar skaitmeninė paslauga.</w:t>
      </w:r>
    </w:p>
    <w:p w14:paraId="6C63642E" w14:textId="101E6374" w:rsidR="00DC36EC" w:rsidRDefault="00DC36EC" w:rsidP="00790C44">
      <w:pPr>
        <w:pStyle w:val="x"/>
        <w:spacing w:before="0" w:beforeAutospacing="0" w:after="0" w:afterAutospacing="0" w:line="276" w:lineRule="auto"/>
        <w:ind w:firstLine="851"/>
        <w:jc w:val="both"/>
        <w:rPr>
          <w:shd w:val="clear" w:color="auto" w:fill="FFFFFF"/>
        </w:rPr>
      </w:pPr>
      <w:r w:rsidRPr="00DC36EC">
        <w:t xml:space="preserve">Kartu, atsižvelgiant į </w:t>
      </w:r>
      <w:r w:rsidRPr="00DC36EC">
        <w:t>C</w:t>
      </w:r>
      <w:r w:rsidRPr="00DC36EC">
        <w:t xml:space="preserve">ivilinio kodekso </w:t>
      </w:r>
      <w:r w:rsidRPr="00DC36EC">
        <w:t>6.348 straipsnio 1 dal</w:t>
      </w:r>
      <w:r w:rsidRPr="00DC36EC">
        <w:t>į</w:t>
      </w:r>
      <w:r w:rsidRPr="00DC36EC">
        <w:t xml:space="preserve">, </w:t>
      </w:r>
      <w:r w:rsidRPr="00DC36EC">
        <w:t xml:space="preserve">kurioje </w:t>
      </w:r>
      <w:r w:rsidRPr="00DC36EC">
        <w:t>numat</w:t>
      </w:r>
      <w:r w:rsidRPr="00DC36EC">
        <w:t>yta</w:t>
      </w:r>
      <w:r w:rsidRPr="00DC36EC">
        <w:t xml:space="preserve"> pirkėjo pareig</w:t>
      </w:r>
      <w:r w:rsidRPr="00DC36EC">
        <w:t>a</w:t>
      </w:r>
      <w:r w:rsidRPr="00DC36EC">
        <w:t xml:space="preserve"> pranešti pardavėjui apie neatitiktį per protingą terminą</w:t>
      </w:r>
      <w:r w:rsidRPr="00DC36EC">
        <w:t xml:space="preserve">, ir nustatoma </w:t>
      </w:r>
      <w:r w:rsidRPr="00DC36EC">
        <w:rPr>
          <w:u w:val="single"/>
        </w:rPr>
        <w:t>vartotojo pareig</w:t>
      </w:r>
      <w:r w:rsidRPr="00DC36EC">
        <w:rPr>
          <w:u w:val="single"/>
        </w:rPr>
        <w:t>a</w:t>
      </w:r>
      <w:r w:rsidRPr="00DC36EC">
        <w:rPr>
          <w:u w:val="single"/>
        </w:rPr>
        <w:t xml:space="preserve"> </w:t>
      </w:r>
      <w:r w:rsidRPr="00DC36EC">
        <w:rPr>
          <w:u w:val="single"/>
          <w:shd w:val="clear" w:color="auto" w:fill="FFFFFF"/>
        </w:rPr>
        <w:t>pranešti pardavėjui apie prekės kokybės reikalavimų neatitiktį ne vėliau kaip per 2 mėnesius</w:t>
      </w:r>
      <w:r w:rsidRPr="00DC36EC">
        <w:rPr>
          <w:shd w:val="clear" w:color="auto" w:fill="FFFFFF"/>
        </w:rPr>
        <w:t xml:space="preserve"> nuo </w:t>
      </w:r>
      <w:r w:rsidRPr="00DC36EC">
        <w:rPr>
          <w:shd w:val="clear" w:color="auto" w:fill="FFFFFF"/>
        </w:rPr>
        <w:t>jos paaiškėjimo momento</w:t>
      </w:r>
      <w:r w:rsidRPr="00DC36EC">
        <w:rPr>
          <w:shd w:val="clear" w:color="auto" w:fill="FFFFFF"/>
        </w:rPr>
        <w:t>. Pareiga įrodyti, kad vartotojas praleido šį terminą, tenka pardavėjui.</w:t>
      </w:r>
      <w:r w:rsidRPr="00DC36EC">
        <w:rPr>
          <w:shd w:val="clear" w:color="auto" w:fill="FFFFFF"/>
        </w:rPr>
        <w:t xml:space="preserve"> </w:t>
      </w:r>
      <w:r>
        <w:t xml:space="preserve">Savalaikis </w:t>
      </w:r>
      <w:r>
        <w:t xml:space="preserve">vartotojo </w:t>
      </w:r>
      <w:r>
        <w:t xml:space="preserve">pranešimas apie </w:t>
      </w:r>
      <w:r w:rsidRPr="00DC36EC">
        <w:rPr>
          <w:shd w:val="clear" w:color="auto" w:fill="FFFFFF"/>
        </w:rPr>
        <w:t>prekės kokybės reikalavimų</w:t>
      </w:r>
      <w:r>
        <w:t xml:space="preserve"> </w:t>
      </w:r>
      <w:r>
        <w:t>neatitiktį lei</w:t>
      </w:r>
      <w:r>
        <w:t>džia</w:t>
      </w:r>
      <w:r>
        <w:t xml:space="preserve"> pardavėjui išvengti neproporcingų išlaidų taisant (remontuojant) arba pakeičiant netinkamos kokybės prekę. </w:t>
      </w:r>
    </w:p>
    <w:p w14:paraId="2535D943" w14:textId="37E52258" w:rsidR="00790C44" w:rsidRPr="00790C44" w:rsidRDefault="00790C44" w:rsidP="00790C44">
      <w:pPr>
        <w:pStyle w:val="x"/>
        <w:spacing w:before="0" w:beforeAutospacing="0" w:after="0" w:afterAutospacing="0" w:line="276" w:lineRule="auto"/>
        <w:ind w:firstLine="851"/>
        <w:jc w:val="both"/>
      </w:pPr>
      <w:r w:rsidRPr="00EA51BD">
        <w:rPr>
          <w:shd w:val="clear" w:color="auto" w:fill="FFFFFF"/>
        </w:rPr>
        <w:t xml:space="preserve">Įstatymo projekte numatomas vartotojui palankus </w:t>
      </w:r>
      <w:r w:rsidRPr="00EA51BD">
        <w:rPr>
          <w:u w:val="single"/>
          <w:shd w:val="clear" w:color="auto" w:fill="FFFFFF"/>
        </w:rPr>
        <w:t>įrodinėjimo naštos paskirstymas</w:t>
      </w:r>
      <w:r>
        <w:rPr>
          <w:shd w:val="clear" w:color="auto" w:fill="FFFFFF"/>
        </w:rPr>
        <w:t xml:space="preserve">, kilus ginčui dėl prekės kokybės. </w:t>
      </w:r>
      <w:r w:rsidRPr="00790C44">
        <w:rPr>
          <w:shd w:val="clear" w:color="auto" w:fill="FFFFFF"/>
        </w:rPr>
        <w:t xml:space="preserve">Prekės </w:t>
      </w:r>
      <w:r>
        <w:rPr>
          <w:shd w:val="clear" w:color="auto" w:fill="FFFFFF"/>
        </w:rPr>
        <w:t>(</w:t>
      </w:r>
      <w:r w:rsidRPr="00790C44">
        <w:rPr>
          <w:shd w:val="clear" w:color="auto" w:fill="FFFFFF"/>
        </w:rPr>
        <w:t>įskaitant skaitmeninių elementų turinčias prekes</w:t>
      </w:r>
      <w:r>
        <w:rPr>
          <w:shd w:val="clear" w:color="auto" w:fill="FFFFFF"/>
        </w:rPr>
        <w:t>)</w:t>
      </w:r>
      <w:r w:rsidRPr="00790C44">
        <w:rPr>
          <w:shd w:val="clear" w:color="auto" w:fill="FFFFFF"/>
        </w:rPr>
        <w:t xml:space="preserve"> trūkumas, kuris paaiškėja per </w:t>
      </w:r>
      <w:r>
        <w:rPr>
          <w:shd w:val="clear" w:color="auto" w:fill="FFFFFF"/>
        </w:rPr>
        <w:t>1 </w:t>
      </w:r>
      <w:r w:rsidRPr="00790C44">
        <w:rPr>
          <w:shd w:val="clear" w:color="auto" w:fill="FFFFFF"/>
        </w:rPr>
        <w:t>metus nuo prekės pristatymo, laikomas buvusiu prekės pristatymo metu, nebent pardavėjas įrodo kitaip arba jei tai būtų nesuderinama su prekės pobūdžiu arba trūkumo pobūdžiu.</w:t>
      </w:r>
    </w:p>
    <w:p w14:paraId="655737E2" w14:textId="67B4DA02" w:rsidR="00790C44" w:rsidRPr="00790C44" w:rsidRDefault="00790C44" w:rsidP="00EA51BD">
      <w:pPr>
        <w:pStyle w:val="x"/>
        <w:spacing w:before="0" w:beforeAutospacing="0" w:after="0" w:afterAutospacing="0" w:line="276" w:lineRule="auto"/>
        <w:ind w:firstLine="851"/>
        <w:jc w:val="both"/>
        <w:rPr>
          <w:shd w:val="clear" w:color="auto" w:fill="FFFFFF"/>
        </w:rPr>
      </w:pPr>
      <w:r w:rsidRPr="00EA51BD">
        <w:rPr>
          <w:color w:val="000000" w:themeColor="text1"/>
          <w:shd w:val="clear" w:color="auto" w:fill="FFFFFF"/>
        </w:rPr>
        <w:t xml:space="preserve">Įstatymo projekte išsamiai reglamentuojamos </w:t>
      </w:r>
      <w:r w:rsidRPr="00EA51BD">
        <w:rPr>
          <w:color w:val="000000" w:themeColor="text1"/>
          <w:u w:val="single"/>
          <w:shd w:val="clear" w:color="auto" w:fill="FFFFFF"/>
        </w:rPr>
        <w:t xml:space="preserve">vartotojo teisės, jeigu </w:t>
      </w:r>
      <w:r>
        <w:rPr>
          <w:color w:val="000000"/>
          <w:u w:val="single"/>
          <w:shd w:val="clear" w:color="auto" w:fill="FFFFFF"/>
        </w:rPr>
        <w:t>prekė</w:t>
      </w:r>
      <w:r w:rsidRPr="00EA51BD">
        <w:rPr>
          <w:color w:val="000000"/>
          <w:u w:val="single"/>
          <w:shd w:val="clear" w:color="auto" w:fill="FFFFFF"/>
        </w:rPr>
        <w:t xml:space="preserve"> yra netinkamos kokybės</w:t>
      </w:r>
      <w:r w:rsidRPr="00EA51BD">
        <w:rPr>
          <w:color w:val="000000"/>
          <w:shd w:val="clear" w:color="auto" w:fill="FFFFFF"/>
        </w:rPr>
        <w:t>. Numatoma dviejų pakopų vartotojo teisių gynimo priemonių sistema. J</w:t>
      </w:r>
      <w:r w:rsidRPr="00EA51BD">
        <w:rPr>
          <w:color w:val="000000" w:themeColor="text1"/>
          <w:shd w:val="clear" w:color="auto" w:fill="FFFFFF"/>
        </w:rPr>
        <w:t>eigu paaiškėja</w:t>
      </w:r>
      <w:r>
        <w:rPr>
          <w:color w:val="000000" w:themeColor="text1"/>
          <w:shd w:val="clear" w:color="auto" w:fill="FFFFFF"/>
        </w:rPr>
        <w:t>, kad prekė yra</w:t>
      </w:r>
      <w:r w:rsidRPr="00EA51BD">
        <w:rPr>
          <w:color w:val="000000" w:themeColor="text1"/>
          <w:shd w:val="clear" w:color="auto" w:fill="FFFFFF"/>
        </w:rPr>
        <w:t xml:space="preserve"> </w:t>
      </w:r>
      <w:r w:rsidRPr="00EA51BD">
        <w:rPr>
          <w:color w:val="000000"/>
          <w:shd w:val="clear" w:color="auto" w:fill="FFFFFF"/>
        </w:rPr>
        <w:t>netinkam</w:t>
      </w:r>
      <w:r>
        <w:rPr>
          <w:color w:val="000000"/>
          <w:shd w:val="clear" w:color="auto" w:fill="FFFFFF"/>
        </w:rPr>
        <w:t>os</w:t>
      </w:r>
      <w:r w:rsidRPr="00EA51BD">
        <w:rPr>
          <w:color w:val="000000"/>
          <w:shd w:val="clear" w:color="auto" w:fill="FFFFFF"/>
        </w:rPr>
        <w:t xml:space="preserve"> kokybė</w:t>
      </w:r>
      <w:r>
        <w:rPr>
          <w:color w:val="000000"/>
          <w:shd w:val="clear" w:color="auto" w:fill="FFFFFF"/>
        </w:rPr>
        <w:t>s</w:t>
      </w:r>
      <w:r w:rsidRPr="00EA51BD">
        <w:rPr>
          <w:color w:val="000000"/>
          <w:shd w:val="clear" w:color="auto" w:fill="FFFFFF"/>
        </w:rPr>
        <w:t xml:space="preserve">, pirmiausia </w:t>
      </w:r>
      <w:r w:rsidRPr="00EA51BD">
        <w:t xml:space="preserve">vartotojas turi teisę į </w:t>
      </w:r>
      <w:r w:rsidRPr="00790C44">
        <w:rPr>
          <w:shd w:val="clear" w:color="auto" w:fill="FFFFFF"/>
        </w:rPr>
        <w:t>prek</w:t>
      </w:r>
      <w:r>
        <w:rPr>
          <w:shd w:val="clear" w:color="auto" w:fill="FFFFFF"/>
        </w:rPr>
        <w:t>ės tinkamos kokybės užtikrinimą.</w:t>
      </w:r>
      <w:r w:rsidRPr="00790C44">
        <w:rPr>
          <w:shd w:val="clear" w:color="auto" w:fill="FFFFFF"/>
        </w:rPr>
        <w:t xml:space="preserve"> </w:t>
      </w:r>
      <w:r w:rsidRPr="00790C44">
        <w:t xml:space="preserve">Kad būtų užtikrinta prekės tinkama kokybė, vartotojas turi teisę </w:t>
      </w:r>
      <w:r>
        <w:t>pasirinkti</w:t>
      </w:r>
      <w:r w:rsidRPr="00790C44">
        <w:t xml:space="preserve"> reikalauti prekės pataisymo (remonto) arba prekės pakeitimo, išskyrus atvejus, kai </w:t>
      </w:r>
      <w:r>
        <w:t>tai</w:t>
      </w:r>
      <w:r w:rsidRPr="00790C44">
        <w:t xml:space="preserve"> būtų </w:t>
      </w:r>
      <w:r>
        <w:t>ne</w:t>
      </w:r>
      <w:r w:rsidRPr="00790C44">
        <w:t>įmanoma įvykdyti, arba pardavėjas patirtų neproporcingų išlaidų</w:t>
      </w:r>
      <w:r>
        <w:t xml:space="preserve">. </w:t>
      </w:r>
      <w:r w:rsidRPr="00790C44">
        <w:rPr>
          <w:shd w:val="clear" w:color="auto" w:fill="FFFFFF"/>
        </w:rPr>
        <w:t>Pardavėjas turi teisę atsisakyti užtikrinti prekės tinkamą kokybę, jeigu prekės neįmanoma pataisyti ar pakeisti arba dėl to jis patirtų neproporcingų išlaidų, atsižvelgiant į visas aplinkybes.</w:t>
      </w:r>
    </w:p>
    <w:p w14:paraId="687F9830" w14:textId="6DFC7CC0" w:rsidR="00790C44" w:rsidRPr="00790C44" w:rsidRDefault="00790C44" w:rsidP="00790C44">
      <w:pPr>
        <w:tabs>
          <w:tab w:val="left" w:pos="567"/>
        </w:tabs>
        <w:spacing w:after="0"/>
        <w:ind w:firstLine="851"/>
        <w:jc w:val="both"/>
        <w:rPr>
          <w:shd w:val="clear" w:color="auto" w:fill="FFFFFF"/>
        </w:rPr>
      </w:pPr>
      <w:r>
        <w:rPr>
          <w:rFonts w:ascii="Times New Roman" w:hAnsi="Times New Roman" w:cs="Times New Roman"/>
          <w:sz w:val="24"/>
          <w:szCs w:val="24"/>
          <w:shd w:val="clear" w:color="auto" w:fill="FFFFFF"/>
        </w:rPr>
        <w:t>Ne</w:t>
      </w:r>
      <w:r w:rsidRPr="00790C44">
        <w:rPr>
          <w:rFonts w:ascii="Times New Roman" w:hAnsi="Times New Roman" w:cs="Times New Roman"/>
          <w:sz w:val="24"/>
          <w:szCs w:val="24"/>
          <w:shd w:val="clear" w:color="auto" w:fill="FFFFFF"/>
        </w:rPr>
        <w:t>užtikrin</w:t>
      </w:r>
      <w:r>
        <w:rPr>
          <w:rFonts w:ascii="Times New Roman" w:hAnsi="Times New Roman" w:cs="Times New Roman"/>
          <w:sz w:val="24"/>
          <w:szCs w:val="24"/>
          <w:shd w:val="clear" w:color="auto" w:fill="FFFFFF"/>
        </w:rPr>
        <w:t>us</w:t>
      </w:r>
      <w:r w:rsidRPr="00790C44">
        <w:rPr>
          <w:rFonts w:ascii="Times New Roman" w:hAnsi="Times New Roman" w:cs="Times New Roman"/>
          <w:sz w:val="24"/>
          <w:szCs w:val="24"/>
          <w:shd w:val="clear" w:color="auto" w:fill="FFFFFF"/>
        </w:rPr>
        <w:t xml:space="preserve"> prekės </w:t>
      </w:r>
      <w:r>
        <w:rPr>
          <w:rFonts w:ascii="Times New Roman" w:hAnsi="Times New Roman" w:cs="Times New Roman"/>
          <w:sz w:val="24"/>
          <w:szCs w:val="24"/>
          <w:shd w:val="clear" w:color="auto" w:fill="FFFFFF"/>
        </w:rPr>
        <w:t>tinkamos kokybės</w:t>
      </w:r>
      <w:r>
        <w:rPr>
          <w:rFonts w:ascii="Times New Roman" w:eastAsia="Times New Roman" w:hAnsi="Times New Roman" w:cs="Times New Roman"/>
          <w:sz w:val="24"/>
          <w:szCs w:val="24"/>
          <w:lang w:eastAsia="lt-LT"/>
        </w:rPr>
        <w:t xml:space="preserve"> pirmojoje pakopoje</w:t>
      </w:r>
      <w:r w:rsidR="006D6A7A">
        <w:rPr>
          <w:rFonts w:ascii="Times New Roman" w:eastAsia="Times New Roman" w:hAnsi="Times New Roman" w:cs="Times New Roman"/>
          <w:sz w:val="24"/>
          <w:szCs w:val="24"/>
          <w:lang w:eastAsia="lt-LT"/>
        </w:rPr>
        <w:t xml:space="preserve"> (t. y. tinkamai nepataisius prekės ir jos nepakeitus tinkamos kokybės preke)</w:t>
      </w:r>
      <w:r>
        <w:rPr>
          <w:rFonts w:ascii="Times New Roman" w:eastAsia="Times New Roman" w:hAnsi="Times New Roman" w:cs="Times New Roman"/>
          <w:sz w:val="24"/>
          <w:szCs w:val="24"/>
          <w:lang w:eastAsia="lt-LT"/>
        </w:rPr>
        <w:t>, v</w:t>
      </w:r>
      <w:r w:rsidRPr="00790C44">
        <w:rPr>
          <w:rFonts w:ascii="Times New Roman" w:eastAsia="Times New Roman" w:hAnsi="Times New Roman" w:cs="Times New Roman"/>
          <w:sz w:val="24"/>
          <w:szCs w:val="24"/>
          <w:lang w:eastAsia="lt-LT"/>
        </w:rPr>
        <w:t>artotojas turi teisę reikalauti sumažinti prekės kainą arba nutraukti pirkimo–pardavimo sutartį</w:t>
      </w:r>
      <w:r>
        <w:rPr>
          <w:rFonts w:ascii="Times New Roman" w:eastAsia="Times New Roman" w:hAnsi="Times New Roman" w:cs="Times New Roman"/>
          <w:sz w:val="24"/>
          <w:szCs w:val="24"/>
          <w:lang w:eastAsia="lt-LT"/>
        </w:rPr>
        <w:t xml:space="preserve"> (antroji pakopa).</w:t>
      </w:r>
      <w:r w:rsidRPr="00790C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 to, vartotojas gali </w:t>
      </w:r>
      <w:r w:rsidRPr="00EA51BD">
        <w:rPr>
          <w:rFonts w:ascii="Times New Roman" w:hAnsi="Times New Roman" w:cs="Times New Roman"/>
          <w:color w:val="000000"/>
          <w:sz w:val="24"/>
          <w:szCs w:val="24"/>
          <w:shd w:val="clear" w:color="auto" w:fill="FFFFFF"/>
        </w:rPr>
        <w:t>iškart gali reikalauti kainos sumažinimo arba sutarties nutraukimo</w:t>
      </w:r>
      <w:r>
        <w:rPr>
          <w:rFonts w:ascii="Times New Roman" w:hAnsi="Times New Roman" w:cs="Times New Roman"/>
          <w:color w:val="000000"/>
          <w:sz w:val="24"/>
          <w:szCs w:val="24"/>
          <w:shd w:val="clear" w:color="auto" w:fill="FFFFFF"/>
        </w:rPr>
        <w:t xml:space="preserve">, jeigu </w:t>
      </w:r>
      <w:r w:rsidRPr="00790C44">
        <w:rPr>
          <w:rFonts w:ascii="Times New Roman" w:eastAsia="Times New Roman" w:hAnsi="Times New Roman" w:cs="Times New Roman"/>
          <w:sz w:val="24"/>
          <w:szCs w:val="24"/>
          <w:lang w:eastAsia="lt-LT"/>
        </w:rPr>
        <w:t>trūkumas yra esminis</w:t>
      </w:r>
      <w:r w:rsidR="00DC36E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C36EC">
        <w:rPr>
          <w:rFonts w:ascii="Times New Roman" w:eastAsia="Times New Roman" w:hAnsi="Times New Roman" w:cs="Times New Roman"/>
          <w:sz w:val="24"/>
          <w:szCs w:val="24"/>
          <w:lang w:eastAsia="lt-LT"/>
        </w:rPr>
        <w:t>Taip pat vartotojas gali reikalauti kainos sumažinimo arba sutarties nutraukimo, jeigu</w:t>
      </w:r>
      <w:r>
        <w:rPr>
          <w:rFonts w:ascii="Times New Roman" w:eastAsia="Times New Roman" w:hAnsi="Times New Roman" w:cs="Times New Roman"/>
          <w:sz w:val="24"/>
          <w:szCs w:val="24"/>
          <w:lang w:eastAsia="lt-LT"/>
        </w:rPr>
        <w:t xml:space="preserve"> </w:t>
      </w:r>
      <w:r w:rsidRPr="00790C44">
        <w:rPr>
          <w:rFonts w:ascii="Times New Roman" w:eastAsia="Times New Roman" w:hAnsi="Times New Roman" w:cs="Times New Roman"/>
          <w:sz w:val="24"/>
          <w:szCs w:val="24"/>
          <w:lang w:eastAsia="lt-LT"/>
        </w:rPr>
        <w:t>pardavėjas pareiškė arba iš aplinkybių yra aišku, kad pardavėjas neužtikrins prekės tinkamos kokybės per protingą terminą arba tai sukels didelių nepatogumų vartotojui</w:t>
      </w:r>
      <w:r>
        <w:rPr>
          <w:rFonts w:ascii="Times New Roman" w:eastAsia="Times New Roman" w:hAnsi="Times New Roman" w:cs="Times New Roman"/>
          <w:sz w:val="24"/>
          <w:szCs w:val="24"/>
          <w:lang w:eastAsia="lt-LT"/>
        </w:rPr>
        <w:t xml:space="preserve">. </w:t>
      </w:r>
    </w:p>
    <w:p w14:paraId="4B78D337" w14:textId="23825DFD" w:rsidR="009E746C" w:rsidRPr="006D6A7A" w:rsidRDefault="006D6A7A" w:rsidP="00EA51BD">
      <w:pPr>
        <w:pStyle w:val="x"/>
        <w:spacing w:before="0" w:beforeAutospacing="0" w:after="0" w:afterAutospacing="0" w:line="276" w:lineRule="auto"/>
        <w:ind w:firstLine="851"/>
        <w:jc w:val="both"/>
      </w:pPr>
      <w:r w:rsidRPr="006D6A7A">
        <w:rPr>
          <w:shd w:val="clear" w:color="auto" w:fill="FFFFFF"/>
        </w:rPr>
        <w:t xml:space="preserve">Vis dėl to pažymėtina, kad vartotojas neturi teisės nutraukti sutartį, jeigu </w:t>
      </w:r>
      <w:r>
        <w:rPr>
          <w:shd w:val="clear" w:color="auto" w:fill="FFFFFF"/>
        </w:rPr>
        <w:t xml:space="preserve">prekės </w:t>
      </w:r>
      <w:r w:rsidRPr="006D6A7A">
        <w:rPr>
          <w:shd w:val="clear" w:color="auto" w:fill="FFFFFF"/>
        </w:rPr>
        <w:t xml:space="preserve">trūkumas yra </w:t>
      </w:r>
      <w:r w:rsidR="00DC36EC">
        <w:rPr>
          <w:shd w:val="clear" w:color="auto" w:fill="FFFFFF"/>
        </w:rPr>
        <w:t>nedidelis</w:t>
      </w:r>
      <w:r w:rsidRPr="006D6A7A">
        <w:rPr>
          <w:shd w:val="clear" w:color="auto" w:fill="FFFFFF"/>
        </w:rPr>
        <w:t xml:space="preserve">. Pareiga įrodyti, kad trūkumas yra </w:t>
      </w:r>
      <w:r w:rsidR="00DC36EC">
        <w:rPr>
          <w:shd w:val="clear" w:color="auto" w:fill="FFFFFF"/>
        </w:rPr>
        <w:t>nedidelis</w:t>
      </w:r>
      <w:r w:rsidRPr="006D6A7A">
        <w:rPr>
          <w:shd w:val="clear" w:color="auto" w:fill="FFFFFF"/>
        </w:rPr>
        <w:t>, tenka pardavėjui</w:t>
      </w:r>
    </w:p>
    <w:p w14:paraId="34F10BB1" w14:textId="1360B0B9" w:rsidR="00BA014D" w:rsidRPr="00BA014D" w:rsidRDefault="00BA014D" w:rsidP="00BA014D">
      <w:pPr>
        <w:pStyle w:val="x"/>
        <w:spacing w:before="0" w:beforeAutospacing="0" w:after="0" w:afterAutospacing="0" w:line="276" w:lineRule="auto"/>
        <w:ind w:firstLine="851"/>
        <w:jc w:val="both"/>
      </w:pPr>
      <w:r>
        <w:t xml:space="preserve">Pažymėtina, kad </w:t>
      </w:r>
      <w:r w:rsidRPr="00BA014D">
        <w:t>p</w:t>
      </w:r>
      <w:r w:rsidRPr="00BA014D">
        <w:rPr>
          <w:shd w:val="clear" w:color="auto" w:fill="FFFFFF"/>
        </w:rPr>
        <w:t xml:space="preserve">rekės pataisymas ar pakeitimas </w:t>
      </w:r>
      <w:r>
        <w:rPr>
          <w:shd w:val="clear" w:color="auto" w:fill="FFFFFF"/>
        </w:rPr>
        <w:t xml:space="preserve">turi būti atliktas </w:t>
      </w:r>
      <w:r w:rsidRPr="00BA014D">
        <w:rPr>
          <w:shd w:val="clear" w:color="auto" w:fill="FFFFFF"/>
        </w:rPr>
        <w:t xml:space="preserve">1) nemokamai </w:t>
      </w:r>
      <w:r>
        <w:rPr>
          <w:shd w:val="clear" w:color="auto" w:fill="FFFFFF"/>
        </w:rPr>
        <w:t>(</w:t>
      </w:r>
      <w:r w:rsidRPr="00BA014D">
        <w:rPr>
          <w:shd w:val="clear" w:color="auto" w:fill="FFFFFF"/>
        </w:rPr>
        <w:t xml:space="preserve">netaikant </w:t>
      </w:r>
      <w:r>
        <w:rPr>
          <w:shd w:val="clear" w:color="auto" w:fill="FFFFFF"/>
        </w:rPr>
        <w:t xml:space="preserve">papildomų </w:t>
      </w:r>
      <w:r w:rsidRPr="00BA014D">
        <w:rPr>
          <w:shd w:val="clear" w:color="auto" w:fill="FFFFFF"/>
        </w:rPr>
        <w:t>mokesčių</w:t>
      </w:r>
      <w:r>
        <w:rPr>
          <w:shd w:val="clear" w:color="auto" w:fill="FFFFFF"/>
        </w:rPr>
        <w:t>)</w:t>
      </w:r>
      <w:r w:rsidRPr="00BA014D">
        <w:rPr>
          <w:shd w:val="clear" w:color="auto" w:fill="FFFFFF"/>
        </w:rPr>
        <w:t>;</w:t>
      </w:r>
      <w:r>
        <w:rPr>
          <w:shd w:val="clear" w:color="auto" w:fill="FFFFFF"/>
        </w:rPr>
        <w:t xml:space="preserve"> </w:t>
      </w:r>
      <w:r w:rsidRPr="00BA014D">
        <w:rPr>
          <w:shd w:val="clear" w:color="auto" w:fill="FFFFFF"/>
        </w:rPr>
        <w:t xml:space="preserve">2) </w:t>
      </w:r>
      <w:r w:rsidRPr="00BA014D">
        <w:t>per protingą terminą;</w:t>
      </w:r>
      <w:r>
        <w:t xml:space="preserve"> </w:t>
      </w:r>
      <w:r w:rsidRPr="00BA014D">
        <w:t>3) nesukeliant</w:t>
      </w:r>
      <w:r>
        <w:t xml:space="preserve"> vartotojui didelių nepatogumų. </w:t>
      </w:r>
    </w:p>
    <w:p w14:paraId="7BF40B6E" w14:textId="7A9B0C70" w:rsidR="006D6A7A" w:rsidRPr="009D3D88" w:rsidRDefault="00BA014D" w:rsidP="00EA51BD">
      <w:pPr>
        <w:pStyle w:val="x"/>
        <w:spacing w:before="0" w:beforeAutospacing="0" w:after="0" w:afterAutospacing="0" w:line="276" w:lineRule="auto"/>
        <w:ind w:firstLine="851"/>
        <w:jc w:val="both"/>
      </w:pPr>
      <w:r w:rsidRPr="00BA014D">
        <w:rPr>
          <w:shd w:val="clear" w:color="auto" w:fill="FFFFFF"/>
        </w:rPr>
        <w:t xml:space="preserve">Kai atliekamas prekės pataisymas ar pakeitimas, vartotojas turi grąžinti prekę pardavėjui, tačiau prekės grąžinimo išlaidos tenka pardavėjui. </w:t>
      </w:r>
      <w:r w:rsidR="009D3D88">
        <w:rPr>
          <w:shd w:val="clear" w:color="auto" w:fill="FFFFFF"/>
        </w:rPr>
        <w:t>Be to, p</w:t>
      </w:r>
      <w:r w:rsidR="009D3D88" w:rsidRPr="009D3D88">
        <w:rPr>
          <w:shd w:val="clear" w:color="auto" w:fill="FFFFFF"/>
        </w:rPr>
        <w:t>ardavėjas neturi teisės reikalauti iš vartotojo sumokėti už įprastinį pakeistos prekės naudojimą laikotarpiu iki jos pakeitimo</w:t>
      </w:r>
      <w:r w:rsidR="009D3D88">
        <w:rPr>
          <w:shd w:val="clear" w:color="auto" w:fill="FFFFFF"/>
        </w:rPr>
        <w:t xml:space="preserve">. </w:t>
      </w:r>
    </w:p>
    <w:p w14:paraId="4F2BE2B8" w14:textId="185B8AFD" w:rsidR="009D3D88" w:rsidRPr="009D3D88" w:rsidRDefault="009D3D88" w:rsidP="009D3D88">
      <w:pPr>
        <w:tabs>
          <w:tab w:val="left" w:pos="567"/>
        </w:tabs>
        <w:spacing w:after="0"/>
        <w:ind w:firstLine="851"/>
        <w:jc w:val="both"/>
        <w:rPr>
          <w:rFonts w:ascii="Times New Roman" w:hAnsi="Times New Roman" w:cs="Times New Roman"/>
          <w:sz w:val="24"/>
          <w:szCs w:val="24"/>
        </w:rPr>
      </w:pPr>
      <w:r w:rsidRPr="009D3D88">
        <w:rPr>
          <w:rFonts w:ascii="Times New Roman" w:hAnsi="Times New Roman" w:cs="Times New Roman"/>
          <w:sz w:val="24"/>
          <w:szCs w:val="24"/>
          <w:shd w:val="clear" w:color="auto" w:fill="FFFFFF"/>
        </w:rPr>
        <w:t>Jeigu taikomas kainos sumažinimas, jis turi būti proporcingas vartotojo gautos prekės vertės sumažėjimui lyginant su prekės verte, kurią ji turėtų, jei prekė neturėtų trūkumų.</w:t>
      </w:r>
    </w:p>
    <w:p w14:paraId="754BD080" w14:textId="15D69C37" w:rsidR="009E746C" w:rsidRPr="009D3D88" w:rsidRDefault="009D3D88" w:rsidP="009D3D88">
      <w:pPr>
        <w:tabs>
          <w:tab w:val="left" w:pos="567"/>
        </w:tabs>
        <w:spacing w:after="0"/>
        <w:ind w:firstLine="851"/>
        <w:jc w:val="both"/>
        <w:rPr>
          <w:rFonts w:ascii="Times New Roman" w:hAnsi="Times New Roman" w:cs="Times New Roman"/>
          <w:sz w:val="24"/>
          <w:szCs w:val="24"/>
        </w:rPr>
      </w:pPr>
      <w:r w:rsidRPr="009D3D88">
        <w:rPr>
          <w:rFonts w:ascii="Times New Roman" w:hAnsi="Times New Roman" w:cs="Times New Roman"/>
          <w:sz w:val="24"/>
          <w:szCs w:val="24"/>
        </w:rPr>
        <w:t>Jeigu v</w:t>
      </w:r>
      <w:r w:rsidRPr="009D3D88">
        <w:rPr>
          <w:rFonts w:ascii="Times New Roman" w:hAnsi="Times New Roman" w:cs="Times New Roman"/>
          <w:sz w:val="24"/>
          <w:szCs w:val="24"/>
          <w:shd w:val="clear" w:color="auto" w:fill="FFFFFF"/>
        </w:rPr>
        <w:t xml:space="preserve">artotojas nusprendžia įgyvendinti savo teisę nutraukti pirkimo–pardavimo sutartį, jis turi pateikti pardavėjui pareiškimą, kuriame išreiškiamas vartotojo sprendimas nutraukti sutartį. </w:t>
      </w:r>
      <w:r w:rsidRPr="009D3D88">
        <w:rPr>
          <w:rFonts w:ascii="Times New Roman" w:hAnsi="Times New Roman" w:cs="Times New Roman"/>
          <w:sz w:val="24"/>
          <w:szCs w:val="24"/>
        </w:rPr>
        <w:t xml:space="preserve">Vartotojui nutraukus pirkimo–pardavimo sutartį, </w:t>
      </w:r>
      <w:r w:rsidRPr="009D3D88">
        <w:rPr>
          <w:rFonts w:ascii="Times New Roman" w:eastAsia="Times New Roman" w:hAnsi="Times New Roman" w:cs="Times New Roman"/>
          <w:sz w:val="24"/>
          <w:szCs w:val="24"/>
          <w:lang w:eastAsia="lt-LT"/>
        </w:rPr>
        <w:t xml:space="preserve">vartotojas turi grąžinti pardavėjui prekę pardavėjo sąskaita, o pardavėjas turi grąžinti vartotojui už prekę sumokėtą kainą ne vėliau kaip per 14 dienų nuo tada, kai gauna grąžintą prekę arba vartotojo pateiktus įrodymus, kad prekė buvo išsiųsta. </w:t>
      </w:r>
    </w:p>
    <w:p w14:paraId="52709867" w14:textId="410AF1F6" w:rsidR="00BA014D" w:rsidRDefault="00C3557D" w:rsidP="00EA51BD">
      <w:pPr>
        <w:pStyle w:val="x"/>
        <w:spacing w:before="0" w:beforeAutospacing="0" w:after="0" w:afterAutospacing="0" w:line="276" w:lineRule="auto"/>
        <w:ind w:firstLine="851"/>
        <w:jc w:val="both"/>
      </w:pPr>
      <w:r>
        <w:t xml:space="preserve">Įstatymo projekte </w:t>
      </w:r>
      <w:r w:rsidR="00A25B28">
        <w:t>nustatomi</w:t>
      </w:r>
      <w:r>
        <w:t xml:space="preserve"> </w:t>
      </w:r>
      <w:r w:rsidRPr="00C3557D">
        <w:rPr>
          <w:u w:val="single"/>
        </w:rPr>
        <w:t>p</w:t>
      </w:r>
      <w:r w:rsidRPr="00C3557D">
        <w:rPr>
          <w:rStyle w:val="normal-h"/>
          <w:color w:val="000000"/>
          <w:u w:val="single"/>
        </w:rPr>
        <w:t xml:space="preserve">rekės kokybės garantijos (komercinės garantijos) </w:t>
      </w:r>
      <w:r w:rsidR="00A25B28">
        <w:rPr>
          <w:rStyle w:val="normal-h"/>
          <w:color w:val="000000"/>
          <w:u w:val="single"/>
        </w:rPr>
        <w:t>skaidrumo ir aiškumo reikalavimai</w:t>
      </w:r>
      <w:r>
        <w:rPr>
          <w:rStyle w:val="normal-h"/>
          <w:color w:val="000000"/>
        </w:rPr>
        <w:t xml:space="preserve">. </w:t>
      </w:r>
      <w:r w:rsidR="00A25B28">
        <w:rPr>
          <w:rStyle w:val="normal-h"/>
          <w:color w:val="000000"/>
        </w:rPr>
        <w:t xml:space="preserve">Komercinės </w:t>
      </w:r>
      <w:r w:rsidR="00A25B28" w:rsidRPr="00A25B28">
        <w:t xml:space="preserve">garantijos pareiškime </w:t>
      </w:r>
      <w:r w:rsidR="00A25B28">
        <w:t>turi</w:t>
      </w:r>
      <w:r w:rsidR="00A25B28" w:rsidRPr="00A25B28">
        <w:t xml:space="preserve"> būti pateiktos komercinės garantijos sąlygos ir nurodoma, kad komercinė garantija nedaro poveikio teisinei garantijai</w:t>
      </w:r>
      <w:r w:rsidR="00A25B28">
        <w:t xml:space="preserve"> (garantijai pagal įstatymą)</w:t>
      </w:r>
      <w:r w:rsidR="00A25B28" w:rsidRPr="00A25B28">
        <w:t xml:space="preserve">, paaiškinant, kad komercinės garantijos sąlygos yra </w:t>
      </w:r>
      <w:r w:rsidR="00A25B28" w:rsidRPr="00A25B28">
        <w:rPr>
          <w:shd w:val="clear" w:color="auto" w:fill="FFFFFF"/>
        </w:rPr>
        <w:t xml:space="preserve">pardavėjo arba gamintojo (garanto) </w:t>
      </w:r>
      <w:r w:rsidR="00A25B28" w:rsidRPr="00A25B28">
        <w:lastRenderedPageBreak/>
        <w:t>įsipareigojimas, papildantis teisin</w:t>
      </w:r>
      <w:r w:rsidR="00A25B28">
        <w:t>ę</w:t>
      </w:r>
      <w:r w:rsidR="00A25B28" w:rsidRPr="00A25B28">
        <w:t xml:space="preserve"> gara</w:t>
      </w:r>
      <w:r w:rsidR="00A25B28" w:rsidRPr="00346654">
        <w:t>ntiją (garantiją pagal įstatymą).</w:t>
      </w:r>
      <w:r w:rsidR="00346654" w:rsidRPr="00346654">
        <w:t xml:space="preserve"> Be to, numatoma</w:t>
      </w:r>
      <w:r w:rsidR="00346654">
        <w:t xml:space="preserve">, kad </w:t>
      </w:r>
      <w:r w:rsidR="00346654" w:rsidRPr="00346654">
        <w:t xml:space="preserve">gamintojas gali suteikti </w:t>
      </w:r>
      <w:r w:rsidR="00346654" w:rsidRPr="00346654">
        <w:rPr>
          <w:i/>
        </w:rPr>
        <w:t>komercinę garantiją dėl prekės patvarumo tam tikram laikotarpiui</w:t>
      </w:r>
      <w:r w:rsidR="00346654" w:rsidRPr="00346654">
        <w:t xml:space="preserve">, tokiu atveju gamintojas yra tiesiogiai atsakingas vartotojui per visą tokios garantijos galiojimo laikotarpį už prekės pataisymą arba pakeitimą. </w:t>
      </w:r>
    </w:p>
    <w:p w14:paraId="16F155EB" w14:textId="48C4A356" w:rsidR="00A25B28" w:rsidRDefault="00346654" w:rsidP="00EA51BD">
      <w:pPr>
        <w:pStyle w:val="x"/>
        <w:spacing w:before="0" w:beforeAutospacing="0" w:after="0" w:afterAutospacing="0" w:line="276" w:lineRule="auto"/>
        <w:ind w:firstLine="851"/>
        <w:jc w:val="both"/>
      </w:pPr>
      <w:r w:rsidRPr="00346654">
        <w:t xml:space="preserve">Kokybės garantijos dokumentas turi būti pateikiamas vartotojui patvarioje laikmenoje ne vėliau kaip prekių pristatymo metu. Garantijos dokumentas turi būti </w:t>
      </w:r>
      <w:r>
        <w:t>pateikiamas aiškia ir</w:t>
      </w:r>
      <w:r w:rsidRPr="00346654">
        <w:t xml:space="preserve"> suprantama kalba</w:t>
      </w:r>
      <w:r>
        <w:t xml:space="preserve">. </w:t>
      </w:r>
    </w:p>
    <w:p w14:paraId="3ABAE4A6" w14:textId="0C6ADE3E" w:rsidR="00D546E6" w:rsidRPr="00D546E6" w:rsidRDefault="00D546E6" w:rsidP="00EA51BD">
      <w:pPr>
        <w:pStyle w:val="x"/>
        <w:spacing w:before="0" w:beforeAutospacing="0" w:after="0" w:afterAutospacing="0" w:line="276" w:lineRule="auto"/>
        <w:ind w:firstLine="851"/>
        <w:jc w:val="both"/>
        <w:rPr>
          <w:b/>
          <w:bCs/>
        </w:rPr>
      </w:pPr>
      <w:r w:rsidRPr="00D546E6">
        <w:rPr>
          <w:b/>
          <w:bCs/>
        </w:rPr>
        <w:t>Vartotojų teisių apsaugos įstatymo Nr. I-657 12, 40 straipsnių ir priedo pakeitimo įstatymo projektas</w:t>
      </w:r>
    </w:p>
    <w:p w14:paraId="31604316" w14:textId="52876434" w:rsidR="00A25B28" w:rsidRDefault="001C50DA" w:rsidP="00EA51BD">
      <w:pPr>
        <w:pStyle w:val="x"/>
        <w:spacing w:before="0" w:beforeAutospacing="0" w:after="0" w:afterAutospacing="0" w:line="276" w:lineRule="auto"/>
        <w:ind w:firstLine="851"/>
        <w:jc w:val="both"/>
      </w:pPr>
      <w:r>
        <w:t xml:space="preserve">Numatomi aiškūs Valstybinės vartotojų teisių apsaugos tarnybos įgaliojimai prižiūrėti, kaip </w:t>
      </w:r>
      <w:r w:rsidRPr="00D65B0F">
        <w:rPr>
          <w:bCs/>
          <w:color w:val="000000"/>
        </w:rPr>
        <w:t xml:space="preserve">verslininkai laikosi </w:t>
      </w:r>
      <w:r>
        <w:rPr>
          <w:bCs/>
          <w:color w:val="000000"/>
        </w:rPr>
        <w:t xml:space="preserve">Vartotojų teisių apsaugos </w:t>
      </w:r>
      <w:r w:rsidRPr="00D65B0F">
        <w:rPr>
          <w:bCs/>
          <w:color w:val="000000"/>
        </w:rPr>
        <w:t>įstatymo ir Civilinio kodekso nustatytų vartotojų teisių apsaugos reikalavimų</w:t>
      </w:r>
      <w:r>
        <w:rPr>
          <w:bCs/>
          <w:color w:val="000000"/>
        </w:rPr>
        <w:t xml:space="preserve"> ne tik prekių pardavimo ir paslaugų teikimo, bet ir skaitmenio turinio bei skaitmeninių paslaugų teikimo srityse. Taip pat projekte </w:t>
      </w:r>
      <w:r w:rsidRPr="00B1665F">
        <w:t>numat</w:t>
      </w:r>
      <w:r>
        <w:t xml:space="preserve">omos sankcijos (baudos) verslininkams už naujų vartotojų apsaugos reikalavimų (garantijos pagal įstatymą termino, </w:t>
      </w:r>
      <w:r w:rsidRPr="00B44CDD">
        <w:rPr>
          <w:bCs/>
          <w:color w:val="000000"/>
          <w:shd w:val="clear" w:color="auto" w:fill="FFFFFF"/>
        </w:rPr>
        <w:t>vartotojo sumokėtų sumų grąžinim</w:t>
      </w:r>
      <w:r>
        <w:rPr>
          <w:bCs/>
          <w:color w:val="000000"/>
          <w:shd w:val="clear" w:color="auto" w:fill="FFFFFF"/>
        </w:rPr>
        <w:t>o tvarkos sutarties nutraukimo atveju</w:t>
      </w:r>
      <w:r>
        <w:t>) pažeidimus. Kartu atnaujinamas ir nauja redakcija išdėstomas V</w:t>
      </w:r>
      <w:r>
        <w:rPr>
          <w:color w:val="000000"/>
        </w:rPr>
        <w:t>artotojų teisių apsaugos įstatymo priedas, kuriame nurodyti aktualūs įgyvendinami Europos Sąjungos teisės aktai.</w:t>
      </w:r>
    </w:p>
    <w:p w14:paraId="00AB81B9" w14:textId="77777777" w:rsidR="00D546E6" w:rsidRPr="009E746C" w:rsidRDefault="00D546E6" w:rsidP="00EA51BD">
      <w:pPr>
        <w:pStyle w:val="x"/>
        <w:spacing w:before="0" w:beforeAutospacing="0" w:after="0" w:afterAutospacing="0" w:line="276" w:lineRule="auto"/>
        <w:ind w:firstLine="851"/>
        <w:jc w:val="both"/>
      </w:pPr>
    </w:p>
    <w:p w14:paraId="40E5DAC8" w14:textId="2B6286F1" w:rsidR="00BB56E0" w:rsidRPr="00EA51BD" w:rsidRDefault="00045A8D" w:rsidP="00EA51BD">
      <w:pPr>
        <w:pStyle w:val="x"/>
        <w:spacing w:before="0" w:beforeAutospacing="0" w:after="0" w:afterAutospacing="0" w:line="276" w:lineRule="auto"/>
        <w:ind w:firstLine="851"/>
        <w:jc w:val="both"/>
        <w:rPr>
          <w:b/>
        </w:rPr>
      </w:pPr>
      <w:r w:rsidRPr="00EA51BD">
        <w:rPr>
          <w:b/>
        </w:rPr>
        <w:t xml:space="preserve">5. </w:t>
      </w:r>
      <w:r w:rsidR="000A0D46" w:rsidRPr="00EA51BD">
        <w:rPr>
          <w:b/>
        </w:rPr>
        <w:t>N</w:t>
      </w:r>
      <w:r w:rsidR="00BB56E0" w:rsidRPr="00EA51BD">
        <w:rPr>
          <w:b/>
        </w:rPr>
        <w:t>umatomo teisinio reguliavimo poveikio vertinimo rezultatai, galimos neigiamos priimto įstatymo pasekmės ir kokių priemonių reikėtų imtis, k</w:t>
      </w:r>
      <w:r w:rsidR="008F5D06" w:rsidRPr="00EA51BD">
        <w:rPr>
          <w:b/>
        </w:rPr>
        <w:t>ad tokių pasekmių būtų išvengta</w:t>
      </w:r>
    </w:p>
    <w:p w14:paraId="304FBF22" w14:textId="0C9B584C" w:rsidR="00B54A1D" w:rsidRPr="00EA51BD" w:rsidRDefault="002E595F" w:rsidP="00EA51BD">
      <w:pPr>
        <w:pStyle w:val="Default"/>
        <w:tabs>
          <w:tab w:val="left" w:pos="709"/>
        </w:tabs>
        <w:spacing w:line="276" w:lineRule="auto"/>
        <w:ind w:firstLine="851"/>
        <w:jc w:val="both"/>
      </w:pPr>
      <w:r w:rsidRPr="00EA51BD">
        <w:t xml:space="preserve">Priėmus </w:t>
      </w:r>
      <w:r w:rsidR="005F1AEC" w:rsidRPr="00EA51BD">
        <w:t>Įstatym</w:t>
      </w:r>
      <w:r w:rsidR="00D546E6">
        <w:t>ų</w:t>
      </w:r>
      <w:r w:rsidR="005F1AEC" w:rsidRPr="00EA51BD">
        <w:t xml:space="preserve"> projekt</w:t>
      </w:r>
      <w:r w:rsidR="00D546E6">
        <w:t>us</w:t>
      </w:r>
      <w:r w:rsidR="00124379" w:rsidRPr="00EA51BD">
        <w:t xml:space="preserve">, </w:t>
      </w:r>
      <w:r w:rsidR="00B86F0F" w:rsidRPr="00EA51BD">
        <w:t xml:space="preserve">turėtų būti užtikrintas aukštas vartotojų apsaugos lygis skaitmeninio turinio ir skaitmeninių paslaugų teikimo bei mažmeninės prekybos (vartojimo prekių pirkimo-pardavimo) srityse. </w:t>
      </w:r>
      <w:r w:rsidR="003629CC" w:rsidRPr="00EA51BD">
        <w:t>Numatomas teisinis reguliavimas padidins teisinį tikrumą ir vartotojams, ir įmonėms (verslininkams) tiek įprastinėje</w:t>
      </w:r>
      <w:r w:rsidR="007B6A0F">
        <w:t xml:space="preserve"> mažmeninėje</w:t>
      </w:r>
      <w:r w:rsidR="003629CC" w:rsidRPr="00EA51BD">
        <w:t xml:space="preserve"> prekyboje, tiek e. prekyboje. Kadangi Įstatym</w:t>
      </w:r>
      <w:r w:rsidR="00D546E6">
        <w:t>ų</w:t>
      </w:r>
      <w:r w:rsidR="003629CC" w:rsidRPr="00EA51BD">
        <w:t xml:space="preserve"> projekta</w:t>
      </w:r>
      <w:r w:rsidR="00D546E6">
        <w:t>i</w:t>
      </w:r>
      <w:r w:rsidR="003629CC" w:rsidRPr="00EA51BD">
        <w:t xml:space="preserve"> perkelia Direktyvų </w:t>
      </w:r>
      <w:r w:rsidR="003629CC" w:rsidRPr="00EA51BD">
        <w:rPr>
          <w:color w:val="000000" w:themeColor="text1"/>
        </w:rPr>
        <w:t xml:space="preserve">2019/770 ir 2019/771 </w:t>
      </w:r>
      <w:r w:rsidR="003629CC" w:rsidRPr="00EA51BD">
        <w:t>nuostatas į nacionalinę teisę, ji</w:t>
      </w:r>
      <w:r w:rsidR="00D546E6">
        <w:t>e</w:t>
      </w:r>
      <w:r w:rsidR="003629CC" w:rsidRPr="00EA51BD">
        <w:t xml:space="preserve"> prisidės prie </w:t>
      </w:r>
      <w:r w:rsidR="007B6A0F">
        <w:t xml:space="preserve">teisinio pobūdžio kliūčių tarptautinei prekybai Europos Sąjungoje </w:t>
      </w:r>
      <w:r w:rsidR="003629CC" w:rsidRPr="00EA51BD">
        <w:rPr>
          <w:color w:val="auto"/>
          <w:shd w:val="clear" w:color="auto" w:fill="FFFFFF"/>
        </w:rPr>
        <w:t xml:space="preserve">pašalinimo ir </w:t>
      </w:r>
      <w:r w:rsidR="007B6A0F">
        <w:rPr>
          <w:color w:val="auto"/>
          <w:shd w:val="clear" w:color="auto" w:fill="FFFFFF"/>
        </w:rPr>
        <w:t>vienodų sąlygų</w:t>
      </w:r>
      <w:r w:rsidR="003629CC" w:rsidRPr="00EA51BD">
        <w:rPr>
          <w:color w:val="auto"/>
          <w:shd w:val="clear" w:color="auto" w:fill="FFFFFF"/>
        </w:rPr>
        <w:t xml:space="preserve"> </w:t>
      </w:r>
      <w:r w:rsidR="007B6A0F">
        <w:rPr>
          <w:color w:val="auto"/>
          <w:shd w:val="clear" w:color="auto" w:fill="FFFFFF"/>
        </w:rPr>
        <w:t>sudarymo</w:t>
      </w:r>
      <w:r w:rsidR="003629CC" w:rsidRPr="00EA51BD">
        <w:rPr>
          <w:color w:val="auto"/>
          <w:shd w:val="clear" w:color="auto" w:fill="FFFFFF"/>
        </w:rPr>
        <w:t>, tuo pačiu ir įmonių, užsiimančių tarptautine prekyba Europos Sąjungoje, atitikties išlaidų sumažinimo. Taigi, bendrai paėmus numatom</w:t>
      </w:r>
      <w:r w:rsidR="00B54A1D" w:rsidRPr="00EA51BD">
        <w:rPr>
          <w:color w:val="auto"/>
          <w:shd w:val="clear" w:color="auto" w:fill="FFFFFF"/>
        </w:rPr>
        <w:t xml:space="preserve">as teisinis reguliavimas sudarys palankesnes sąlygas </w:t>
      </w:r>
      <w:r w:rsidR="00B54A1D" w:rsidRPr="00EA51BD">
        <w:rPr>
          <w:rFonts w:eastAsia="Times New Roman"/>
          <w:color w:val="auto"/>
          <w:lang w:eastAsia="lt-LT"/>
        </w:rPr>
        <w:t xml:space="preserve">įmonėms (verslininkams), visų pirma smulkiojo ir vidutinio verslo subjektams, teikti skaitmeninį turinį ar skaitmenines paslaugas </w:t>
      </w:r>
      <w:r w:rsidR="007B6A0F">
        <w:rPr>
          <w:rFonts w:eastAsia="Times New Roman"/>
          <w:color w:val="auto"/>
          <w:lang w:eastAsia="lt-LT"/>
        </w:rPr>
        <w:t xml:space="preserve">ir (ar) parduoti prekes </w:t>
      </w:r>
      <w:r w:rsidR="00B54A1D" w:rsidRPr="00EA51BD">
        <w:rPr>
          <w:rFonts w:eastAsia="Times New Roman"/>
          <w:color w:val="auto"/>
          <w:lang w:eastAsia="lt-LT"/>
        </w:rPr>
        <w:t>visoje Europos Sąjungoje</w:t>
      </w:r>
      <w:r w:rsidR="007B6A0F">
        <w:rPr>
          <w:rFonts w:eastAsia="Times New Roman"/>
          <w:color w:val="auto"/>
          <w:lang w:eastAsia="lt-LT"/>
        </w:rPr>
        <w:t xml:space="preserve">, o vartotojams – įsigyti </w:t>
      </w:r>
      <w:r w:rsidR="007B6A0F" w:rsidRPr="00EA51BD">
        <w:rPr>
          <w:rFonts w:eastAsia="Times New Roman"/>
          <w:color w:val="auto"/>
          <w:lang w:eastAsia="lt-LT"/>
        </w:rPr>
        <w:t>skaitmeninį turinį</w:t>
      </w:r>
      <w:r w:rsidR="007B6A0F">
        <w:rPr>
          <w:rFonts w:eastAsia="Times New Roman"/>
          <w:color w:val="auto"/>
          <w:lang w:eastAsia="lt-LT"/>
        </w:rPr>
        <w:t>,</w:t>
      </w:r>
      <w:r w:rsidR="007B6A0F" w:rsidRPr="00EA51BD">
        <w:rPr>
          <w:rFonts w:eastAsia="Times New Roman"/>
          <w:color w:val="auto"/>
          <w:lang w:eastAsia="lt-LT"/>
        </w:rPr>
        <w:t xml:space="preserve"> skaitmenines paslaugas </w:t>
      </w:r>
      <w:r w:rsidR="007B6A0F">
        <w:rPr>
          <w:rFonts w:eastAsia="Times New Roman"/>
          <w:color w:val="auto"/>
          <w:lang w:eastAsia="lt-LT"/>
        </w:rPr>
        <w:t>ir prekes</w:t>
      </w:r>
      <w:r w:rsidR="00B54A1D" w:rsidRPr="00EA51BD">
        <w:rPr>
          <w:rFonts w:eastAsia="Times New Roman"/>
          <w:color w:val="auto"/>
          <w:lang w:eastAsia="lt-LT"/>
        </w:rPr>
        <w:t xml:space="preserve">. </w:t>
      </w:r>
      <w:r w:rsidR="00D546E6">
        <w:rPr>
          <w:rFonts w:eastAsia="Times New Roman"/>
          <w:color w:val="auto"/>
          <w:lang w:eastAsia="lt-LT"/>
        </w:rPr>
        <w:t>N</w:t>
      </w:r>
      <w:r w:rsidR="00B54A1D" w:rsidRPr="00EA51BD">
        <w:rPr>
          <w:rFonts w:eastAsia="Times New Roman"/>
          <w:color w:val="auto"/>
          <w:lang w:eastAsia="lt-LT"/>
        </w:rPr>
        <w:t xml:space="preserve">umatomos </w:t>
      </w:r>
      <w:r w:rsidR="007B6A0F">
        <w:rPr>
          <w:rFonts w:eastAsia="Times New Roman"/>
          <w:color w:val="auto"/>
          <w:lang w:eastAsia="lt-LT"/>
        </w:rPr>
        <w:t>teisės normos</w:t>
      </w:r>
      <w:r w:rsidR="00B54A1D" w:rsidRPr="00EA51BD">
        <w:rPr>
          <w:rFonts w:eastAsia="Times New Roman"/>
          <w:color w:val="auto"/>
          <w:lang w:eastAsia="lt-LT"/>
        </w:rPr>
        <w:t xml:space="preserve"> užtikrins stabilią sutarčių teisės aplinką ir bus mažinamas teisinis susiskaidymas (fragmentacija), kurį lemia nacionalinės teisės aktų, kuriais reglamentuojamas skaitmenini</w:t>
      </w:r>
      <w:r w:rsidR="007B6A0F">
        <w:rPr>
          <w:rFonts w:eastAsia="Times New Roman"/>
          <w:color w:val="auto"/>
          <w:lang w:eastAsia="lt-LT"/>
        </w:rPr>
        <w:t>o</w:t>
      </w:r>
      <w:r w:rsidR="00B54A1D" w:rsidRPr="00EA51BD">
        <w:rPr>
          <w:rFonts w:eastAsia="Times New Roman"/>
          <w:color w:val="auto"/>
          <w:lang w:eastAsia="lt-LT"/>
        </w:rPr>
        <w:t xml:space="preserve"> turin</w:t>
      </w:r>
      <w:r w:rsidR="007B6A0F">
        <w:rPr>
          <w:rFonts w:eastAsia="Times New Roman"/>
          <w:color w:val="auto"/>
          <w:lang w:eastAsia="lt-LT"/>
        </w:rPr>
        <w:t>io</w:t>
      </w:r>
      <w:r w:rsidR="00B54A1D" w:rsidRPr="00EA51BD">
        <w:rPr>
          <w:rFonts w:eastAsia="Times New Roman"/>
          <w:color w:val="auto"/>
          <w:lang w:eastAsia="lt-LT"/>
        </w:rPr>
        <w:t xml:space="preserve"> ir skaitmenin</w:t>
      </w:r>
      <w:r w:rsidR="007B6A0F">
        <w:rPr>
          <w:rFonts w:eastAsia="Times New Roman"/>
          <w:color w:val="auto"/>
          <w:lang w:eastAsia="lt-LT"/>
        </w:rPr>
        <w:t>ių</w:t>
      </w:r>
      <w:r w:rsidR="00B54A1D" w:rsidRPr="00EA51BD">
        <w:rPr>
          <w:rFonts w:eastAsia="Times New Roman"/>
          <w:color w:val="auto"/>
          <w:lang w:eastAsia="lt-LT"/>
        </w:rPr>
        <w:t xml:space="preserve"> paslaug</w:t>
      </w:r>
      <w:r w:rsidR="007B6A0F">
        <w:rPr>
          <w:rFonts w:eastAsia="Times New Roman"/>
          <w:color w:val="auto"/>
          <w:lang w:eastAsia="lt-LT"/>
        </w:rPr>
        <w:t>ų teikimas vartotojams</w:t>
      </w:r>
      <w:r w:rsidR="00B54A1D" w:rsidRPr="00EA51BD">
        <w:rPr>
          <w:rFonts w:eastAsia="Times New Roman"/>
          <w:color w:val="auto"/>
          <w:lang w:eastAsia="lt-LT"/>
        </w:rPr>
        <w:t>, skirtumai.</w:t>
      </w:r>
    </w:p>
    <w:p w14:paraId="14C2F8F7" w14:textId="77777777" w:rsidR="003629CC" w:rsidRPr="00EA51BD" w:rsidRDefault="003629CC" w:rsidP="00EA51BD">
      <w:pPr>
        <w:pStyle w:val="Default"/>
        <w:tabs>
          <w:tab w:val="left" w:pos="709"/>
        </w:tabs>
        <w:spacing w:line="276" w:lineRule="auto"/>
        <w:ind w:firstLine="851"/>
        <w:jc w:val="both"/>
      </w:pPr>
    </w:p>
    <w:p w14:paraId="08751CF0" w14:textId="7D556FFA" w:rsidR="00BB56E0" w:rsidRPr="00EA51BD" w:rsidRDefault="00A504F4" w:rsidP="00EA51BD">
      <w:pPr>
        <w:pStyle w:val="x"/>
        <w:spacing w:before="0" w:beforeAutospacing="0" w:after="0" w:afterAutospacing="0" w:line="276" w:lineRule="auto"/>
        <w:ind w:firstLine="851"/>
        <w:jc w:val="both"/>
        <w:rPr>
          <w:b/>
        </w:rPr>
      </w:pPr>
      <w:r w:rsidRPr="00EA51BD">
        <w:rPr>
          <w:b/>
        </w:rPr>
        <w:t xml:space="preserve">6. </w:t>
      </w:r>
      <w:r w:rsidR="000A0D46" w:rsidRPr="00EA51BD">
        <w:rPr>
          <w:b/>
        </w:rPr>
        <w:t>K</w:t>
      </w:r>
      <w:r w:rsidR="00BC0396" w:rsidRPr="00EA51BD">
        <w:rPr>
          <w:b/>
        </w:rPr>
        <w:t>okią įtaką priimti įstatyma</w:t>
      </w:r>
      <w:r w:rsidR="005F1AEC" w:rsidRPr="00EA51BD">
        <w:rPr>
          <w:b/>
        </w:rPr>
        <w:t>s</w:t>
      </w:r>
      <w:r w:rsidR="00BB56E0" w:rsidRPr="00EA51BD">
        <w:rPr>
          <w:b/>
        </w:rPr>
        <w:t xml:space="preserve"> turės krimin</w:t>
      </w:r>
      <w:r w:rsidR="00593779" w:rsidRPr="00EA51BD">
        <w:rPr>
          <w:b/>
        </w:rPr>
        <w:t>ogeninei situacijai, korupcijai</w:t>
      </w:r>
    </w:p>
    <w:p w14:paraId="792DF47E" w14:textId="7DAB16BF" w:rsidR="00165208" w:rsidRPr="00EA51BD" w:rsidRDefault="00165208" w:rsidP="00EA51BD">
      <w:pPr>
        <w:pStyle w:val="Default"/>
        <w:tabs>
          <w:tab w:val="left" w:pos="709"/>
        </w:tabs>
        <w:spacing w:line="276" w:lineRule="auto"/>
        <w:ind w:firstLine="851"/>
        <w:jc w:val="both"/>
      </w:pPr>
      <w:r w:rsidRPr="00EA51BD">
        <w:t xml:space="preserve">Priėmus </w:t>
      </w:r>
      <w:r w:rsidR="005F1AEC" w:rsidRPr="00EA51BD">
        <w:t>Įstatym</w:t>
      </w:r>
      <w:r w:rsidR="000A5969">
        <w:t>ų</w:t>
      </w:r>
      <w:r w:rsidR="005F1AEC" w:rsidRPr="00EA51BD">
        <w:t xml:space="preserve"> projekt</w:t>
      </w:r>
      <w:r w:rsidR="000A5969">
        <w:t>us</w:t>
      </w:r>
      <w:r w:rsidRPr="00EA51BD">
        <w:t>, nenumatomas joks poveikis kriminogeninei situacijai ir kovai su korupcija.</w:t>
      </w:r>
    </w:p>
    <w:p w14:paraId="1F8FE156" w14:textId="77777777" w:rsidR="000A0D46" w:rsidRPr="00EA51BD" w:rsidRDefault="000A0D46" w:rsidP="00EA51BD">
      <w:pPr>
        <w:pStyle w:val="x"/>
        <w:spacing w:before="0" w:beforeAutospacing="0" w:after="0" w:afterAutospacing="0" w:line="276" w:lineRule="auto"/>
        <w:ind w:firstLine="851"/>
        <w:jc w:val="both"/>
      </w:pPr>
    </w:p>
    <w:p w14:paraId="6DC46B18" w14:textId="6737A7CB" w:rsidR="000A0D46" w:rsidRPr="00EA51BD" w:rsidRDefault="00A504F4" w:rsidP="00EA51BD">
      <w:pPr>
        <w:pStyle w:val="x"/>
        <w:spacing w:before="0" w:beforeAutospacing="0" w:after="0" w:afterAutospacing="0" w:line="276" w:lineRule="auto"/>
        <w:ind w:firstLine="851"/>
        <w:jc w:val="both"/>
        <w:rPr>
          <w:b/>
        </w:rPr>
      </w:pPr>
      <w:r w:rsidRPr="00EA51BD">
        <w:rPr>
          <w:b/>
        </w:rPr>
        <w:t xml:space="preserve">7. </w:t>
      </w:r>
      <w:r w:rsidR="000A0D46" w:rsidRPr="00EA51BD">
        <w:rPr>
          <w:b/>
        </w:rPr>
        <w:t>K</w:t>
      </w:r>
      <w:r w:rsidR="005F1AEC" w:rsidRPr="00EA51BD">
        <w:rPr>
          <w:b/>
        </w:rPr>
        <w:t>aip įstatymo</w:t>
      </w:r>
      <w:r w:rsidR="00BB56E0" w:rsidRPr="00EA51BD">
        <w:rPr>
          <w:b/>
        </w:rPr>
        <w:t xml:space="preserve"> įgyvendinimas atsiliep</w:t>
      </w:r>
      <w:r w:rsidR="003A7507" w:rsidRPr="00EA51BD">
        <w:rPr>
          <w:b/>
        </w:rPr>
        <w:t>s verslo sąlygoms ir jo plėtrai</w:t>
      </w:r>
    </w:p>
    <w:p w14:paraId="13CAB402" w14:textId="383EAC5A" w:rsidR="00844AC8" w:rsidRPr="009D636B" w:rsidRDefault="009D636B" w:rsidP="00EA51BD">
      <w:pPr>
        <w:spacing w:after="0"/>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Įstatym</w:t>
      </w:r>
      <w:r w:rsidR="00D546E6">
        <w:rPr>
          <w:rFonts w:ascii="Times New Roman" w:hAnsi="Times New Roman" w:cs="Times New Roman"/>
          <w:sz w:val="24"/>
          <w:szCs w:val="24"/>
          <w:shd w:val="clear" w:color="auto" w:fill="FFFFFF"/>
        </w:rPr>
        <w:t>ų</w:t>
      </w:r>
      <w:r>
        <w:rPr>
          <w:rFonts w:ascii="Times New Roman" w:hAnsi="Times New Roman" w:cs="Times New Roman"/>
          <w:sz w:val="24"/>
          <w:szCs w:val="24"/>
          <w:shd w:val="clear" w:color="auto" w:fill="FFFFFF"/>
        </w:rPr>
        <w:t xml:space="preserve"> projekt</w:t>
      </w:r>
      <w:r w:rsidR="00D546E6">
        <w:rPr>
          <w:rFonts w:ascii="Times New Roman" w:hAnsi="Times New Roman" w:cs="Times New Roman"/>
          <w:sz w:val="24"/>
          <w:szCs w:val="24"/>
          <w:shd w:val="clear" w:color="auto" w:fill="FFFFFF"/>
        </w:rPr>
        <w:t>uos</w:t>
      </w:r>
      <w:r>
        <w:rPr>
          <w:rFonts w:ascii="Times New Roman" w:hAnsi="Times New Roman" w:cs="Times New Roman"/>
          <w:sz w:val="24"/>
          <w:szCs w:val="24"/>
          <w:shd w:val="clear" w:color="auto" w:fill="FFFFFF"/>
        </w:rPr>
        <w:t>e</w:t>
      </w:r>
      <w:r w:rsidRPr="00EA51BD">
        <w:rPr>
          <w:rFonts w:ascii="Times New Roman" w:hAnsi="Times New Roman" w:cs="Times New Roman"/>
          <w:sz w:val="24"/>
          <w:szCs w:val="24"/>
          <w:shd w:val="clear" w:color="auto" w:fill="FFFFFF"/>
        </w:rPr>
        <w:t xml:space="preserve"> numatomas teisinis reguliavimas </w:t>
      </w:r>
      <w:r w:rsidR="0026265E">
        <w:rPr>
          <w:rFonts w:ascii="Times New Roman" w:hAnsi="Times New Roman" w:cs="Times New Roman"/>
          <w:sz w:val="24"/>
          <w:szCs w:val="24"/>
          <w:shd w:val="clear" w:color="auto" w:fill="FFFFFF"/>
        </w:rPr>
        <w:t xml:space="preserve">turėtų </w:t>
      </w:r>
      <w:r w:rsidRPr="00EA51BD">
        <w:rPr>
          <w:rFonts w:ascii="Times New Roman" w:hAnsi="Times New Roman" w:cs="Times New Roman"/>
          <w:sz w:val="24"/>
          <w:szCs w:val="24"/>
          <w:shd w:val="clear" w:color="auto" w:fill="FFFFFF"/>
        </w:rPr>
        <w:t>sudary</w:t>
      </w:r>
      <w:r w:rsidR="0026265E">
        <w:rPr>
          <w:rFonts w:ascii="Times New Roman" w:hAnsi="Times New Roman" w:cs="Times New Roman"/>
          <w:sz w:val="24"/>
          <w:szCs w:val="24"/>
          <w:shd w:val="clear" w:color="auto" w:fill="FFFFFF"/>
        </w:rPr>
        <w:t>ti</w:t>
      </w:r>
      <w:r w:rsidRPr="00EA51BD">
        <w:rPr>
          <w:rFonts w:ascii="Times New Roman" w:hAnsi="Times New Roman" w:cs="Times New Roman"/>
          <w:sz w:val="24"/>
          <w:szCs w:val="24"/>
          <w:shd w:val="clear" w:color="auto" w:fill="FFFFFF"/>
        </w:rPr>
        <w:t xml:space="preserve"> </w:t>
      </w:r>
      <w:r w:rsidRPr="009D636B">
        <w:rPr>
          <w:rFonts w:ascii="Times New Roman" w:hAnsi="Times New Roman" w:cs="Times New Roman"/>
          <w:sz w:val="24"/>
          <w:szCs w:val="24"/>
          <w:shd w:val="clear" w:color="auto" w:fill="FFFFFF"/>
        </w:rPr>
        <w:t xml:space="preserve">palankesnes sąlygas </w:t>
      </w:r>
      <w:r w:rsidRPr="009D636B">
        <w:rPr>
          <w:rFonts w:ascii="Times New Roman" w:eastAsia="Times New Roman" w:hAnsi="Times New Roman" w:cs="Times New Roman"/>
          <w:sz w:val="24"/>
          <w:szCs w:val="24"/>
          <w:lang w:eastAsia="lt-LT"/>
        </w:rPr>
        <w:t xml:space="preserve">įmonėms (verslininkams), visų pirma smulkiojo ir vidutinio verslo subjektams, </w:t>
      </w:r>
      <w:r w:rsidR="0026265E">
        <w:rPr>
          <w:rFonts w:ascii="Times New Roman" w:eastAsia="Times New Roman" w:hAnsi="Times New Roman" w:cs="Times New Roman"/>
          <w:sz w:val="24"/>
          <w:szCs w:val="24"/>
          <w:lang w:eastAsia="lt-LT"/>
        </w:rPr>
        <w:t xml:space="preserve">siūlyti ir </w:t>
      </w:r>
      <w:r w:rsidRPr="009D636B">
        <w:rPr>
          <w:rFonts w:ascii="Times New Roman" w:eastAsia="Times New Roman" w:hAnsi="Times New Roman" w:cs="Times New Roman"/>
          <w:sz w:val="24"/>
          <w:szCs w:val="24"/>
          <w:lang w:eastAsia="lt-LT"/>
        </w:rPr>
        <w:t xml:space="preserve">teikti </w:t>
      </w:r>
      <w:r w:rsidR="0067451D">
        <w:rPr>
          <w:rFonts w:ascii="Times New Roman" w:eastAsia="Times New Roman" w:hAnsi="Times New Roman" w:cs="Times New Roman"/>
          <w:sz w:val="24"/>
          <w:szCs w:val="24"/>
          <w:lang w:eastAsia="lt-LT"/>
        </w:rPr>
        <w:t xml:space="preserve">vartotojams </w:t>
      </w:r>
      <w:r w:rsidRPr="009D636B">
        <w:rPr>
          <w:rFonts w:ascii="Times New Roman" w:eastAsia="Times New Roman" w:hAnsi="Times New Roman" w:cs="Times New Roman"/>
          <w:sz w:val="24"/>
          <w:szCs w:val="24"/>
          <w:lang w:eastAsia="lt-LT"/>
        </w:rPr>
        <w:t xml:space="preserve">skaitmeninį turinį </w:t>
      </w:r>
      <w:r w:rsidR="0067451D">
        <w:rPr>
          <w:rFonts w:ascii="Times New Roman" w:eastAsia="Times New Roman" w:hAnsi="Times New Roman" w:cs="Times New Roman"/>
          <w:sz w:val="24"/>
          <w:szCs w:val="24"/>
          <w:lang w:eastAsia="lt-LT"/>
        </w:rPr>
        <w:t>i</w:t>
      </w:r>
      <w:r w:rsidRPr="009D636B">
        <w:rPr>
          <w:rFonts w:ascii="Times New Roman" w:eastAsia="Times New Roman" w:hAnsi="Times New Roman" w:cs="Times New Roman"/>
          <w:sz w:val="24"/>
          <w:szCs w:val="24"/>
          <w:lang w:eastAsia="lt-LT"/>
        </w:rPr>
        <w:t>r skaitmenines paslaugas</w:t>
      </w:r>
      <w:r w:rsidR="0067451D">
        <w:rPr>
          <w:rFonts w:ascii="Times New Roman" w:eastAsia="Times New Roman" w:hAnsi="Times New Roman" w:cs="Times New Roman"/>
          <w:sz w:val="24"/>
          <w:szCs w:val="24"/>
          <w:lang w:eastAsia="lt-LT"/>
        </w:rPr>
        <w:t>,</w:t>
      </w:r>
      <w:r w:rsidRPr="009D636B">
        <w:rPr>
          <w:rFonts w:ascii="Times New Roman" w:eastAsia="Times New Roman" w:hAnsi="Times New Roman" w:cs="Times New Roman"/>
          <w:sz w:val="24"/>
          <w:szCs w:val="24"/>
          <w:lang w:eastAsia="lt-LT"/>
        </w:rPr>
        <w:t xml:space="preserve"> </w:t>
      </w:r>
      <w:r w:rsidR="0026265E">
        <w:rPr>
          <w:rFonts w:ascii="Times New Roman" w:eastAsia="Times New Roman" w:hAnsi="Times New Roman" w:cs="Times New Roman"/>
          <w:sz w:val="24"/>
          <w:szCs w:val="24"/>
          <w:lang w:eastAsia="lt-LT"/>
        </w:rPr>
        <w:t xml:space="preserve">kadangi bus užtikrintas didesnis teisinis aiškumas, tikrumas ir apibrėžtumas šioje srityje. Be to, bus sudarytos iš esmės vienodos </w:t>
      </w:r>
      <w:r w:rsidR="0026265E" w:rsidRPr="009D636B">
        <w:rPr>
          <w:rFonts w:ascii="Times New Roman" w:eastAsia="Times New Roman" w:hAnsi="Times New Roman" w:cs="Times New Roman"/>
          <w:sz w:val="24"/>
          <w:szCs w:val="24"/>
          <w:lang w:eastAsia="lt-LT"/>
        </w:rPr>
        <w:t>skaitmenin</w:t>
      </w:r>
      <w:r w:rsidR="0026265E">
        <w:rPr>
          <w:rFonts w:ascii="Times New Roman" w:eastAsia="Times New Roman" w:hAnsi="Times New Roman" w:cs="Times New Roman"/>
          <w:sz w:val="24"/>
          <w:szCs w:val="24"/>
          <w:lang w:eastAsia="lt-LT"/>
        </w:rPr>
        <w:t>io</w:t>
      </w:r>
      <w:r w:rsidR="0026265E" w:rsidRPr="009D636B">
        <w:rPr>
          <w:rFonts w:ascii="Times New Roman" w:eastAsia="Times New Roman" w:hAnsi="Times New Roman" w:cs="Times New Roman"/>
          <w:sz w:val="24"/>
          <w:szCs w:val="24"/>
          <w:lang w:eastAsia="lt-LT"/>
        </w:rPr>
        <w:t xml:space="preserve"> turin</w:t>
      </w:r>
      <w:r w:rsidR="0026265E">
        <w:rPr>
          <w:rFonts w:ascii="Times New Roman" w:eastAsia="Times New Roman" w:hAnsi="Times New Roman" w:cs="Times New Roman"/>
          <w:sz w:val="24"/>
          <w:szCs w:val="24"/>
          <w:lang w:eastAsia="lt-LT"/>
        </w:rPr>
        <w:t>io</w:t>
      </w:r>
      <w:r w:rsidR="0026265E" w:rsidRPr="009D636B">
        <w:rPr>
          <w:rFonts w:ascii="Times New Roman" w:eastAsia="Times New Roman" w:hAnsi="Times New Roman" w:cs="Times New Roman"/>
          <w:sz w:val="24"/>
          <w:szCs w:val="24"/>
          <w:lang w:eastAsia="lt-LT"/>
        </w:rPr>
        <w:t xml:space="preserve"> </w:t>
      </w:r>
      <w:r w:rsidR="0026265E">
        <w:rPr>
          <w:rFonts w:ascii="Times New Roman" w:eastAsia="Times New Roman" w:hAnsi="Times New Roman" w:cs="Times New Roman"/>
          <w:sz w:val="24"/>
          <w:szCs w:val="24"/>
          <w:lang w:eastAsia="lt-LT"/>
        </w:rPr>
        <w:t>i</w:t>
      </w:r>
      <w:r w:rsidR="0026265E" w:rsidRPr="009D636B">
        <w:rPr>
          <w:rFonts w:ascii="Times New Roman" w:eastAsia="Times New Roman" w:hAnsi="Times New Roman" w:cs="Times New Roman"/>
          <w:sz w:val="24"/>
          <w:szCs w:val="24"/>
          <w:lang w:eastAsia="lt-LT"/>
        </w:rPr>
        <w:t>r skaitmenin</w:t>
      </w:r>
      <w:r w:rsidR="0026265E">
        <w:rPr>
          <w:rFonts w:ascii="Times New Roman" w:eastAsia="Times New Roman" w:hAnsi="Times New Roman" w:cs="Times New Roman"/>
          <w:sz w:val="24"/>
          <w:szCs w:val="24"/>
          <w:lang w:eastAsia="lt-LT"/>
        </w:rPr>
        <w:t>ių</w:t>
      </w:r>
      <w:r w:rsidR="0026265E" w:rsidRPr="009D636B">
        <w:rPr>
          <w:rFonts w:ascii="Times New Roman" w:eastAsia="Times New Roman" w:hAnsi="Times New Roman" w:cs="Times New Roman"/>
          <w:sz w:val="24"/>
          <w:szCs w:val="24"/>
          <w:lang w:eastAsia="lt-LT"/>
        </w:rPr>
        <w:t xml:space="preserve"> paslaug</w:t>
      </w:r>
      <w:r w:rsidR="0026265E">
        <w:rPr>
          <w:rFonts w:ascii="Times New Roman" w:eastAsia="Times New Roman" w:hAnsi="Times New Roman" w:cs="Times New Roman"/>
          <w:sz w:val="24"/>
          <w:szCs w:val="24"/>
          <w:lang w:eastAsia="lt-LT"/>
        </w:rPr>
        <w:t xml:space="preserve">ų teikimo vartotojams sąlygos visose Europos Sąjungos valstybėse narėse. </w:t>
      </w:r>
      <w:r w:rsidR="00B221FA">
        <w:rPr>
          <w:rFonts w:ascii="Times New Roman" w:eastAsia="Times New Roman" w:hAnsi="Times New Roman" w:cs="Times New Roman"/>
          <w:sz w:val="24"/>
          <w:szCs w:val="24"/>
          <w:lang w:eastAsia="lt-LT"/>
        </w:rPr>
        <w:t>T</w:t>
      </w:r>
      <w:r w:rsidR="0067451D">
        <w:rPr>
          <w:rFonts w:ascii="Times New Roman" w:eastAsia="Times New Roman" w:hAnsi="Times New Roman" w:cs="Times New Roman"/>
          <w:sz w:val="24"/>
          <w:szCs w:val="24"/>
          <w:lang w:eastAsia="lt-LT"/>
        </w:rPr>
        <w:t xml:space="preserve">aip pat </w:t>
      </w:r>
      <w:r w:rsidR="00B221FA" w:rsidRPr="00EA51BD">
        <w:rPr>
          <w:rFonts w:ascii="Times New Roman" w:hAnsi="Times New Roman" w:cs="Times New Roman"/>
          <w:sz w:val="24"/>
          <w:szCs w:val="24"/>
          <w:shd w:val="clear" w:color="auto" w:fill="FFFFFF"/>
        </w:rPr>
        <w:t>numatom</w:t>
      </w:r>
      <w:r w:rsidR="00B221FA">
        <w:rPr>
          <w:rFonts w:ascii="Times New Roman" w:hAnsi="Times New Roman" w:cs="Times New Roman"/>
          <w:sz w:val="24"/>
          <w:szCs w:val="24"/>
          <w:shd w:val="clear" w:color="auto" w:fill="FFFFFF"/>
        </w:rPr>
        <w:t>u</w:t>
      </w:r>
      <w:r w:rsidR="00B221FA" w:rsidRPr="00EA51BD">
        <w:rPr>
          <w:rFonts w:ascii="Times New Roman" w:hAnsi="Times New Roman" w:cs="Times New Roman"/>
          <w:sz w:val="24"/>
          <w:szCs w:val="24"/>
          <w:shd w:val="clear" w:color="auto" w:fill="FFFFFF"/>
        </w:rPr>
        <w:t xml:space="preserve"> teisini</w:t>
      </w:r>
      <w:r w:rsidR="00B221FA">
        <w:rPr>
          <w:rFonts w:ascii="Times New Roman" w:hAnsi="Times New Roman" w:cs="Times New Roman"/>
          <w:sz w:val="24"/>
          <w:szCs w:val="24"/>
          <w:shd w:val="clear" w:color="auto" w:fill="FFFFFF"/>
        </w:rPr>
        <w:t>u</w:t>
      </w:r>
      <w:r w:rsidR="00B221FA" w:rsidRPr="00EA51BD">
        <w:rPr>
          <w:rFonts w:ascii="Times New Roman" w:hAnsi="Times New Roman" w:cs="Times New Roman"/>
          <w:sz w:val="24"/>
          <w:szCs w:val="24"/>
          <w:shd w:val="clear" w:color="auto" w:fill="FFFFFF"/>
        </w:rPr>
        <w:t xml:space="preserve"> reguliavim</w:t>
      </w:r>
      <w:r w:rsidR="00B221FA">
        <w:rPr>
          <w:rFonts w:ascii="Times New Roman" w:hAnsi="Times New Roman" w:cs="Times New Roman"/>
          <w:sz w:val="24"/>
          <w:szCs w:val="24"/>
          <w:shd w:val="clear" w:color="auto" w:fill="FFFFFF"/>
        </w:rPr>
        <w:t>u</w:t>
      </w:r>
      <w:r w:rsidR="00B221FA" w:rsidRPr="00EA51BD">
        <w:rPr>
          <w:rFonts w:ascii="Times New Roman" w:hAnsi="Times New Roman" w:cs="Times New Roman"/>
          <w:sz w:val="24"/>
          <w:szCs w:val="24"/>
          <w:shd w:val="clear" w:color="auto" w:fill="FFFFFF"/>
        </w:rPr>
        <w:t xml:space="preserve"> </w:t>
      </w:r>
      <w:r w:rsidR="00B221FA">
        <w:rPr>
          <w:rFonts w:ascii="Times New Roman" w:hAnsi="Times New Roman" w:cs="Times New Roman"/>
          <w:color w:val="000000" w:themeColor="text1"/>
          <w:sz w:val="24"/>
          <w:szCs w:val="24"/>
        </w:rPr>
        <w:t>s</w:t>
      </w:r>
      <w:r w:rsidR="00B221FA" w:rsidRPr="00B221FA">
        <w:rPr>
          <w:rFonts w:ascii="Times New Roman" w:hAnsi="Times New Roman" w:cs="Times New Roman"/>
          <w:color w:val="000000" w:themeColor="text1"/>
          <w:sz w:val="24"/>
          <w:szCs w:val="24"/>
        </w:rPr>
        <w:t xml:space="preserve">uvienodinami vartotojų apsaugos reikalavimai </w:t>
      </w:r>
      <w:r w:rsidR="00B221FA">
        <w:rPr>
          <w:rFonts w:ascii="Times New Roman" w:hAnsi="Times New Roman" w:cs="Times New Roman"/>
          <w:color w:val="000000" w:themeColor="text1"/>
          <w:sz w:val="24"/>
          <w:szCs w:val="24"/>
        </w:rPr>
        <w:lastRenderedPageBreak/>
        <w:t>visose Europos Sąjungos valstybėse narėse</w:t>
      </w:r>
      <w:r w:rsidR="00B221FA" w:rsidRPr="00B221FA">
        <w:rPr>
          <w:rFonts w:ascii="Times New Roman" w:hAnsi="Times New Roman" w:cs="Times New Roman"/>
          <w:color w:val="000000" w:themeColor="text1"/>
          <w:sz w:val="24"/>
          <w:szCs w:val="24"/>
        </w:rPr>
        <w:t>, kai sudaromos prekių pirkimo-pardavimo sutartys</w:t>
      </w:r>
      <w:r w:rsidR="00B221FA">
        <w:rPr>
          <w:rFonts w:ascii="Times New Roman" w:hAnsi="Times New Roman" w:cs="Times New Roman"/>
          <w:color w:val="000000" w:themeColor="text1"/>
          <w:sz w:val="24"/>
          <w:szCs w:val="24"/>
        </w:rPr>
        <w:t>,</w:t>
      </w:r>
      <w:r w:rsidR="00B221FA" w:rsidRPr="00B221FA">
        <w:rPr>
          <w:rFonts w:ascii="Times New Roman" w:eastAsia="Times New Roman" w:hAnsi="Times New Roman" w:cs="Times New Roman"/>
          <w:sz w:val="24"/>
          <w:szCs w:val="24"/>
          <w:lang w:eastAsia="lt-LT"/>
        </w:rPr>
        <w:t xml:space="preserve"> </w:t>
      </w:r>
      <w:r w:rsidR="00B221FA">
        <w:rPr>
          <w:rFonts w:ascii="Times New Roman" w:eastAsia="Times New Roman" w:hAnsi="Times New Roman" w:cs="Times New Roman"/>
          <w:sz w:val="24"/>
          <w:szCs w:val="24"/>
          <w:lang w:eastAsia="lt-LT"/>
        </w:rPr>
        <w:t xml:space="preserve">t. y. mažinamos teisinio pobūdžio kliūtys tarptautinei prekybai tarp </w:t>
      </w:r>
      <w:r w:rsidR="00B221FA">
        <w:rPr>
          <w:rFonts w:ascii="Times New Roman" w:hAnsi="Times New Roman" w:cs="Times New Roman"/>
          <w:color w:val="000000" w:themeColor="text1"/>
          <w:sz w:val="24"/>
          <w:szCs w:val="24"/>
        </w:rPr>
        <w:t xml:space="preserve">Europos Sąjungos valstybių narių, palengvinant </w:t>
      </w:r>
      <w:r w:rsidR="00B221FA">
        <w:rPr>
          <w:rFonts w:ascii="Times New Roman" w:eastAsia="Times New Roman" w:hAnsi="Times New Roman" w:cs="Times New Roman"/>
          <w:sz w:val="24"/>
          <w:szCs w:val="24"/>
          <w:lang w:eastAsia="lt-LT"/>
        </w:rPr>
        <w:t xml:space="preserve">ir </w:t>
      </w:r>
      <w:r w:rsidR="0067451D">
        <w:rPr>
          <w:rFonts w:ascii="Times New Roman" w:eastAsia="Times New Roman" w:hAnsi="Times New Roman" w:cs="Times New Roman"/>
          <w:sz w:val="24"/>
          <w:szCs w:val="24"/>
          <w:lang w:eastAsia="lt-LT"/>
        </w:rPr>
        <w:t xml:space="preserve">Lietuvos </w:t>
      </w:r>
      <w:r w:rsidR="00B221FA">
        <w:rPr>
          <w:rFonts w:ascii="Times New Roman" w:eastAsia="Times New Roman" w:hAnsi="Times New Roman" w:cs="Times New Roman"/>
          <w:sz w:val="24"/>
          <w:szCs w:val="24"/>
          <w:lang w:eastAsia="lt-LT"/>
        </w:rPr>
        <w:t xml:space="preserve">įmonėms parduoti prekes kitų </w:t>
      </w:r>
      <w:r w:rsidR="00B221FA" w:rsidRPr="009D636B">
        <w:rPr>
          <w:rFonts w:ascii="Times New Roman" w:eastAsia="Times New Roman" w:hAnsi="Times New Roman" w:cs="Times New Roman"/>
          <w:sz w:val="24"/>
          <w:szCs w:val="24"/>
          <w:lang w:eastAsia="lt-LT"/>
        </w:rPr>
        <w:t xml:space="preserve">Europos </w:t>
      </w:r>
      <w:r w:rsidR="00B221FA">
        <w:rPr>
          <w:rFonts w:ascii="Times New Roman" w:eastAsia="Times New Roman" w:hAnsi="Times New Roman" w:cs="Times New Roman"/>
          <w:sz w:val="24"/>
          <w:szCs w:val="24"/>
          <w:lang w:eastAsia="lt-LT"/>
        </w:rPr>
        <w:t xml:space="preserve">Sąjungos valstybių narių vartotojams, ir Lietuvos vartotojams įsigyti prekes iš kitose </w:t>
      </w:r>
      <w:r w:rsidR="00B221FA" w:rsidRPr="009D636B">
        <w:rPr>
          <w:rFonts w:ascii="Times New Roman" w:eastAsia="Times New Roman" w:hAnsi="Times New Roman" w:cs="Times New Roman"/>
          <w:sz w:val="24"/>
          <w:szCs w:val="24"/>
          <w:lang w:eastAsia="lt-LT"/>
        </w:rPr>
        <w:t xml:space="preserve">Europos </w:t>
      </w:r>
      <w:r w:rsidR="00B221FA">
        <w:rPr>
          <w:rFonts w:ascii="Times New Roman" w:eastAsia="Times New Roman" w:hAnsi="Times New Roman" w:cs="Times New Roman"/>
          <w:sz w:val="24"/>
          <w:szCs w:val="24"/>
          <w:lang w:eastAsia="lt-LT"/>
        </w:rPr>
        <w:t xml:space="preserve">Sąjungos valstybėse narėse veikiančių pardavėjų. Be to, pažymėtina, kad vienodi reikalavimai taikomi ir prekybai įprastinėse (tradicinėse) parduotuvėse, ir internetinei (nuotolinei) prekybai. </w:t>
      </w:r>
    </w:p>
    <w:p w14:paraId="119A6EF5" w14:textId="77777777" w:rsidR="005755F1" w:rsidRPr="00EA51BD" w:rsidRDefault="005755F1" w:rsidP="00EA51BD">
      <w:pPr>
        <w:pStyle w:val="x"/>
        <w:spacing w:before="0" w:beforeAutospacing="0" w:after="0" w:afterAutospacing="0" w:line="276" w:lineRule="auto"/>
        <w:ind w:firstLine="851"/>
        <w:jc w:val="both"/>
      </w:pPr>
    </w:p>
    <w:p w14:paraId="6C9F5EC1" w14:textId="42135A6B" w:rsidR="00BB56E0" w:rsidRPr="008B2B90" w:rsidRDefault="00A504F4" w:rsidP="00EA51BD">
      <w:pPr>
        <w:pStyle w:val="x"/>
        <w:spacing w:before="0" w:beforeAutospacing="0" w:after="0" w:afterAutospacing="0" w:line="276" w:lineRule="auto"/>
        <w:ind w:firstLine="851"/>
        <w:jc w:val="both"/>
        <w:rPr>
          <w:b/>
        </w:rPr>
      </w:pPr>
      <w:r w:rsidRPr="008B2B90">
        <w:rPr>
          <w:b/>
        </w:rPr>
        <w:t xml:space="preserve">8. </w:t>
      </w:r>
      <w:r w:rsidR="005755F1" w:rsidRPr="008B2B90">
        <w:rPr>
          <w:b/>
        </w:rPr>
        <w:t>Į</w:t>
      </w:r>
      <w:r w:rsidR="005F1AEC" w:rsidRPr="008B2B90">
        <w:rPr>
          <w:b/>
        </w:rPr>
        <w:t>statymo</w:t>
      </w:r>
      <w:r w:rsidR="00BB56E0" w:rsidRPr="008B2B90">
        <w:rPr>
          <w:b/>
        </w:rPr>
        <w:t xml:space="preserve"> inkorporavimas į teisinę sistemą, kokius teisės aktus būtina priimti, kokius galiojančius teisės aktus reikia pakeisti ar pripažinti netekusia</w:t>
      </w:r>
      <w:r w:rsidR="003A7507" w:rsidRPr="008B2B90">
        <w:rPr>
          <w:b/>
        </w:rPr>
        <w:t>is galios</w:t>
      </w:r>
    </w:p>
    <w:p w14:paraId="43A3990A" w14:textId="6D325AB3" w:rsidR="006F1492" w:rsidRPr="008B2B90" w:rsidRDefault="000A5969" w:rsidP="00EA51BD">
      <w:pPr>
        <w:pStyle w:val="x"/>
        <w:spacing w:before="0" w:beforeAutospacing="0" w:after="0" w:afterAutospacing="0" w:line="276" w:lineRule="auto"/>
        <w:ind w:firstLine="851"/>
        <w:jc w:val="both"/>
      </w:pPr>
      <w:r w:rsidRPr="008B2B90">
        <w:t xml:space="preserve">Kartu su </w:t>
      </w:r>
      <w:r w:rsidR="008B2B90" w:rsidRPr="008B2B90">
        <w:t>Ci</w:t>
      </w:r>
      <w:r w:rsidR="008B2B90" w:rsidRPr="008B2B90">
        <w:rPr>
          <w:bCs/>
        </w:rPr>
        <w:t xml:space="preserve">vilinio kodekso 1.125, </w:t>
      </w:r>
      <w:r w:rsidR="008B2B90" w:rsidRPr="008B2B90">
        <w:rPr>
          <w:bCs/>
          <w:color w:val="000000"/>
        </w:rPr>
        <w:t>6.228</w:t>
      </w:r>
      <w:r w:rsidR="008B2B90" w:rsidRPr="008B2B90">
        <w:rPr>
          <w:bCs/>
          <w:color w:val="000000"/>
          <w:vertAlign w:val="superscript"/>
        </w:rPr>
        <w:t>1</w:t>
      </w:r>
      <w:r w:rsidR="008B2B90" w:rsidRPr="008B2B90">
        <w:rPr>
          <w:bCs/>
          <w:color w:val="000000"/>
        </w:rPr>
        <w:t>, 6.228</w:t>
      </w:r>
      <w:r w:rsidR="008B2B90" w:rsidRPr="008B2B90">
        <w:rPr>
          <w:bCs/>
          <w:color w:val="000000"/>
          <w:vertAlign w:val="superscript"/>
        </w:rPr>
        <w:t>12</w:t>
      </w:r>
      <w:r w:rsidR="008B2B90" w:rsidRPr="008B2B90">
        <w:rPr>
          <w:bCs/>
          <w:color w:val="000000"/>
        </w:rPr>
        <w:t>, 6.228</w:t>
      </w:r>
      <w:r w:rsidR="008B2B90" w:rsidRPr="008B2B90">
        <w:rPr>
          <w:bCs/>
          <w:color w:val="000000"/>
          <w:vertAlign w:val="superscript"/>
        </w:rPr>
        <w:t>14</w:t>
      </w:r>
      <w:r w:rsidR="008B2B90" w:rsidRPr="008B2B90">
        <w:rPr>
          <w:rStyle w:val="normal-h"/>
          <w:bCs/>
        </w:rPr>
        <w:t xml:space="preserve">, </w:t>
      </w:r>
      <w:r w:rsidR="008B2B90" w:rsidRPr="008B2B90">
        <w:rPr>
          <w:rStyle w:val="normal-h"/>
          <w:bCs/>
          <w:color w:val="000000"/>
        </w:rPr>
        <w:t xml:space="preserve">6.363, 6.364, 6.419 </w:t>
      </w:r>
      <w:r w:rsidR="008B2B90" w:rsidRPr="008B2B90">
        <w:rPr>
          <w:bCs/>
        </w:rPr>
        <w:t xml:space="preserve">straipsnių ir priedo pakeitimo bei </w:t>
      </w:r>
      <w:r w:rsidR="008B2B90" w:rsidRPr="008B2B90">
        <w:rPr>
          <w:bCs/>
          <w:color w:val="000000"/>
        </w:rPr>
        <w:t xml:space="preserve">kodekso </w:t>
      </w:r>
      <w:r w:rsidR="008B2B90" w:rsidRPr="008B2B90">
        <w:rPr>
          <w:bCs/>
        </w:rPr>
        <w:t xml:space="preserve">papildymo </w:t>
      </w:r>
      <w:r w:rsidR="008B2B90" w:rsidRPr="008B2B90">
        <w:rPr>
          <w:bCs/>
          <w:color w:val="000000"/>
        </w:rPr>
        <w:t>6.228</w:t>
      </w:r>
      <w:r w:rsidR="008B2B90" w:rsidRPr="008B2B90">
        <w:rPr>
          <w:bCs/>
          <w:color w:val="000000"/>
          <w:vertAlign w:val="superscript"/>
        </w:rPr>
        <w:t>17</w:t>
      </w:r>
      <w:r w:rsidR="008B2B90" w:rsidRPr="008B2B90">
        <w:rPr>
          <w:bCs/>
          <w:color w:val="000000"/>
        </w:rPr>
        <w:t>, 6.228</w:t>
      </w:r>
      <w:r w:rsidR="008B2B90" w:rsidRPr="008B2B90">
        <w:rPr>
          <w:bCs/>
          <w:color w:val="000000"/>
          <w:vertAlign w:val="superscript"/>
        </w:rPr>
        <w:t>18</w:t>
      </w:r>
      <w:r w:rsidR="008B2B90" w:rsidRPr="008B2B90">
        <w:rPr>
          <w:bCs/>
          <w:color w:val="000000"/>
        </w:rPr>
        <w:t>, 6.228</w:t>
      </w:r>
      <w:r w:rsidR="008B2B90" w:rsidRPr="008B2B90">
        <w:rPr>
          <w:bCs/>
          <w:color w:val="000000"/>
          <w:vertAlign w:val="superscript"/>
        </w:rPr>
        <w:t>19</w:t>
      </w:r>
      <w:r w:rsidR="008B2B90" w:rsidRPr="008B2B90">
        <w:rPr>
          <w:bCs/>
          <w:color w:val="000000"/>
        </w:rPr>
        <w:t>, 6.228</w:t>
      </w:r>
      <w:r w:rsidR="008B2B90" w:rsidRPr="008B2B90">
        <w:rPr>
          <w:bCs/>
          <w:color w:val="000000"/>
          <w:vertAlign w:val="superscript"/>
        </w:rPr>
        <w:t>20</w:t>
      </w:r>
      <w:r w:rsidR="008B2B90" w:rsidRPr="008B2B90">
        <w:rPr>
          <w:bCs/>
          <w:color w:val="000000"/>
        </w:rPr>
        <w:t>, 6.228</w:t>
      </w:r>
      <w:r w:rsidR="008B2B90" w:rsidRPr="008B2B90">
        <w:rPr>
          <w:bCs/>
          <w:color w:val="000000"/>
          <w:vertAlign w:val="superscript"/>
        </w:rPr>
        <w:t>21</w:t>
      </w:r>
      <w:r w:rsidR="008B2B90" w:rsidRPr="008B2B90">
        <w:rPr>
          <w:bCs/>
          <w:color w:val="000000"/>
        </w:rPr>
        <w:t>, 6.228</w:t>
      </w:r>
      <w:r w:rsidR="008B2B90" w:rsidRPr="008B2B90">
        <w:rPr>
          <w:bCs/>
          <w:color w:val="000000"/>
          <w:vertAlign w:val="superscript"/>
        </w:rPr>
        <w:t>22</w:t>
      </w:r>
      <w:r w:rsidR="008B2B90" w:rsidRPr="008B2B90">
        <w:rPr>
          <w:bCs/>
          <w:color w:val="000000"/>
        </w:rPr>
        <w:t>, 6.228</w:t>
      </w:r>
      <w:r w:rsidR="008B2B90" w:rsidRPr="008B2B90">
        <w:rPr>
          <w:bCs/>
          <w:color w:val="000000"/>
          <w:vertAlign w:val="superscript"/>
        </w:rPr>
        <w:t>23</w:t>
      </w:r>
      <w:r w:rsidR="008B2B90" w:rsidRPr="008B2B90">
        <w:rPr>
          <w:bCs/>
          <w:color w:val="000000"/>
        </w:rPr>
        <w:t>, 6.228</w:t>
      </w:r>
      <w:r w:rsidR="008B2B90" w:rsidRPr="008B2B90">
        <w:rPr>
          <w:bCs/>
          <w:color w:val="000000"/>
          <w:vertAlign w:val="superscript"/>
        </w:rPr>
        <w:t>24</w:t>
      </w:r>
      <w:r w:rsidR="008B2B90" w:rsidRPr="008B2B90">
        <w:rPr>
          <w:bCs/>
          <w:color w:val="000000"/>
        </w:rPr>
        <w:t xml:space="preserve">, </w:t>
      </w:r>
      <w:r w:rsidR="008B2B90" w:rsidRPr="008B2B90">
        <w:rPr>
          <w:rStyle w:val="normal-h"/>
          <w:bCs/>
          <w:color w:val="000000"/>
        </w:rPr>
        <w:t>6.350</w:t>
      </w:r>
      <w:r w:rsidR="008B2B90" w:rsidRPr="008B2B90">
        <w:rPr>
          <w:rStyle w:val="normal-h"/>
          <w:bCs/>
          <w:color w:val="000000"/>
          <w:vertAlign w:val="superscript"/>
        </w:rPr>
        <w:t>1</w:t>
      </w:r>
      <w:r w:rsidR="008B2B90" w:rsidRPr="008B2B90">
        <w:rPr>
          <w:rStyle w:val="normal-h"/>
          <w:bCs/>
          <w:color w:val="000000"/>
        </w:rPr>
        <w:t>, 6.364</w:t>
      </w:r>
      <w:r w:rsidR="008B2B90" w:rsidRPr="008B2B90">
        <w:rPr>
          <w:rStyle w:val="normal-h"/>
          <w:bCs/>
          <w:color w:val="000000"/>
          <w:vertAlign w:val="superscript"/>
        </w:rPr>
        <w:t>1</w:t>
      </w:r>
      <w:r w:rsidR="008B2B90" w:rsidRPr="008B2B90">
        <w:rPr>
          <w:rStyle w:val="normal-h"/>
          <w:bCs/>
          <w:color w:val="000000"/>
        </w:rPr>
        <w:t>, 6.364</w:t>
      </w:r>
      <w:r w:rsidR="008B2B90" w:rsidRPr="008B2B90">
        <w:rPr>
          <w:rStyle w:val="normal-h"/>
          <w:bCs/>
          <w:color w:val="000000"/>
          <w:vertAlign w:val="superscript"/>
        </w:rPr>
        <w:t>2</w:t>
      </w:r>
      <w:r w:rsidR="008B2B90" w:rsidRPr="008B2B90">
        <w:rPr>
          <w:rStyle w:val="normal-h"/>
          <w:bCs/>
          <w:color w:val="000000"/>
        </w:rPr>
        <w:t>, 6.364</w:t>
      </w:r>
      <w:r w:rsidR="008B2B90" w:rsidRPr="008B2B90">
        <w:rPr>
          <w:rStyle w:val="normal-h"/>
          <w:bCs/>
          <w:color w:val="000000"/>
          <w:vertAlign w:val="superscript"/>
        </w:rPr>
        <w:t>3</w:t>
      </w:r>
      <w:r w:rsidR="008B2B90" w:rsidRPr="008B2B90">
        <w:rPr>
          <w:rStyle w:val="normal-h"/>
          <w:bCs/>
          <w:color w:val="000000"/>
        </w:rPr>
        <w:t xml:space="preserve"> ir 6.364</w:t>
      </w:r>
      <w:r w:rsidR="008B2B90" w:rsidRPr="008B2B90">
        <w:rPr>
          <w:rStyle w:val="normal-h"/>
          <w:bCs/>
          <w:color w:val="000000"/>
          <w:vertAlign w:val="superscript"/>
        </w:rPr>
        <w:t>4</w:t>
      </w:r>
      <w:r w:rsidR="008B2B90" w:rsidRPr="008B2B90">
        <w:rPr>
          <w:rStyle w:val="normal-h"/>
          <w:bCs/>
          <w:color w:val="000000"/>
        </w:rPr>
        <w:t xml:space="preserve"> straipsniais </w:t>
      </w:r>
      <w:r w:rsidRPr="008B2B90">
        <w:t>įstatymo projektu parengtas ir Vartotojų teisių apsaugos įstatymo Nr. I-657 12, 40 straipsnių ir priedo pakeitimo įstatymo projektas.</w:t>
      </w:r>
      <w:r w:rsidR="00D77F05" w:rsidRPr="008B2B90">
        <w:t xml:space="preserve"> </w:t>
      </w:r>
    </w:p>
    <w:p w14:paraId="7632E135" w14:textId="77777777" w:rsidR="00C24659" w:rsidRPr="008B2B90" w:rsidRDefault="00C24659" w:rsidP="00EA51BD">
      <w:pPr>
        <w:pStyle w:val="x"/>
        <w:spacing w:before="0" w:beforeAutospacing="0" w:after="0" w:afterAutospacing="0" w:line="276" w:lineRule="auto"/>
        <w:ind w:firstLine="851"/>
        <w:jc w:val="both"/>
      </w:pPr>
    </w:p>
    <w:p w14:paraId="18F6A086" w14:textId="53B381E4" w:rsidR="00BB56E0" w:rsidRPr="00EA51BD" w:rsidRDefault="00A504F4" w:rsidP="00EA51BD">
      <w:pPr>
        <w:pStyle w:val="x"/>
        <w:spacing w:before="0" w:beforeAutospacing="0" w:after="0" w:afterAutospacing="0" w:line="276" w:lineRule="auto"/>
        <w:ind w:firstLine="851"/>
        <w:jc w:val="both"/>
        <w:rPr>
          <w:b/>
        </w:rPr>
      </w:pPr>
      <w:r w:rsidRPr="00EA51BD">
        <w:rPr>
          <w:b/>
        </w:rPr>
        <w:t xml:space="preserve">9. </w:t>
      </w:r>
      <w:r w:rsidR="005755F1" w:rsidRPr="00EA51BD">
        <w:rPr>
          <w:b/>
        </w:rPr>
        <w:t>A</w:t>
      </w:r>
      <w:r w:rsidR="005F1AEC" w:rsidRPr="00EA51BD">
        <w:rPr>
          <w:b/>
        </w:rPr>
        <w:t>r įstatymo projektas</w:t>
      </w:r>
      <w:r w:rsidR="000E06A6" w:rsidRPr="00EA51BD">
        <w:rPr>
          <w:b/>
        </w:rPr>
        <w:t xml:space="preserve"> parengt</w:t>
      </w:r>
      <w:r w:rsidR="005F1AEC" w:rsidRPr="00EA51BD">
        <w:rPr>
          <w:b/>
        </w:rPr>
        <w:t>as</w:t>
      </w:r>
      <w:r w:rsidR="000E06A6" w:rsidRPr="00EA51BD">
        <w:rPr>
          <w:b/>
        </w:rPr>
        <w:t xml:space="preserve"> </w:t>
      </w:r>
      <w:r w:rsidR="00BB56E0" w:rsidRPr="00EA51BD">
        <w:rPr>
          <w:b/>
        </w:rPr>
        <w:t xml:space="preserve">laikantis Lietuvos Respublikos valstybinės kalbos, Teisėkūros pagrindų </w:t>
      </w:r>
      <w:r w:rsidR="000E06A6" w:rsidRPr="00EA51BD">
        <w:rPr>
          <w:b/>
        </w:rPr>
        <w:t>įstatymų reikalavimų, o įstatym</w:t>
      </w:r>
      <w:r w:rsidR="005F1AEC" w:rsidRPr="00EA51BD">
        <w:rPr>
          <w:b/>
        </w:rPr>
        <w:t>o</w:t>
      </w:r>
      <w:r w:rsidR="000E06A6" w:rsidRPr="00EA51BD">
        <w:rPr>
          <w:b/>
        </w:rPr>
        <w:t xml:space="preserve"> projekt</w:t>
      </w:r>
      <w:r w:rsidR="005F1AEC" w:rsidRPr="00EA51BD">
        <w:rPr>
          <w:b/>
        </w:rPr>
        <w:t>o</w:t>
      </w:r>
      <w:r w:rsidR="00BB56E0" w:rsidRPr="00EA51BD">
        <w:rPr>
          <w:b/>
        </w:rPr>
        <w:t xml:space="preserve"> sąvokos ir jas įvardijantys terminai įvertinti Terminų banko įstatymo ir jo įgyvendinamų</w:t>
      </w:r>
      <w:r w:rsidR="003A7507" w:rsidRPr="00EA51BD">
        <w:rPr>
          <w:b/>
        </w:rPr>
        <w:t>jų teisės aktų nustatyta tvarka</w:t>
      </w:r>
    </w:p>
    <w:p w14:paraId="2EF2F932" w14:textId="058A55D6" w:rsidR="00F075AD" w:rsidRPr="00EA51BD" w:rsidRDefault="006F1492" w:rsidP="00EA51BD">
      <w:pPr>
        <w:spacing w:after="0"/>
        <w:ind w:firstLine="720"/>
        <w:jc w:val="both"/>
        <w:rPr>
          <w:rFonts w:ascii="Times New Roman" w:eastAsia="Times New Roman" w:hAnsi="Times New Roman" w:cs="Times New Roman"/>
          <w:sz w:val="24"/>
          <w:szCs w:val="24"/>
          <w:lang w:eastAsia="lt-LT"/>
        </w:rPr>
      </w:pPr>
      <w:r w:rsidRPr="00EA51BD">
        <w:rPr>
          <w:rFonts w:ascii="Times New Roman" w:hAnsi="Times New Roman" w:cs="Times New Roman"/>
          <w:sz w:val="24"/>
          <w:szCs w:val="24"/>
        </w:rPr>
        <w:t>Įstatym</w:t>
      </w:r>
      <w:r w:rsidR="000A5969">
        <w:rPr>
          <w:rFonts w:ascii="Times New Roman" w:hAnsi="Times New Roman" w:cs="Times New Roman"/>
          <w:sz w:val="24"/>
          <w:szCs w:val="24"/>
        </w:rPr>
        <w:t>ų</w:t>
      </w:r>
      <w:r w:rsidRPr="00EA51BD">
        <w:rPr>
          <w:rFonts w:ascii="Times New Roman" w:hAnsi="Times New Roman" w:cs="Times New Roman"/>
          <w:sz w:val="24"/>
          <w:szCs w:val="24"/>
        </w:rPr>
        <w:t xml:space="preserve"> projekta</w:t>
      </w:r>
      <w:r w:rsidR="000A5969">
        <w:rPr>
          <w:rFonts w:ascii="Times New Roman" w:hAnsi="Times New Roman" w:cs="Times New Roman"/>
          <w:sz w:val="24"/>
          <w:szCs w:val="24"/>
        </w:rPr>
        <w:t>i</w:t>
      </w:r>
      <w:r w:rsidRPr="00EA51BD">
        <w:rPr>
          <w:rFonts w:ascii="Times New Roman" w:hAnsi="Times New Roman" w:cs="Times New Roman"/>
          <w:sz w:val="24"/>
          <w:szCs w:val="24"/>
        </w:rPr>
        <w:t xml:space="preserve"> parengt</w:t>
      </w:r>
      <w:r w:rsidR="000A5969">
        <w:rPr>
          <w:rFonts w:ascii="Times New Roman" w:hAnsi="Times New Roman" w:cs="Times New Roman"/>
          <w:sz w:val="24"/>
          <w:szCs w:val="24"/>
        </w:rPr>
        <w:t>i</w:t>
      </w:r>
      <w:r w:rsidRPr="00EA51BD">
        <w:rPr>
          <w:rFonts w:ascii="Times New Roman" w:hAnsi="Times New Roman" w:cs="Times New Roman"/>
          <w:sz w:val="24"/>
          <w:szCs w:val="24"/>
        </w:rPr>
        <w:t xml:space="preserve"> laikantis Lietuvos Respublikos valstybinės kalbos</w:t>
      </w:r>
      <w:r w:rsidR="00C43655" w:rsidRPr="00EA51BD">
        <w:rPr>
          <w:rFonts w:ascii="Times New Roman" w:hAnsi="Times New Roman" w:cs="Times New Roman"/>
          <w:sz w:val="24"/>
          <w:szCs w:val="24"/>
        </w:rPr>
        <w:t xml:space="preserve"> įstatymo ir Lietuvos Respublikos t</w:t>
      </w:r>
      <w:r w:rsidRPr="00EA51BD">
        <w:rPr>
          <w:rFonts w:ascii="Times New Roman" w:hAnsi="Times New Roman" w:cs="Times New Roman"/>
          <w:sz w:val="24"/>
          <w:szCs w:val="24"/>
        </w:rPr>
        <w:t>eisėkūro</w:t>
      </w:r>
      <w:r w:rsidR="00C43655" w:rsidRPr="00EA51BD">
        <w:rPr>
          <w:rFonts w:ascii="Times New Roman" w:hAnsi="Times New Roman" w:cs="Times New Roman"/>
          <w:sz w:val="24"/>
          <w:szCs w:val="24"/>
        </w:rPr>
        <w:t>s pagrindų įstatym</w:t>
      </w:r>
      <w:r w:rsidR="00DF5020" w:rsidRPr="00EA51BD">
        <w:rPr>
          <w:rFonts w:ascii="Times New Roman" w:hAnsi="Times New Roman" w:cs="Times New Roman"/>
          <w:sz w:val="24"/>
          <w:szCs w:val="24"/>
        </w:rPr>
        <w:t>o</w:t>
      </w:r>
      <w:r w:rsidR="00C43655" w:rsidRPr="00EA51BD">
        <w:rPr>
          <w:rFonts w:ascii="Times New Roman" w:hAnsi="Times New Roman" w:cs="Times New Roman"/>
          <w:sz w:val="24"/>
          <w:szCs w:val="24"/>
        </w:rPr>
        <w:t xml:space="preserve"> reikalavimų</w:t>
      </w:r>
      <w:r w:rsidR="00F075AD" w:rsidRPr="00EA51BD">
        <w:rPr>
          <w:rFonts w:ascii="Times New Roman" w:hAnsi="Times New Roman" w:cs="Times New Roman"/>
          <w:sz w:val="24"/>
          <w:szCs w:val="24"/>
        </w:rPr>
        <w:t xml:space="preserve"> bei</w:t>
      </w:r>
      <w:r w:rsidRPr="00EA51BD">
        <w:rPr>
          <w:rFonts w:ascii="Times New Roman" w:hAnsi="Times New Roman" w:cs="Times New Roman"/>
          <w:sz w:val="24"/>
          <w:szCs w:val="24"/>
        </w:rPr>
        <w:t xml:space="preserve"> </w:t>
      </w:r>
      <w:r w:rsidR="00F075AD" w:rsidRPr="00EA51BD">
        <w:rPr>
          <w:rFonts w:ascii="Times New Roman" w:eastAsia="Times New Roman" w:hAnsi="Times New Roman" w:cs="Times New Roman"/>
          <w:sz w:val="24"/>
          <w:szCs w:val="24"/>
          <w:lang w:eastAsia="lt-LT"/>
        </w:rPr>
        <w:t xml:space="preserve">atitinka lietuvių kalbos normas. </w:t>
      </w:r>
    </w:p>
    <w:p w14:paraId="59799E94" w14:textId="31FC6CC5" w:rsidR="00F075AD" w:rsidRPr="00EA51BD" w:rsidRDefault="00BC0396" w:rsidP="00EA51BD">
      <w:pPr>
        <w:spacing w:after="0"/>
        <w:ind w:firstLine="720"/>
        <w:jc w:val="both"/>
        <w:rPr>
          <w:rFonts w:ascii="Times New Roman" w:eastAsia="Times New Roman" w:hAnsi="Times New Roman" w:cs="Times New Roman"/>
          <w:sz w:val="24"/>
          <w:szCs w:val="24"/>
          <w:lang w:val="en-US" w:eastAsia="lt-LT"/>
        </w:rPr>
      </w:pPr>
      <w:r w:rsidRPr="00EA51BD">
        <w:rPr>
          <w:rFonts w:ascii="Times New Roman" w:eastAsia="Times New Roman" w:hAnsi="Times New Roman" w:cs="Times New Roman"/>
          <w:sz w:val="24"/>
          <w:szCs w:val="24"/>
          <w:lang w:eastAsia="lt-LT"/>
        </w:rPr>
        <w:t>Įstatym</w:t>
      </w:r>
      <w:r w:rsidR="004C1A17">
        <w:rPr>
          <w:rFonts w:ascii="Times New Roman" w:eastAsia="Times New Roman" w:hAnsi="Times New Roman" w:cs="Times New Roman"/>
          <w:sz w:val="24"/>
          <w:szCs w:val="24"/>
          <w:lang w:eastAsia="lt-LT"/>
        </w:rPr>
        <w:t>o</w:t>
      </w:r>
      <w:r w:rsidRPr="00EA51BD">
        <w:rPr>
          <w:rFonts w:ascii="Times New Roman" w:eastAsia="Times New Roman" w:hAnsi="Times New Roman" w:cs="Times New Roman"/>
          <w:sz w:val="24"/>
          <w:szCs w:val="24"/>
          <w:lang w:eastAsia="lt-LT"/>
        </w:rPr>
        <w:t xml:space="preserve"> projekte</w:t>
      </w:r>
      <w:r w:rsidR="00F075AD" w:rsidRPr="00EA51BD">
        <w:rPr>
          <w:rFonts w:ascii="Times New Roman" w:eastAsia="Times New Roman" w:hAnsi="Times New Roman" w:cs="Times New Roman"/>
          <w:sz w:val="24"/>
          <w:szCs w:val="24"/>
          <w:lang w:eastAsia="lt-LT"/>
        </w:rPr>
        <w:t xml:space="preserve"> </w:t>
      </w:r>
      <w:r w:rsidR="004C1A17">
        <w:rPr>
          <w:rFonts w:ascii="Times New Roman" w:eastAsia="Times New Roman" w:hAnsi="Times New Roman" w:cs="Times New Roman"/>
          <w:sz w:val="24"/>
          <w:szCs w:val="24"/>
          <w:lang w:eastAsia="lt-LT"/>
        </w:rPr>
        <w:t>pateikiamos</w:t>
      </w:r>
      <w:r w:rsidR="00F075AD" w:rsidRPr="00EA51BD">
        <w:rPr>
          <w:rFonts w:ascii="Times New Roman" w:eastAsia="Times New Roman" w:hAnsi="Times New Roman" w:cs="Times New Roman"/>
          <w:sz w:val="24"/>
          <w:szCs w:val="24"/>
          <w:lang w:eastAsia="lt-LT"/>
        </w:rPr>
        <w:t xml:space="preserve"> nauj</w:t>
      </w:r>
      <w:r w:rsidR="004C1A17">
        <w:rPr>
          <w:rFonts w:ascii="Times New Roman" w:eastAsia="Times New Roman" w:hAnsi="Times New Roman" w:cs="Times New Roman"/>
          <w:sz w:val="24"/>
          <w:szCs w:val="24"/>
          <w:lang w:eastAsia="lt-LT"/>
        </w:rPr>
        <w:t>os</w:t>
      </w:r>
      <w:r w:rsidR="00F075AD" w:rsidRPr="00EA51BD">
        <w:rPr>
          <w:rFonts w:ascii="Times New Roman" w:eastAsia="Times New Roman" w:hAnsi="Times New Roman" w:cs="Times New Roman"/>
          <w:sz w:val="24"/>
          <w:szCs w:val="24"/>
          <w:lang w:eastAsia="lt-LT"/>
        </w:rPr>
        <w:t xml:space="preserve"> sąvok</w:t>
      </w:r>
      <w:r w:rsidR="004C1A17">
        <w:rPr>
          <w:rFonts w:ascii="Times New Roman" w:eastAsia="Times New Roman" w:hAnsi="Times New Roman" w:cs="Times New Roman"/>
          <w:sz w:val="24"/>
          <w:szCs w:val="24"/>
          <w:lang w:eastAsia="lt-LT"/>
        </w:rPr>
        <w:t>os</w:t>
      </w:r>
      <w:r w:rsidR="00F075AD" w:rsidRPr="00EA51BD">
        <w:rPr>
          <w:rFonts w:ascii="Times New Roman" w:eastAsia="Times New Roman" w:hAnsi="Times New Roman" w:cs="Times New Roman"/>
          <w:sz w:val="24"/>
          <w:szCs w:val="24"/>
          <w:lang w:eastAsia="lt-LT"/>
        </w:rPr>
        <w:t xml:space="preserve"> ir </w:t>
      </w:r>
      <w:r w:rsidR="004C1A17">
        <w:rPr>
          <w:rFonts w:ascii="Times New Roman" w:eastAsia="Times New Roman" w:hAnsi="Times New Roman" w:cs="Times New Roman"/>
          <w:sz w:val="24"/>
          <w:szCs w:val="24"/>
          <w:lang w:eastAsia="lt-LT"/>
        </w:rPr>
        <w:t>jas</w:t>
      </w:r>
      <w:r w:rsidR="00F075AD" w:rsidRPr="00EA51BD">
        <w:rPr>
          <w:rFonts w:ascii="Times New Roman" w:eastAsia="Times New Roman" w:hAnsi="Times New Roman" w:cs="Times New Roman"/>
          <w:sz w:val="24"/>
          <w:szCs w:val="24"/>
          <w:lang w:eastAsia="lt-LT"/>
        </w:rPr>
        <w:t xml:space="preserve"> įvardijan</w:t>
      </w:r>
      <w:r w:rsidR="004C1A17">
        <w:rPr>
          <w:rFonts w:ascii="Times New Roman" w:eastAsia="Times New Roman" w:hAnsi="Times New Roman" w:cs="Times New Roman"/>
          <w:sz w:val="24"/>
          <w:szCs w:val="24"/>
          <w:lang w:eastAsia="lt-LT"/>
        </w:rPr>
        <w:t>tys</w:t>
      </w:r>
      <w:r w:rsidR="00F075AD" w:rsidRPr="00EA51BD">
        <w:rPr>
          <w:rFonts w:ascii="Times New Roman" w:eastAsia="Times New Roman" w:hAnsi="Times New Roman" w:cs="Times New Roman"/>
          <w:sz w:val="24"/>
          <w:szCs w:val="24"/>
          <w:lang w:eastAsia="lt-LT"/>
        </w:rPr>
        <w:t xml:space="preserve"> termin</w:t>
      </w:r>
      <w:r w:rsidR="004C1A17">
        <w:rPr>
          <w:rFonts w:ascii="Times New Roman" w:eastAsia="Times New Roman" w:hAnsi="Times New Roman" w:cs="Times New Roman"/>
          <w:sz w:val="24"/>
          <w:szCs w:val="24"/>
          <w:lang w:eastAsia="lt-LT"/>
        </w:rPr>
        <w:t>ai</w:t>
      </w:r>
      <w:r w:rsidR="00F075AD" w:rsidRPr="00EA51BD">
        <w:rPr>
          <w:rFonts w:ascii="Times New Roman" w:eastAsia="Times New Roman" w:hAnsi="Times New Roman" w:cs="Times New Roman"/>
          <w:sz w:val="24"/>
          <w:szCs w:val="24"/>
          <w:lang w:eastAsia="lt-LT"/>
        </w:rPr>
        <w:t xml:space="preserve"> </w:t>
      </w:r>
      <w:r w:rsidR="004C1A17">
        <w:rPr>
          <w:rFonts w:ascii="Times New Roman" w:eastAsia="Times New Roman" w:hAnsi="Times New Roman" w:cs="Times New Roman"/>
          <w:sz w:val="24"/>
          <w:szCs w:val="24"/>
          <w:lang w:eastAsia="lt-LT"/>
        </w:rPr>
        <w:t xml:space="preserve">įvertinti </w:t>
      </w:r>
      <w:r w:rsidR="00F075AD" w:rsidRPr="00EA51BD">
        <w:rPr>
          <w:rFonts w:ascii="Times New Roman" w:eastAsia="Times New Roman" w:hAnsi="Times New Roman" w:cs="Times New Roman"/>
          <w:sz w:val="24"/>
          <w:szCs w:val="24"/>
          <w:lang w:eastAsia="lt-LT"/>
        </w:rPr>
        <w:t>Lietuvos Respublikos terminų banko įstatymo ir jo įgyvendinamųjų teisės aktų nustatyta tvarka.</w:t>
      </w:r>
    </w:p>
    <w:p w14:paraId="5A8D300F" w14:textId="77777777" w:rsidR="006F1492" w:rsidRPr="00EA51BD" w:rsidRDefault="006F1492" w:rsidP="00EA51BD">
      <w:pPr>
        <w:pStyle w:val="x"/>
        <w:spacing w:before="0" w:beforeAutospacing="0" w:after="0" w:afterAutospacing="0" w:line="276" w:lineRule="auto"/>
        <w:ind w:firstLine="851"/>
        <w:jc w:val="both"/>
      </w:pPr>
    </w:p>
    <w:p w14:paraId="7579A4C9" w14:textId="3AF7FDB2" w:rsidR="00BB56E0" w:rsidRPr="00EA51BD" w:rsidRDefault="00A504F4" w:rsidP="00EA51BD">
      <w:pPr>
        <w:pStyle w:val="x"/>
        <w:spacing w:before="0" w:beforeAutospacing="0" w:after="0" w:afterAutospacing="0" w:line="276" w:lineRule="auto"/>
        <w:ind w:firstLine="851"/>
        <w:jc w:val="both"/>
        <w:rPr>
          <w:b/>
        </w:rPr>
      </w:pPr>
      <w:r w:rsidRPr="00EA51BD">
        <w:rPr>
          <w:b/>
        </w:rPr>
        <w:t xml:space="preserve">10. </w:t>
      </w:r>
      <w:r w:rsidR="005755F1" w:rsidRPr="00EA51BD">
        <w:rPr>
          <w:b/>
        </w:rPr>
        <w:t>A</w:t>
      </w:r>
      <w:r w:rsidR="005F1AEC" w:rsidRPr="00EA51BD">
        <w:rPr>
          <w:b/>
        </w:rPr>
        <w:t>r įstatymo</w:t>
      </w:r>
      <w:r w:rsidR="00BB56E0" w:rsidRPr="00EA51BD">
        <w:rPr>
          <w:b/>
        </w:rPr>
        <w:t xml:space="preserve"> </w:t>
      </w:r>
      <w:r w:rsidR="000E06A6" w:rsidRPr="00EA51BD">
        <w:rPr>
          <w:b/>
        </w:rPr>
        <w:t>projekta</w:t>
      </w:r>
      <w:r w:rsidR="005F1AEC" w:rsidRPr="00EA51BD">
        <w:rPr>
          <w:b/>
        </w:rPr>
        <w:t>s</w:t>
      </w:r>
      <w:r w:rsidR="00BB56E0" w:rsidRPr="00EA51BD">
        <w:rPr>
          <w:b/>
        </w:rPr>
        <w:t xml:space="preserve"> atitinka Žmogaus teisių ir pagrindinių laisvių apsaugos konvencijos nuostatas</w:t>
      </w:r>
      <w:r w:rsidR="00ED4448" w:rsidRPr="00EA51BD">
        <w:rPr>
          <w:b/>
        </w:rPr>
        <w:t xml:space="preserve"> ir Europos Sąjungos dokumentus</w:t>
      </w:r>
    </w:p>
    <w:p w14:paraId="2716D3E9" w14:textId="45FA9062" w:rsidR="008147A0" w:rsidRDefault="006F1492" w:rsidP="00EA51BD">
      <w:pPr>
        <w:pStyle w:val="x"/>
        <w:spacing w:before="0" w:beforeAutospacing="0" w:after="0" w:afterAutospacing="0" w:line="276" w:lineRule="auto"/>
        <w:ind w:firstLine="851"/>
        <w:jc w:val="both"/>
      </w:pPr>
      <w:r w:rsidRPr="00EA51BD">
        <w:t>Įstatym</w:t>
      </w:r>
      <w:r w:rsidR="000A5969">
        <w:t>ų</w:t>
      </w:r>
      <w:r w:rsidRPr="00EA51BD">
        <w:t xml:space="preserve"> projekta</w:t>
      </w:r>
      <w:r w:rsidR="000A5969">
        <w:t>i</w:t>
      </w:r>
      <w:r w:rsidRPr="00EA51BD">
        <w:t xml:space="preserve"> </w:t>
      </w:r>
      <w:r w:rsidR="00F075AD" w:rsidRPr="00EA51BD">
        <w:t>neprieštarauja</w:t>
      </w:r>
      <w:r w:rsidRPr="00EA51BD">
        <w:t xml:space="preserve"> Žmogaus teisių ir pagrindinių laisvių apsaugos konvencij</w:t>
      </w:r>
      <w:r w:rsidR="00F075AD" w:rsidRPr="00EA51BD">
        <w:t>os nuostatoms</w:t>
      </w:r>
      <w:r w:rsidR="004C1A17">
        <w:t>.</w:t>
      </w:r>
      <w:r w:rsidR="00F075AD" w:rsidRPr="00EA51BD">
        <w:t xml:space="preserve"> </w:t>
      </w:r>
      <w:r w:rsidR="004C1A17">
        <w:t>Įstatymo projektu įgyvendinami</w:t>
      </w:r>
      <w:r w:rsidR="00F075AD" w:rsidRPr="00EA51BD">
        <w:t xml:space="preserve"> </w:t>
      </w:r>
      <w:r w:rsidR="004C1A17">
        <w:t xml:space="preserve">du </w:t>
      </w:r>
      <w:r w:rsidR="008147A0" w:rsidRPr="00EA51BD">
        <w:t>Europos Sąjungos teisės akt</w:t>
      </w:r>
      <w:r w:rsidR="004C1A17">
        <w:t>ai:</w:t>
      </w:r>
    </w:p>
    <w:p w14:paraId="4395B973" w14:textId="121FCEF1" w:rsidR="004C1A17" w:rsidRDefault="004C1A17" w:rsidP="00EA51BD">
      <w:pPr>
        <w:pStyle w:val="x"/>
        <w:spacing w:before="0" w:beforeAutospacing="0" w:after="0" w:afterAutospacing="0" w:line="276" w:lineRule="auto"/>
        <w:ind w:firstLine="851"/>
        <w:jc w:val="both"/>
        <w:rPr>
          <w:bCs/>
          <w:color w:val="000000"/>
        </w:rPr>
      </w:pPr>
      <w:r>
        <w:rPr>
          <w:bCs/>
          <w:color w:val="000000"/>
        </w:rPr>
        <w:t xml:space="preserve">1) </w:t>
      </w:r>
      <w:r w:rsidRPr="00EA51BD">
        <w:rPr>
          <w:bCs/>
          <w:color w:val="000000"/>
        </w:rPr>
        <w:t xml:space="preserve">2019 m. gegužės 20 d. </w:t>
      </w:r>
      <w:r w:rsidRPr="00EA51BD">
        <w:rPr>
          <w:color w:val="000000"/>
        </w:rPr>
        <w:t>Europos Parlamento ir Tarybos direktyv</w:t>
      </w:r>
      <w:r>
        <w:rPr>
          <w:color w:val="000000"/>
        </w:rPr>
        <w:t>a</w:t>
      </w:r>
      <w:r w:rsidRPr="00EA51BD">
        <w:rPr>
          <w:color w:val="000000"/>
        </w:rPr>
        <w:t xml:space="preserve"> (ES) </w:t>
      </w:r>
      <w:r w:rsidRPr="00EA51BD">
        <w:rPr>
          <w:bCs/>
          <w:color w:val="000000"/>
        </w:rPr>
        <w:t>2019/770 dėl tam tikrų skaitmeninio turinio ir skaitmeninių paslaugų teikimo sutarčių aspektų</w:t>
      </w:r>
      <w:r>
        <w:rPr>
          <w:bCs/>
          <w:color w:val="000000"/>
        </w:rPr>
        <w:t>;</w:t>
      </w:r>
      <w:r w:rsidRPr="00EA51BD">
        <w:rPr>
          <w:bCs/>
          <w:color w:val="000000"/>
        </w:rPr>
        <w:t xml:space="preserve"> </w:t>
      </w:r>
    </w:p>
    <w:p w14:paraId="4A83857C" w14:textId="59EAD0C1" w:rsidR="004C1A17" w:rsidRPr="00EA51BD" w:rsidRDefault="004C1A17" w:rsidP="00EA51BD">
      <w:pPr>
        <w:pStyle w:val="x"/>
        <w:spacing w:before="0" w:beforeAutospacing="0" w:after="0" w:afterAutospacing="0" w:line="276" w:lineRule="auto"/>
        <w:ind w:firstLine="851"/>
        <w:jc w:val="both"/>
      </w:pPr>
      <w:r>
        <w:rPr>
          <w:bCs/>
          <w:color w:val="000000"/>
        </w:rPr>
        <w:t xml:space="preserve">2) </w:t>
      </w:r>
      <w:r w:rsidRPr="00EA51BD">
        <w:rPr>
          <w:bCs/>
          <w:color w:val="000000"/>
        </w:rPr>
        <w:t xml:space="preserve">2019 m. gegužės 20 d. </w:t>
      </w:r>
      <w:r w:rsidRPr="00EA51BD">
        <w:rPr>
          <w:color w:val="000000"/>
        </w:rPr>
        <w:t>Europos Parlamento ir Tarybos direktyv</w:t>
      </w:r>
      <w:r>
        <w:rPr>
          <w:color w:val="000000"/>
        </w:rPr>
        <w:t>a</w:t>
      </w:r>
      <w:r w:rsidRPr="00EA51BD">
        <w:rPr>
          <w:color w:val="000000"/>
        </w:rPr>
        <w:t xml:space="preserve"> (ES) </w:t>
      </w:r>
      <w:r w:rsidRPr="00EA51BD">
        <w:rPr>
          <w:bCs/>
          <w:color w:val="000000"/>
        </w:rPr>
        <w:t>2019/771 dėl tam tikrų prekių pirkimo–pardavimo sutarčių aspektų, kuria iš dalies keičiami Reglamentas (ES) 2017/2394 ir Direktyva 2009/22/EB bei panaikinama Direktyva 1999/44/EB</w:t>
      </w:r>
      <w:r>
        <w:rPr>
          <w:bCs/>
          <w:color w:val="000000"/>
        </w:rPr>
        <w:t>.</w:t>
      </w:r>
    </w:p>
    <w:p w14:paraId="6F369454" w14:textId="77777777" w:rsidR="006F1492" w:rsidRPr="00EA51BD" w:rsidRDefault="006F1492" w:rsidP="00EA51BD">
      <w:pPr>
        <w:pStyle w:val="x"/>
        <w:spacing w:before="0" w:beforeAutospacing="0" w:after="0" w:afterAutospacing="0" w:line="276" w:lineRule="auto"/>
        <w:ind w:firstLine="851"/>
        <w:jc w:val="both"/>
      </w:pPr>
    </w:p>
    <w:p w14:paraId="1BE5546D" w14:textId="52EBC411" w:rsidR="00BB56E0" w:rsidRPr="00EA51BD" w:rsidRDefault="00A504F4" w:rsidP="00EA51BD">
      <w:pPr>
        <w:pStyle w:val="x"/>
        <w:spacing w:before="0" w:beforeAutospacing="0" w:after="0" w:afterAutospacing="0" w:line="276" w:lineRule="auto"/>
        <w:ind w:firstLine="851"/>
        <w:jc w:val="both"/>
        <w:rPr>
          <w:b/>
        </w:rPr>
      </w:pPr>
      <w:r w:rsidRPr="00EA51BD">
        <w:rPr>
          <w:b/>
        </w:rPr>
        <w:t xml:space="preserve">11. </w:t>
      </w:r>
      <w:r w:rsidR="005755F1" w:rsidRPr="00EA51BD">
        <w:rPr>
          <w:b/>
        </w:rPr>
        <w:t>J</w:t>
      </w:r>
      <w:r w:rsidR="000E06A6" w:rsidRPr="00EA51BD">
        <w:rPr>
          <w:b/>
        </w:rPr>
        <w:t>eigu įstatym</w:t>
      </w:r>
      <w:r w:rsidR="005F1AEC" w:rsidRPr="00EA51BD">
        <w:rPr>
          <w:b/>
        </w:rPr>
        <w:t>ui</w:t>
      </w:r>
      <w:r w:rsidR="00BB56E0" w:rsidRPr="00EA51BD">
        <w:rPr>
          <w:b/>
        </w:rPr>
        <w:t xml:space="preserve"> įgyvendinti reikia įgyvendinamųjų teisės aktų, – </w:t>
      </w:r>
      <w:r w:rsidR="00ED4448" w:rsidRPr="00EA51BD">
        <w:rPr>
          <w:b/>
        </w:rPr>
        <w:t>kas ir kada juos turėtų priimti</w:t>
      </w:r>
    </w:p>
    <w:p w14:paraId="39CD990B" w14:textId="1DA5E502" w:rsidR="005F1AEC" w:rsidRDefault="00FA3AD4" w:rsidP="00EA51BD">
      <w:pPr>
        <w:pStyle w:val="x"/>
        <w:spacing w:before="0" w:beforeAutospacing="0" w:after="0" w:afterAutospacing="0" w:line="276" w:lineRule="auto"/>
        <w:ind w:firstLine="851"/>
        <w:jc w:val="both"/>
        <w:rPr>
          <w:color w:val="000000"/>
        </w:rPr>
      </w:pPr>
      <w:r>
        <w:rPr>
          <w:color w:val="000000"/>
        </w:rPr>
        <w:t>Įstatym</w:t>
      </w:r>
      <w:r w:rsidR="000A5969">
        <w:rPr>
          <w:color w:val="000000"/>
        </w:rPr>
        <w:t>ams</w:t>
      </w:r>
      <w:r>
        <w:rPr>
          <w:color w:val="000000"/>
        </w:rPr>
        <w:t xml:space="preserve"> įgyvendinti reikės pakeisti </w:t>
      </w:r>
      <w:r w:rsidRPr="00FA3AD4">
        <w:rPr>
          <w:color w:val="000000"/>
        </w:rPr>
        <w:t>Mažmeninės prekybos taisykles, patvirtintas Lietuvos Respublikos Vyriausybės 2001 m. birželio 11 d. nutarimu Nr. 697</w:t>
      </w:r>
      <w:r>
        <w:rPr>
          <w:color w:val="000000"/>
        </w:rPr>
        <w:t xml:space="preserve"> „Dėl Mažmeninės prekybos taisyklių patvirtinimo“</w:t>
      </w:r>
      <w:r w:rsidRPr="00FA3AD4">
        <w:rPr>
          <w:color w:val="000000"/>
        </w:rPr>
        <w:t xml:space="preserve">. </w:t>
      </w:r>
    </w:p>
    <w:p w14:paraId="6CE8896B" w14:textId="77777777" w:rsidR="00FA3AD4" w:rsidRPr="00EA51BD" w:rsidRDefault="00FA3AD4" w:rsidP="00EA51BD">
      <w:pPr>
        <w:pStyle w:val="x"/>
        <w:spacing w:before="0" w:beforeAutospacing="0" w:after="0" w:afterAutospacing="0" w:line="276" w:lineRule="auto"/>
        <w:ind w:firstLine="851"/>
        <w:jc w:val="both"/>
        <w:rPr>
          <w:color w:val="000000"/>
        </w:rPr>
      </w:pPr>
    </w:p>
    <w:p w14:paraId="661D9A38" w14:textId="567BB82A" w:rsidR="00BB56E0" w:rsidRPr="00EA51BD" w:rsidRDefault="00A504F4" w:rsidP="00EA51BD">
      <w:pPr>
        <w:pStyle w:val="x"/>
        <w:spacing w:before="0" w:beforeAutospacing="0" w:after="0" w:afterAutospacing="0" w:line="276" w:lineRule="auto"/>
        <w:ind w:firstLine="851"/>
        <w:jc w:val="both"/>
        <w:rPr>
          <w:b/>
        </w:rPr>
      </w:pPr>
      <w:r w:rsidRPr="00EA51BD">
        <w:rPr>
          <w:b/>
        </w:rPr>
        <w:t xml:space="preserve">12. </w:t>
      </w:r>
      <w:r w:rsidR="005755F1" w:rsidRPr="00EA51BD">
        <w:rPr>
          <w:b/>
        </w:rPr>
        <w:t>K</w:t>
      </w:r>
      <w:r w:rsidR="00BB56E0" w:rsidRPr="00EA51BD">
        <w:rPr>
          <w:b/>
        </w:rPr>
        <w:t>iek valstybės, savivaldybių biudžetų ir kitų valstybės įsteig</w:t>
      </w:r>
      <w:r w:rsidR="001A5B83" w:rsidRPr="00EA51BD">
        <w:rPr>
          <w:b/>
        </w:rPr>
        <w:t>tų fondų lėšų prireiks įstatym</w:t>
      </w:r>
      <w:r w:rsidR="005F1AEC" w:rsidRPr="00EA51BD">
        <w:rPr>
          <w:b/>
        </w:rPr>
        <w:t>ui</w:t>
      </w:r>
      <w:r w:rsidR="00BB56E0" w:rsidRPr="00EA51BD">
        <w:rPr>
          <w:b/>
        </w:rPr>
        <w:t xml:space="preserve"> įgyve</w:t>
      </w:r>
      <w:r w:rsidR="003973E2" w:rsidRPr="00EA51BD">
        <w:rPr>
          <w:b/>
        </w:rPr>
        <w:t>ndinti, ar bus galima sutaupyti</w:t>
      </w:r>
    </w:p>
    <w:p w14:paraId="093137D0" w14:textId="72E99858" w:rsidR="002A40DD" w:rsidRPr="00EA51BD" w:rsidRDefault="001A5B83" w:rsidP="00EA51BD">
      <w:pPr>
        <w:pStyle w:val="x"/>
        <w:spacing w:before="0" w:beforeAutospacing="0" w:after="0" w:afterAutospacing="0" w:line="276" w:lineRule="auto"/>
        <w:ind w:firstLine="851"/>
        <w:jc w:val="both"/>
      </w:pPr>
      <w:r w:rsidRPr="00EA51BD">
        <w:t>Įstatymų projektų nuostatoms įgyvendinti papildomų valstybės biudžeto lėšų nereikės, taip pat jų nebus ir sutaupyta.</w:t>
      </w:r>
    </w:p>
    <w:p w14:paraId="1C295BEB" w14:textId="77777777" w:rsidR="00D572A5" w:rsidRPr="00EA51BD" w:rsidRDefault="00D572A5" w:rsidP="00EA51BD">
      <w:pPr>
        <w:pStyle w:val="x"/>
        <w:spacing w:before="0" w:beforeAutospacing="0" w:after="0" w:afterAutospacing="0" w:line="276" w:lineRule="auto"/>
        <w:ind w:firstLine="851"/>
        <w:jc w:val="both"/>
      </w:pPr>
    </w:p>
    <w:p w14:paraId="4036D924" w14:textId="0CF85592" w:rsidR="00BB56E0" w:rsidRPr="00EA51BD" w:rsidRDefault="00A504F4" w:rsidP="00EA51BD">
      <w:pPr>
        <w:pStyle w:val="x"/>
        <w:spacing w:before="0" w:beforeAutospacing="0" w:after="0" w:afterAutospacing="0" w:line="276" w:lineRule="auto"/>
        <w:ind w:firstLine="851"/>
        <w:jc w:val="both"/>
        <w:rPr>
          <w:b/>
        </w:rPr>
      </w:pPr>
      <w:r w:rsidRPr="00EA51BD">
        <w:rPr>
          <w:b/>
        </w:rPr>
        <w:t xml:space="preserve">13. </w:t>
      </w:r>
      <w:r w:rsidR="005755F1" w:rsidRPr="00EA51BD">
        <w:rPr>
          <w:b/>
        </w:rPr>
        <w:t>Į</w:t>
      </w:r>
      <w:r w:rsidR="001A5B83" w:rsidRPr="00EA51BD">
        <w:rPr>
          <w:b/>
        </w:rPr>
        <w:t>statym</w:t>
      </w:r>
      <w:r w:rsidR="005F1AEC" w:rsidRPr="00EA51BD">
        <w:rPr>
          <w:b/>
        </w:rPr>
        <w:t>o</w:t>
      </w:r>
      <w:r w:rsidR="001A5B83" w:rsidRPr="00EA51BD">
        <w:rPr>
          <w:b/>
        </w:rPr>
        <w:t xml:space="preserve"> projekt</w:t>
      </w:r>
      <w:r w:rsidR="005F1AEC" w:rsidRPr="00EA51BD">
        <w:rPr>
          <w:b/>
        </w:rPr>
        <w:t>o</w:t>
      </w:r>
      <w:r w:rsidR="00BB56E0" w:rsidRPr="00EA51BD">
        <w:rPr>
          <w:b/>
        </w:rPr>
        <w:t xml:space="preserve"> rengimo metu gauti sp</w:t>
      </w:r>
      <w:r w:rsidR="00ED4448" w:rsidRPr="00EA51BD">
        <w:rPr>
          <w:b/>
        </w:rPr>
        <w:t>ecialistų vertinimai ir išvados</w:t>
      </w:r>
    </w:p>
    <w:p w14:paraId="42FE1193" w14:textId="1B2F1BA7" w:rsidR="00F43FB6" w:rsidRPr="00F43FB6" w:rsidRDefault="00DF5020" w:rsidP="00EA51BD">
      <w:pPr>
        <w:pStyle w:val="x"/>
        <w:spacing w:before="0" w:beforeAutospacing="0" w:after="0" w:afterAutospacing="0" w:line="276" w:lineRule="auto"/>
        <w:ind w:firstLine="851"/>
        <w:jc w:val="both"/>
      </w:pPr>
      <w:r w:rsidRPr="00EA51BD">
        <w:t>Įstatym</w:t>
      </w:r>
      <w:r w:rsidR="00ED249F" w:rsidRPr="00EA51BD">
        <w:t>ų</w:t>
      </w:r>
      <w:r w:rsidRPr="00EA51BD">
        <w:t xml:space="preserve"> projekta</w:t>
      </w:r>
      <w:r w:rsidR="00ED249F" w:rsidRPr="00EA51BD">
        <w:t xml:space="preserve">i paskelbti Lietuvos Respublikos Seimo kanceliarijos </w:t>
      </w:r>
      <w:r w:rsidR="00D572A5" w:rsidRPr="00EA51BD">
        <w:t>teisės aktų informacinėje sistemoje (TAIS).</w:t>
      </w:r>
      <w:r w:rsidR="00F43FB6">
        <w:t xml:space="preserve"> Įstatymų projektai buvo </w:t>
      </w:r>
      <w:r w:rsidR="00F43FB6">
        <w:t>pateikti vartotojų asociacijoms (</w:t>
      </w:r>
      <w:r w:rsidR="00F43FB6" w:rsidRPr="00F43FB6">
        <w:rPr>
          <w:rStyle w:val="Grietas"/>
          <w:b w:val="0"/>
          <w:bCs w:val="0"/>
        </w:rPr>
        <w:t xml:space="preserve">Lietuvos </w:t>
      </w:r>
      <w:r w:rsidR="00F43FB6" w:rsidRPr="00F43FB6">
        <w:rPr>
          <w:rStyle w:val="Grietas"/>
          <w:b w:val="0"/>
          <w:bCs w:val="0"/>
        </w:rPr>
        <w:lastRenderedPageBreak/>
        <w:t>vartotojų organizacijų aljansui, Nacionalinei vartotojų konfederacijai) ir verslo organizacijoms (a</w:t>
      </w:r>
      <w:r w:rsidR="00F43FB6">
        <w:rPr>
          <w:rStyle w:val="Grietas"/>
          <w:b w:val="0"/>
          <w:bCs w:val="0"/>
        </w:rPr>
        <w:t>sociacijai „INFOBALT“, a</w:t>
      </w:r>
      <w:r w:rsidR="00F43FB6" w:rsidRPr="000C155B">
        <w:t>sociacija</w:t>
      </w:r>
      <w:r w:rsidR="00F43FB6">
        <w:t>i</w:t>
      </w:r>
      <w:r w:rsidR="00F43FB6" w:rsidRPr="000C155B">
        <w:t xml:space="preserve"> „</w:t>
      </w:r>
      <w:proofErr w:type="spellStart"/>
      <w:r w:rsidR="00F43FB6" w:rsidRPr="006D37BB">
        <w:rPr>
          <w:i/>
          <w:iCs/>
        </w:rPr>
        <w:t>Investors</w:t>
      </w:r>
      <w:proofErr w:type="spellEnd"/>
      <w:r w:rsidR="00F43FB6" w:rsidRPr="006D37BB">
        <w:rPr>
          <w:i/>
          <w:iCs/>
        </w:rPr>
        <w:t xml:space="preserve">‘ </w:t>
      </w:r>
      <w:proofErr w:type="spellStart"/>
      <w:r w:rsidR="00F43FB6" w:rsidRPr="006D37BB">
        <w:rPr>
          <w:i/>
          <w:iCs/>
        </w:rPr>
        <w:t>forum</w:t>
      </w:r>
      <w:proofErr w:type="spellEnd"/>
      <w:r w:rsidR="00F43FB6" w:rsidRPr="000C155B">
        <w:t>“</w:t>
      </w:r>
      <w:r w:rsidR="00F43FB6">
        <w:t xml:space="preserve">, </w:t>
      </w:r>
      <w:r w:rsidR="00F43FB6" w:rsidRPr="000C155B">
        <w:t>Lietuvos pramonininkų konfederacija</w:t>
      </w:r>
      <w:r w:rsidR="00F43FB6">
        <w:t xml:space="preserve">i, Lietuvos prekybos įmonių asociacijai, </w:t>
      </w:r>
      <w:r w:rsidR="00F43FB6" w:rsidRPr="000C155B">
        <w:t>Lietuvos prekybos, pramonės ir amatų rūmų as</w:t>
      </w:r>
      <w:r w:rsidR="00F43FB6" w:rsidRPr="00F43FB6">
        <w:t xml:space="preserve">ociacijai, Lietuvos verslo konfederacijai ir </w:t>
      </w:r>
      <w:r w:rsidR="00F43FB6" w:rsidRPr="00F43FB6">
        <w:rPr>
          <w:rStyle w:val="Hipersaitas"/>
          <w:color w:val="auto"/>
          <w:u w:val="none"/>
        </w:rPr>
        <w:t>Lietuvos tiesioginės prekybos asociacijai)</w:t>
      </w:r>
      <w:r w:rsidR="00F43FB6" w:rsidRPr="00F43FB6">
        <w:rPr>
          <w:bCs/>
        </w:rPr>
        <w:t xml:space="preserve">. </w:t>
      </w:r>
      <w:r w:rsidR="00F43FB6" w:rsidRPr="00F43FB6">
        <w:rPr>
          <w:rStyle w:val="Grietas"/>
          <w:b w:val="0"/>
          <w:bCs w:val="0"/>
        </w:rPr>
        <w:t>Lietuvos vartotojų organizacijų aljans</w:t>
      </w:r>
      <w:r w:rsidR="00F43FB6" w:rsidRPr="00F43FB6">
        <w:rPr>
          <w:rStyle w:val="Grietas"/>
          <w:b w:val="0"/>
          <w:bCs w:val="0"/>
        </w:rPr>
        <w:t>as</w:t>
      </w:r>
      <w:r w:rsidR="00F43FB6" w:rsidRPr="00F43FB6">
        <w:rPr>
          <w:rStyle w:val="Grietas"/>
          <w:b w:val="0"/>
          <w:bCs w:val="0"/>
        </w:rPr>
        <w:t xml:space="preserve"> </w:t>
      </w:r>
      <w:r w:rsidR="00F43FB6" w:rsidRPr="00F43FB6">
        <w:rPr>
          <w:rStyle w:val="Grietas"/>
          <w:b w:val="0"/>
          <w:bCs w:val="0"/>
        </w:rPr>
        <w:t xml:space="preserve">pateikė išvadą, kad </w:t>
      </w:r>
      <w:r w:rsidR="007762F4">
        <w:rPr>
          <w:rStyle w:val="Grietas"/>
          <w:b w:val="0"/>
          <w:bCs w:val="0"/>
        </w:rPr>
        <w:t>„</w:t>
      </w:r>
      <w:r w:rsidR="00F43FB6" w:rsidRPr="00F43FB6">
        <w:rPr>
          <w:rStyle w:val="Grietas"/>
          <w:b w:val="0"/>
          <w:bCs w:val="0"/>
        </w:rPr>
        <w:t>a</w:t>
      </w:r>
      <w:r w:rsidR="00F43FB6" w:rsidRPr="00F43FB6">
        <w:rPr>
          <w:rFonts w:eastAsiaTheme="minorHAnsi"/>
          <w:color w:val="000000"/>
          <w:lang w:eastAsia="en-US"/>
        </w:rPr>
        <w:t>pibrėžtos skaitmeninio turinio ir paslaugų sąvokos, reguliavimas ir vartotojų teisių gynybos priemonės skaitmeninių paslaugų srityje padės užtikrinti vartotojų teisių apsaugą ir suderinti skaitmeninio turinio ir skaitmeninių paslaugų teikimo taisykles Europos Sąjungos lygmeniu. Detalesni, labiau šiandieninės visuomenės socialinius santykius atspindintys reikalavimai prekių kokybei, vartotojų teisių gynimo būdai gavus netinkamos kokybės prekę ar paslaugą, įstatyminės garantijos reguliavimas įneš aiškumo ir stabilumo į vartotojų teisių apsaugos sritį</w:t>
      </w:r>
      <w:r w:rsidR="007762F4">
        <w:rPr>
          <w:rFonts w:eastAsiaTheme="minorHAnsi"/>
          <w:color w:val="000000"/>
          <w:lang w:eastAsia="en-US"/>
        </w:rPr>
        <w:t>“</w:t>
      </w:r>
      <w:r w:rsidR="00F43FB6" w:rsidRPr="00F43FB6">
        <w:rPr>
          <w:rFonts w:eastAsiaTheme="minorHAnsi"/>
          <w:color w:val="000000"/>
          <w:lang w:eastAsia="en-US"/>
        </w:rPr>
        <w:t>.</w:t>
      </w:r>
      <w:r w:rsidR="00F43FB6" w:rsidRPr="00F43FB6">
        <w:rPr>
          <w:rFonts w:eastAsiaTheme="minorHAnsi"/>
          <w:color w:val="000000"/>
          <w:lang w:eastAsia="en-US"/>
        </w:rPr>
        <w:t xml:space="preserve"> </w:t>
      </w:r>
      <w:r w:rsidR="00192A57">
        <w:rPr>
          <w:rFonts w:eastAsiaTheme="minorHAnsi"/>
          <w:color w:val="000000"/>
          <w:lang w:eastAsia="en-US"/>
        </w:rPr>
        <w:t xml:space="preserve">Taip pat buvo gauta </w:t>
      </w:r>
      <w:r w:rsidR="00F43FB6" w:rsidRPr="00F43FB6">
        <w:t>Lietuvos prekybos įmonių asociacijos išvad</w:t>
      </w:r>
      <w:r w:rsidR="00192A57">
        <w:t>a</w:t>
      </w:r>
      <w:r w:rsidR="007762F4">
        <w:t>,</w:t>
      </w:r>
      <w:r w:rsidR="00F43FB6" w:rsidRPr="00F43FB6">
        <w:t xml:space="preserve"> </w:t>
      </w:r>
      <w:r w:rsidR="007762F4">
        <w:t>į</w:t>
      </w:r>
      <w:r w:rsidR="00192A57">
        <w:t xml:space="preserve"> daugelį joje</w:t>
      </w:r>
      <w:r w:rsidR="00F43FB6" w:rsidRPr="00F43FB6">
        <w:t xml:space="preserve"> </w:t>
      </w:r>
      <w:r w:rsidR="00F43FB6">
        <w:t>pateik</w:t>
      </w:r>
      <w:r w:rsidR="00192A57">
        <w:t xml:space="preserve">tų </w:t>
      </w:r>
      <w:r w:rsidR="00F43FB6" w:rsidRPr="00F43FB6">
        <w:t>pastab</w:t>
      </w:r>
      <w:r w:rsidR="00192A57">
        <w:t>ų</w:t>
      </w:r>
      <w:r w:rsidR="00F43FB6" w:rsidRPr="00F43FB6">
        <w:t xml:space="preserve"> ir pasiūlym</w:t>
      </w:r>
      <w:r w:rsidR="00192A57">
        <w:t>ų</w:t>
      </w:r>
      <w:r w:rsidR="00F43FB6" w:rsidRPr="00F43FB6">
        <w:t xml:space="preserve"> </w:t>
      </w:r>
      <w:r w:rsidR="00F43FB6">
        <w:t xml:space="preserve">buvo </w:t>
      </w:r>
      <w:r w:rsidR="00F43FB6" w:rsidRPr="00F43FB6">
        <w:t>atsižvelgta.</w:t>
      </w:r>
    </w:p>
    <w:p w14:paraId="79B80010" w14:textId="77777777" w:rsidR="00D572A5" w:rsidRPr="00F43FB6" w:rsidRDefault="00D572A5" w:rsidP="00EA51BD">
      <w:pPr>
        <w:pStyle w:val="x"/>
        <w:spacing w:before="0" w:beforeAutospacing="0" w:after="0" w:afterAutospacing="0" w:line="276" w:lineRule="auto"/>
        <w:ind w:firstLine="851"/>
        <w:jc w:val="both"/>
      </w:pPr>
    </w:p>
    <w:p w14:paraId="78418B5C" w14:textId="2105C5CE" w:rsidR="00BB56E0" w:rsidRPr="00EA51BD" w:rsidRDefault="00A504F4" w:rsidP="00EA51BD">
      <w:pPr>
        <w:pStyle w:val="x"/>
        <w:spacing w:before="0" w:beforeAutospacing="0" w:after="0" w:afterAutospacing="0" w:line="276" w:lineRule="auto"/>
        <w:ind w:firstLine="851"/>
        <w:jc w:val="both"/>
        <w:rPr>
          <w:b/>
        </w:rPr>
      </w:pPr>
      <w:r w:rsidRPr="00EA51BD">
        <w:rPr>
          <w:b/>
        </w:rPr>
        <w:t xml:space="preserve">14. </w:t>
      </w:r>
      <w:r w:rsidR="005755F1" w:rsidRPr="00EA51BD">
        <w:rPr>
          <w:b/>
        </w:rPr>
        <w:t>R</w:t>
      </w:r>
      <w:r w:rsidR="00BB56E0" w:rsidRPr="00EA51BD">
        <w:rPr>
          <w:b/>
        </w:rPr>
        <w:t>eikšm</w:t>
      </w:r>
      <w:r w:rsidR="00D572A5" w:rsidRPr="00EA51BD">
        <w:rPr>
          <w:b/>
        </w:rPr>
        <w:t>iniai žodžiai, kurių reikia ši</w:t>
      </w:r>
      <w:r w:rsidR="00840BAA" w:rsidRPr="00EA51BD">
        <w:rPr>
          <w:b/>
        </w:rPr>
        <w:t>am</w:t>
      </w:r>
      <w:r w:rsidR="00D572A5" w:rsidRPr="00EA51BD">
        <w:rPr>
          <w:b/>
        </w:rPr>
        <w:t xml:space="preserve"> projekt</w:t>
      </w:r>
      <w:r w:rsidR="00840BAA" w:rsidRPr="00EA51BD">
        <w:rPr>
          <w:b/>
        </w:rPr>
        <w:t>ui</w:t>
      </w:r>
      <w:r w:rsidR="00BB56E0" w:rsidRPr="00EA51BD">
        <w:rPr>
          <w:b/>
        </w:rPr>
        <w:t xml:space="preserve"> įtraukti į kompiuterinę paieškos sistemą, įskaitant Europos žodyno „</w:t>
      </w:r>
      <w:proofErr w:type="spellStart"/>
      <w:r w:rsidR="00BB56E0" w:rsidRPr="00EA51BD">
        <w:rPr>
          <w:b/>
        </w:rPr>
        <w:t>Euro</w:t>
      </w:r>
      <w:r w:rsidR="00ED4448" w:rsidRPr="00EA51BD">
        <w:rPr>
          <w:b/>
        </w:rPr>
        <w:t>voc</w:t>
      </w:r>
      <w:proofErr w:type="spellEnd"/>
      <w:r w:rsidR="00ED4448" w:rsidRPr="00EA51BD">
        <w:rPr>
          <w:b/>
        </w:rPr>
        <w:t>“ terminus, temas bei sritis</w:t>
      </w:r>
    </w:p>
    <w:p w14:paraId="32DD7A48" w14:textId="2001203A" w:rsidR="00047E14" w:rsidRPr="000D41F3" w:rsidRDefault="000D41F3" w:rsidP="00047E14">
      <w:pPr>
        <w:pStyle w:val="x"/>
        <w:spacing w:before="0" w:beforeAutospacing="0" w:after="0" w:afterAutospacing="0" w:line="276" w:lineRule="auto"/>
        <w:ind w:firstLine="851"/>
        <w:jc w:val="both"/>
      </w:pPr>
      <w:r>
        <w:t xml:space="preserve">„Skaitmeninis turinys“, „skaitmeninė paslauga“, </w:t>
      </w:r>
      <w:r w:rsidR="00047E14">
        <w:t xml:space="preserve">„prekė“, </w:t>
      </w:r>
      <w:r>
        <w:t>„</w:t>
      </w:r>
      <w:r>
        <w:rPr>
          <w:shd w:val="clear" w:color="auto" w:fill="FFFFFF"/>
        </w:rPr>
        <w:t>s</w:t>
      </w:r>
      <w:r w:rsidRPr="000D41F3">
        <w:rPr>
          <w:color w:val="000000"/>
        </w:rPr>
        <w:t>k</w:t>
      </w:r>
      <w:r w:rsidRPr="00047E14">
        <w:rPr>
          <w:color w:val="000000"/>
        </w:rPr>
        <w:t xml:space="preserve">aitmeninių elementų turinti prekė“, </w:t>
      </w:r>
      <w:r w:rsidR="00047E14">
        <w:rPr>
          <w:color w:val="000000"/>
        </w:rPr>
        <w:t>„</w:t>
      </w:r>
      <w:r w:rsidR="00047E14" w:rsidRPr="00047E14">
        <w:rPr>
          <w:shd w:val="clear" w:color="auto" w:fill="FFFFFF"/>
        </w:rPr>
        <w:t>funkcionalumas</w:t>
      </w:r>
      <w:r w:rsidR="00047E14">
        <w:rPr>
          <w:shd w:val="clear" w:color="auto" w:fill="FFFFFF"/>
        </w:rPr>
        <w:t>“</w:t>
      </w:r>
      <w:r w:rsidR="00047E14" w:rsidRPr="00047E14">
        <w:rPr>
          <w:shd w:val="clear" w:color="auto" w:fill="FFFFFF"/>
        </w:rPr>
        <w:t xml:space="preserve">, </w:t>
      </w:r>
      <w:r w:rsidR="00047E14">
        <w:rPr>
          <w:shd w:val="clear" w:color="auto" w:fill="FFFFFF"/>
        </w:rPr>
        <w:t>„</w:t>
      </w:r>
      <w:r w:rsidR="00047E14" w:rsidRPr="00047E14">
        <w:rPr>
          <w:shd w:val="clear" w:color="auto" w:fill="FFFFFF"/>
        </w:rPr>
        <w:t>suderinamumas</w:t>
      </w:r>
      <w:r w:rsidR="00047E14">
        <w:rPr>
          <w:shd w:val="clear" w:color="auto" w:fill="FFFFFF"/>
        </w:rPr>
        <w:t>“</w:t>
      </w:r>
      <w:r w:rsidR="00047E14" w:rsidRPr="00047E14">
        <w:rPr>
          <w:shd w:val="clear" w:color="auto" w:fill="FFFFFF"/>
        </w:rPr>
        <w:t xml:space="preserve">, </w:t>
      </w:r>
      <w:r w:rsidR="00047E14">
        <w:rPr>
          <w:shd w:val="clear" w:color="auto" w:fill="FFFFFF"/>
        </w:rPr>
        <w:t>„</w:t>
      </w:r>
      <w:r w:rsidR="00047E14" w:rsidRPr="00047E14">
        <w:rPr>
          <w:shd w:val="clear" w:color="auto" w:fill="FFFFFF"/>
        </w:rPr>
        <w:t>sąveikumas</w:t>
      </w:r>
      <w:r w:rsidR="00047E14">
        <w:rPr>
          <w:shd w:val="clear" w:color="auto" w:fill="FFFFFF"/>
        </w:rPr>
        <w:t>“</w:t>
      </w:r>
      <w:r w:rsidR="00047E14" w:rsidRPr="00047E14">
        <w:rPr>
          <w:shd w:val="clear" w:color="auto" w:fill="FFFFFF"/>
        </w:rPr>
        <w:t xml:space="preserve">, </w:t>
      </w:r>
      <w:r w:rsidR="00047E14">
        <w:rPr>
          <w:shd w:val="clear" w:color="auto" w:fill="FFFFFF"/>
        </w:rPr>
        <w:t>„</w:t>
      </w:r>
      <w:r w:rsidR="00047E14" w:rsidRPr="00047E14">
        <w:rPr>
          <w:shd w:val="clear" w:color="auto" w:fill="FFFFFF"/>
        </w:rPr>
        <w:t>patvarumas</w:t>
      </w:r>
      <w:r w:rsidR="00047E14">
        <w:rPr>
          <w:shd w:val="clear" w:color="auto" w:fill="FFFFFF"/>
        </w:rPr>
        <w:t>“</w:t>
      </w:r>
      <w:r w:rsidR="00047E14" w:rsidRPr="00047E14">
        <w:rPr>
          <w:shd w:val="clear" w:color="auto" w:fill="FFFFFF"/>
        </w:rPr>
        <w:t xml:space="preserve">. </w:t>
      </w:r>
    </w:p>
    <w:p w14:paraId="35EC587B" w14:textId="77777777" w:rsidR="00840BAA" w:rsidRPr="00EA51BD" w:rsidRDefault="00840BAA" w:rsidP="00EA51BD">
      <w:pPr>
        <w:pStyle w:val="x"/>
        <w:spacing w:before="0" w:beforeAutospacing="0" w:after="0" w:afterAutospacing="0" w:line="276" w:lineRule="auto"/>
        <w:jc w:val="both"/>
      </w:pPr>
    </w:p>
    <w:p w14:paraId="43BB61E7" w14:textId="579726EC" w:rsidR="00ED4448" w:rsidRPr="00EA51BD" w:rsidRDefault="00ED4448" w:rsidP="00EA51BD">
      <w:pPr>
        <w:pStyle w:val="x"/>
        <w:spacing w:before="0" w:beforeAutospacing="0" w:after="0" w:afterAutospacing="0" w:line="276" w:lineRule="auto"/>
        <w:jc w:val="both"/>
      </w:pPr>
    </w:p>
    <w:sectPr w:rsidR="00ED4448" w:rsidRPr="00EA51BD" w:rsidSect="00F655C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4FCC0" w14:textId="77777777" w:rsidR="006658EA" w:rsidRDefault="006658EA" w:rsidP="00301C31">
      <w:pPr>
        <w:spacing w:after="0" w:line="240" w:lineRule="auto"/>
      </w:pPr>
      <w:r>
        <w:separator/>
      </w:r>
    </w:p>
  </w:endnote>
  <w:endnote w:type="continuationSeparator" w:id="0">
    <w:p w14:paraId="15B986B9" w14:textId="77777777" w:rsidR="006658EA" w:rsidRDefault="006658EA" w:rsidP="00301C31">
      <w:pPr>
        <w:spacing w:after="0" w:line="240" w:lineRule="auto"/>
      </w:pPr>
      <w:r>
        <w:continuationSeparator/>
      </w:r>
    </w:p>
  </w:endnote>
  <w:endnote w:type="continuationNotice" w:id="1">
    <w:p w14:paraId="7BF1C0A9" w14:textId="77777777" w:rsidR="006658EA" w:rsidRDefault="00665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51B4" w14:textId="77777777" w:rsidR="006658EA" w:rsidRDefault="006658EA" w:rsidP="00301C31">
      <w:pPr>
        <w:spacing w:after="0" w:line="240" w:lineRule="auto"/>
      </w:pPr>
      <w:r>
        <w:separator/>
      </w:r>
    </w:p>
  </w:footnote>
  <w:footnote w:type="continuationSeparator" w:id="0">
    <w:p w14:paraId="4AE3838B" w14:textId="77777777" w:rsidR="006658EA" w:rsidRDefault="006658EA" w:rsidP="00301C31">
      <w:pPr>
        <w:spacing w:after="0" w:line="240" w:lineRule="auto"/>
      </w:pPr>
      <w:r>
        <w:continuationSeparator/>
      </w:r>
    </w:p>
  </w:footnote>
  <w:footnote w:type="continuationNotice" w:id="1">
    <w:p w14:paraId="79A20D78" w14:textId="77777777" w:rsidR="006658EA" w:rsidRDefault="006658EA">
      <w:pPr>
        <w:spacing w:after="0" w:line="240" w:lineRule="auto"/>
      </w:pPr>
    </w:p>
  </w:footnote>
  <w:footnote w:id="2">
    <w:p w14:paraId="6CDC89CF" w14:textId="2E2EE062" w:rsidR="00254D8C" w:rsidRDefault="00254D8C" w:rsidP="00254D8C">
      <w:pPr>
        <w:pStyle w:val="Puslapioinaostekstas"/>
        <w:jc w:val="both"/>
      </w:pPr>
      <w:r>
        <w:rPr>
          <w:rStyle w:val="Puslapioinaosnuoroda"/>
        </w:rPr>
        <w:footnoteRef/>
      </w:r>
      <w:r>
        <w:t xml:space="preserve"> </w:t>
      </w:r>
      <w:r w:rsidRPr="00254D8C">
        <w:rPr>
          <w:rFonts w:ascii="Times New Roman" w:hAnsi="Times New Roman" w:cs="Times New Roman"/>
        </w:rPr>
        <w:t xml:space="preserve">Žr. Civilinio kodekso </w:t>
      </w:r>
      <w:r w:rsidRPr="00254D8C">
        <w:rPr>
          <w:rFonts w:ascii="Times New Roman" w:hAnsi="Times New Roman" w:cs="Times New Roman"/>
          <w:bCs/>
        </w:rPr>
        <w:t>6.228</w:t>
      </w:r>
      <w:r w:rsidRPr="00254D8C">
        <w:rPr>
          <w:rFonts w:ascii="Times New Roman" w:hAnsi="Times New Roman" w:cs="Times New Roman"/>
          <w:bCs/>
          <w:vertAlign w:val="superscript"/>
        </w:rPr>
        <w:t>1</w:t>
      </w:r>
      <w:r w:rsidRPr="00254D8C">
        <w:rPr>
          <w:rFonts w:ascii="Times New Roman" w:hAnsi="Times New Roman" w:cs="Times New Roman"/>
          <w:bCs/>
        </w:rPr>
        <w:t xml:space="preserve"> straipsnį.</w:t>
      </w:r>
    </w:p>
  </w:footnote>
  <w:footnote w:id="3">
    <w:p w14:paraId="48D8AFF0" w14:textId="77777777" w:rsidR="00254D8C" w:rsidRPr="004B26D9" w:rsidRDefault="00254D8C" w:rsidP="00254D8C">
      <w:pPr>
        <w:pStyle w:val="Puslapioinaostekstas"/>
        <w:jc w:val="both"/>
        <w:rPr>
          <w:rFonts w:ascii="Times New Roman" w:hAnsi="Times New Roman" w:cs="Times New Roman"/>
        </w:rPr>
      </w:pPr>
      <w:r w:rsidRPr="004B26D9">
        <w:rPr>
          <w:rStyle w:val="Puslapioinaosnuoroda"/>
          <w:rFonts w:ascii="Times New Roman" w:hAnsi="Times New Roman" w:cs="Times New Roman"/>
        </w:rPr>
        <w:footnoteRef/>
      </w:r>
      <w:r w:rsidRPr="004B26D9">
        <w:rPr>
          <w:rFonts w:ascii="Times New Roman" w:hAnsi="Times New Roman" w:cs="Times New Roman"/>
        </w:rPr>
        <w:t xml:space="preserve"> Žr. Civilinio kodekso </w:t>
      </w:r>
      <w:r>
        <w:rPr>
          <w:rFonts w:ascii="Times New Roman" w:hAnsi="Times New Roman" w:cs="Times New Roman"/>
        </w:rPr>
        <w:t>šeštosios knygos XVIII</w:t>
      </w:r>
      <w:r w:rsidRPr="00083D77">
        <w:rPr>
          <w:rFonts w:ascii="Times New Roman" w:hAnsi="Times New Roman" w:cs="Times New Roman"/>
          <w:vertAlign w:val="superscript"/>
        </w:rPr>
        <w:t>1</w:t>
      </w:r>
      <w:r>
        <w:rPr>
          <w:rFonts w:ascii="Times New Roman" w:hAnsi="Times New Roman" w:cs="Times New Roman"/>
        </w:rPr>
        <w:t xml:space="preserve"> skyrių. </w:t>
      </w:r>
    </w:p>
  </w:footnote>
  <w:footnote w:id="4">
    <w:p w14:paraId="1B1168E2" w14:textId="55D6DEE0" w:rsidR="00EC141C" w:rsidRPr="00EC141C" w:rsidRDefault="00EC141C" w:rsidP="00EC141C">
      <w:pPr>
        <w:pStyle w:val="Puslapioinaostekstas"/>
        <w:jc w:val="both"/>
        <w:rPr>
          <w:rFonts w:ascii="Times New Roman" w:hAnsi="Times New Roman" w:cs="Times New Roman"/>
        </w:rPr>
      </w:pPr>
      <w:r>
        <w:rPr>
          <w:rStyle w:val="Puslapioinaosnuoroda"/>
        </w:rPr>
        <w:footnoteRef/>
      </w:r>
      <w:r>
        <w:t xml:space="preserve"> </w:t>
      </w:r>
      <w:r w:rsidRPr="00EC141C">
        <w:rPr>
          <w:rFonts w:ascii="Times New Roman" w:hAnsi="Times New Roman" w:cs="Times New Roman"/>
        </w:rPr>
        <w:t>Žr. Civilinio kodekso 6.228</w:t>
      </w:r>
      <w:r w:rsidRPr="00EC141C">
        <w:rPr>
          <w:rFonts w:ascii="Times New Roman" w:hAnsi="Times New Roman" w:cs="Times New Roman"/>
          <w:vertAlign w:val="superscript"/>
        </w:rPr>
        <w:t>1</w:t>
      </w:r>
      <w:r>
        <w:rPr>
          <w:rFonts w:ascii="Times New Roman" w:hAnsi="Times New Roman" w:cs="Times New Roman"/>
          <w:vertAlign w:val="superscript"/>
        </w:rPr>
        <w:t>2</w:t>
      </w:r>
      <w:r w:rsidRPr="00EC141C">
        <w:rPr>
          <w:rFonts w:ascii="Times New Roman" w:hAnsi="Times New Roman" w:cs="Times New Roman"/>
        </w:rPr>
        <w:t xml:space="preserve"> straipsnį.</w:t>
      </w:r>
    </w:p>
  </w:footnote>
  <w:footnote w:id="5">
    <w:p w14:paraId="3BE26EF7" w14:textId="77777777" w:rsidR="00254D8C" w:rsidRPr="00B9663D" w:rsidRDefault="00254D8C" w:rsidP="00254D8C">
      <w:pPr>
        <w:pStyle w:val="Puslapioinaostekstas"/>
        <w:jc w:val="both"/>
        <w:rPr>
          <w:rFonts w:ascii="Times New Roman" w:hAnsi="Times New Roman" w:cs="Times New Roman"/>
        </w:rPr>
      </w:pPr>
      <w:r w:rsidRPr="00B9663D">
        <w:rPr>
          <w:rStyle w:val="Puslapioinaosnuoroda"/>
          <w:rFonts w:ascii="Times New Roman" w:hAnsi="Times New Roman" w:cs="Times New Roman"/>
        </w:rPr>
        <w:footnoteRef/>
      </w:r>
      <w:r w:rsidRPr="00B9663D">
        <w:rPr>
          <w:rFonts w:ascii="Times New Roman" w:hAnsi="Times New Roman" w:cs="Times New Roman"/>
        </w:rPr>
        <w:t xml:space="preserve"> Žr. Civilinio kodekso</w:t>
      </w:r>
      <w:r>
        <w:rPr>
          <w:rFonts w:ascii="Times New Roman" w:hAnsi="Times New Roman" w:cs="Times New Roman"/>
        </w:rPr>
        <w:t xml:space="preserve"> 6.228</w:t>
      </w:r>
      <w:r w:rsidRPr="00B9663D">
        <w:rPr>
          <w:rFonts w:ascii="Times New Roman" w:hAnsi="Times New Roman" w:cs="Times New Roman"/>
          <w:vertAlign w:val="superscript"/>
        </w:rPr>
        <w:t>14</w:t>
      </w:r>
      <w:r>
        <w:rPr>
          <w:rFonts w:ascii="Times New Roman" w:hAnsi="Times New Roman" w:cs="Times New Roman"/>
        </w:rPr>
        <w:t xml:space="preserve"> straipsnį. </w:t>
      </w:r>
    </w:p>
  </w:footnote>
  <w:footnote w:id="6">
    <w:p w14:paraId="45744E89" w14:textId="77777777" w:rsidR="00254D8C" w:rsidRPr="00B9663D" w:rsidRDefault="00254D8C" w:rsidP="00254D8C">
      <w:pPr>
        <w:pStyle w:val="Puslapioinaostekstas"/>
        <w:jc w:val="both"/>
        <w:rPr>
          <w:rFonts w:ascii="Times New Roman" w:hAnsi="Times New Roman" w:cs="Times New Roman"/>
        </w:rPr>
      </w:pPr>
      <w:r w:rsidRPr="00B9663D">
        <w:rPr>
          <w:rStyle w:val="Puslapioinaosnuoroda"/>
          <w:rFonts w:ascii="Times New Roman" w:hAnsi="Times New Roman" w:cs="Times New Roman"/>
        </w:rPr>
        <w:footnoteRef/>
      </w:r>
      <w:r w:rsidRPr="00B9663D">
        <w:rPr>
          <w:rFonts w:ascii="Times New Roman" w:hAnsi="Times New Roman" w:cs="Times New Roman"/>
        </w:rPr>
        <w:t xml:space="preserve"> Žr. Civilinio kodekso 6.350 – 6.370 straipsnius. </w:t>
      </w:r>
    </w:p>
  </w:footnote>
  <w:footnote w:id="7">
    <w:p w14:paraId="19F5A57B" w14:textId="77777777" w:rsidR="00254D8C" w:rsidRPr="00C749B4" w:rsidRDefault="00254D8C" w:rsidP="00254D8C">
      <w:pPr>
        <w:pStyle w:val="Puslapioinaostekstas"/>
        <w:rPr>
          <w:rFonts w:ascii="Times New Roman" w:hAnsi="Times New Roman" w:cs="Times New Roman"/>
        </w:rPr>
      </w:pPr>
      <w:r w:rsidRPr="00C749B4">
        <w:rPr>
          <w:rStyle w:val="Puslapioinaosnuoroda"/>
          <w:rFonts w:ascii="Times New Roman" w:hAnsi="Times New Roman" w:cs="Times New Roman"/>
        </w:rPr>
        <w:footnoteRef/>
      </w:r>
      <w:r w:rsidRPr="00C749B4">
        <w:rPr>
          <w:rFonts w:ascii="Times New Roman" w:hAnsi="Times New Roman" w:cs="Times New Roman"/>
        </w:rPr>
        <w:t xml:space="preserve"> </w:t>
      </w:r>
      <w:r w:rsidRPr="00C749B4">
        <w:rPr>
          <w:rFonts w:ascii="Times New Roman" w:hAnsi="Times New Roman" w:cs="Times New Roman"/>
          <w:color w:val="000000" w:themeColor="text1"/>
        </w:rPr>
        <w:t xml:space="preserve">Žr. Civilinio kodekso 6.363 straipsnį. </w:t>
      </w:r>
    </w:p>
  </w:footnote>
  <w:footnote w:id="8">
    <w:p w14:paraId="2F7939C2" w14:textId="5A40186D" w:rsidR="00E1349D" w:rsidRPr="00E1349D" w:rsidRDefault="00E1349D" w:rsidP="00E1349D">
      <w:pPr>
        <w:pStyle w:val="Puslapioinaostekstas"/>
        <w:jc w:val="both"/>
        <w:rPr>
          <w:rFonts w:ascii="Times New Roman" w:hAnsi="Times New Roman" w:cs="Times New Roman"/>
        </w:rPr>
      </w:pPr>
      <w:r w:rsidRPr="00E1349D">
        <w:rPr>
          <w:rStyle w:val="Puslapioinaosnuoroda"/>
          <w:rFonts w:ascii="Times New Roman" w:hAnsi="Times New Roman" w:cs="Times New Roman"/>
        </w:rPr>
        <w:footnoteRef/>
      </w:r>
      <w:r w:rsidRPr="00E1349D">
        <w:rPr>
          <w:rFonts w:ascii="Times New Roman" w:hAnsi="Times New Roman" w:cs="Times New Roman"/>
        </w:rPr>
        <w:t xml:space="preserve"> Lietuvos Aukščiausiasis Teismas yra išaiškinęs, kad pirkėjo teisė rinktis vieną ar kitą teisių gynimo būdą vis dėlto negali būti suabsoliutinta, nes ir vartojimo sutartiniuose santykiuose galioja bendrieji civilinių santykių reglamentavimo principai, </w:t>
      </w:r>
      <w:proofErr w:type="spellStart"/>
      <w:r w:rsidRPr="00E1349D">
        <w:rPr>
          <w:rFonts w:ascii="Times New Roman" w:hAnsi="Times New Roman" w:cs="Times New Roman"/>
          <w:i/>
          <w:iCs/>
        </w:rPr>
        <w:t>inter</w:t>
      </w:r>
      <w:proofErr w:type="spellEnd"/>
      <w:r w:rsidRPr="00E1349D">
        <w:rPr>
          <w:rFonts w:ascii="Times New Roman" w:hAnsi="Times New Roman" w:cs="Times New Roman"/>
          <w:i/>
          <w:iCs/>
        </w:rPr>
        <w:t xml:space="preserve"> alia</w:t>
      </w:r>
      <w:r w:rsidRPr="00E1349D">
        <w:rPr>
          <w:rFonts w:ascii="Times New Roman" w:hAnsi="Times New Roman" w:cs="Times New Roman"/>
        </w:rPr>
        <w:t>, taikomų priemonių proporcingumo, civilinių santykių dalyvių interesų pusiausvyros, civilinės apyvartos stabilumo, kt. Proporcingumo ir interesų derinimo principo taikymas ginant vartotojo teises reiškia, kad specialiais gynimo būdais turi būti siekiama užtikrinti (atkurti) teisėtų pirkėjo ir pardavėjo interesų pusiausvyrą, o ne ją nepagrįstai iškreipti vartotojo naudai ir sudaryti sąlygas piktnaudžiauti teise. Nesuderinamomis su proporcingumo principu laikytinos situacijos, kai pardavėjo interesų suvaržymas yra neadekvatus vartotojo interesų pažeidimui. Sutartinių teisinių santykių stabilumas neatskiriamas nuo jų subjektų teisinio saugumo, teisinės padėties apibrėžtumo, todėl sutarties nutraukimas turi būti taikomas ne beatodairiškai, o konstatavus pakankamą įstatyminį ir faktinį pagrindą.</w:t>
      </w:r>
    </w:p>
  </w:footnote>
  <w:footnote w:id="9">
    <w:p w14:paraId="093F1FF9" w14:textId="0708ABD2" w:rsidR="00BA6138" w:rsidRPr="00BA6138" w:rsidRDefault="00BA6138" w:rsidP="00BA6138">
      <w:pPr>
        <w:pStyle w:val="Puslapioinaostekstas"/>
        <w:jc w:val="both"/>
        <w:rPr>
          <w:rFonts w:ascii="Times New Roman" w:hAnsi="Times New Roman" w:cs="Times New Roman"/>
        </w:rPr>
      </w:pPr>
      <w:r w:rsidRPr="00BA6138">
        <w:rPr>
          <w:rStyle w:val="Puslapioinaosnuoroda"/>
          <w:rFonts w:ascii="Times New Roman" w:hAnsi="Times New Roman" w:cs="Times New Roman"/>
        </w:rPr>
        <w:footnoteRef/>
      </w:r>
      <w:r w:rsidRPr="00BA6138">
        <w:rPr>
          <w:rFonts w:ascii="Times New Roman" w:hAnsi="Times New Roman" w:cs="Times New Roman"/>
        </w:rPr>
        <w:t xml:space="preserve"> Pavyzdžiui, </w:t>
      </w:r>
      <w:r w:rsidRPr="00BA6138">
        <w:rPr>
          <w:rFonts w:ascii="Times New Roman" w:hAnsi="Times New Roman" w:cs="Times New Roman"/>
          <w:shd w:val="clear" w:color="auto" w:fill="FFFFFF"/>
        </w:rPr>
        <w:t>e. knyg</w:t>
      </w:r>
      <w:r>
        <w:rPr>
          <w:rFonts w:ascii="Times New Roman" w:hAnsi="Times New Roman" w:cs="Times New Roman"/>
          <w:shd w:val="clear" w:color="auto" w:fill="FFFFFF"/>
        </w:rPr>
        <w:t>os atsisiuntimas</w:t>
      </w:r>
      <w:r w:rsidRPr="00BA6138">
        <w:rPr>
          <w:rFonts w:ascii="Times New Roman" w:hAnsi="Times New Roman" w:cs="Times New Roman"/>
          <w:shd w:val="clear" w:color="auto" w:fill="FFFFFF"/>
        </w:rPr>
        <w:t xml:space="preserve"> ir j</w:t>
      </w:r>
      <w:r>
        <w:rPr>
          <w:rFonts w:ascii="Times New Roman" w:hAnsi="Times New Roman" w:cs="Times New Roman"/>
          <w:shd w:val="clear" w:color="auto" w:fill="FFFFFF"/>
        </w:rPr>
        <w:t>os</w:t>
      </w:r>
      <w:r w:rsidRPr="00BA6138">
        <w:rPr>
          <w:rFonts w:ascii="Times New Roman" w:hAnsi="Times New Roman" w:cs="Times New Roman"/>
          <w:shd w:val="clear" w:color="auto" w:fill="FFFFFF"/>
        </w:rPr>
        <w:t xml:space="preserve"> išsaugo</w:t>
      </w:r>
      <w:r>
        <w:rPr>
          <w:rFonts w:ascii="Times New Roman" w:hAnsi="Times New Roman" w:cs="Times New Roman"/>
          <w:shd w:val="clear" w:color="auto" w:fill="FFFFFF"/>
        </w:rPr>
        <w:t>jimas</w:t>
      </w:r>
      <w:r w:rsidRPr="00BA6138">
        <w:rPr>
          <w:rFonts w:ascii="Times New Roman" w:hAnsi="Times New Roman" w:cs="Times New Roman"/>
          <w:shd w:val="clear" w:color="auto" w:fill="FFFFFF"/>
        </w:rPr>
        <w:t xml:space="preserve"> </w:t>
      </w:r>
      <w:r>
        <w:rPr>
          <w:rFonts w:ascii="Times New Roman" w:hAnsi="Times New Roman" w:cs="Times New Roman"/>
          <w:shd w:val="clear" w:color="auto" w:fill="FFFFFF"/>
        </w:rPr>
        <w:t>vartotojo</w:t>
      </w:r>
      <w:r w:rsidRPr="00BA6138">
        <w:rPr>
          <w:rFonts w:ascii="Times New Roman" w:hAnsi="Times New Roman" w:cs="Times New Roman"/>
          <w:shd w:val="clear" w:color="auto" w:fill="FFFFFF"/>
        </w:rPr>
        <w:t xml:space="preserve"> įrenginyje</w:t>
      </w:r>
      <w:r>
        <w:rPr>
          <w:rFonts w:ascii="Times New Roman" w:hAnsi="Times New Roman" w:cs="Times New Roman"/>
          <w:shd w:val="clear" w:color="auto" w:fill="FFFFFF"/>
        </w:rPr>
        <w:t>, taikomosios programos atsisiuntimas į išmanųjį telefoną</w:t>
      </w:r>
      <w:r w:rsidRPr="00BA6138">
        <w:rPr>
          <w:rFonts w:ascii="Times New Roman" w:hAnsi="Times New Roman" w:cs="Times New Roman"/>
          <w:shd w:val="clear" w:color="auto" w:fill="FFFFFF"/>
        </w:rPr>
        <w:t xml:space="preserve">. </w:t>
      </w:r>
    </w:p>
  </w:footnote>
  <w:footnote w:id="10">
    <w:p w14:paraId="55CEB1FD" w14:textId="77777777" w:rsidR="000C7450" w:rsidRPr="00BA6138" w:rsidRDefault="000C7450" w:rsidP="000C7450">
      <w:pPr>
        <w:pStyle w:val="Puslapioinaostekstas"/>
        <w:jc w:val="both"/>
        <w:rPr>
          <w:rFonts w:ascii="Times New Roman" w:hAnsi="Times New Roman" w:cs="Times New Roman"/>
        </w:rPr>
      </w:pPr>
      <w:r w:rsidRPr="00BA6138">
        <w:rPr>
          <w:rStyle w:val="Puslapioinaosnuoroda"/>
          <w:rFonts w:ascii="Times New Roman" w:hAnsi="Times New Roman" w:cs="Times New Roman"/>
        </w:rPr>
        <w:footnoteRef/>
      </w:r>
      <w:r w:rsidRPr="00BA6138">
        <w:rPr>
          <w:rFonts w:ascii="Times New Roman" w:hAnsi="Times New Roman" w:cs="Times New Roman"/>
        </w:rPr>
        <w:t xml:space="preserve"> Pavyzdžiui, </w:t>
      </w:r>
      <w:r>
        <w:rPr>
          <w:rFonts w:ascii="Times New Roman" w:hAnsi="Times New Roman" w:cs="Times New Roman"/>
          <w:shd w:val="clear" w:color="auto" w:fill="FFFFFF"/>
        </w:rPr>
        <w:t>vienerių</w:t>
      </w:r>
      <w:r w:rsidRPr="00BA6138">
        <w:rPr>
          <w:rFonts w:ascii="Times New Roman" w:hAnsi="Times New Roman" w:cs="Times New Roman"/>
          <w:shd w:val="clear" w:color="auto" w:fill="FFFFFF"/>
        </w:rPr>
        <w:t xml:space="preserve"> metų trukmės </w:t>
      </w:r>
      <w:r>
        <w:rPr>
          <w:rFonts w:ascii="Times New Roman" w:hAnsi="Times New Roman" w:cs="Times New Roman"/>
          <w:shd w:val="clear" w:color="auto" w:fill="FFFFFF"/>
        </w:rPr>
        <w:t xml:space="preserve">duomenų saugojimo </w:t>
      </w:r>
      <w:r w:rsidRPr="00BA6138">
        <w:rPr>
          <w:rFonts w:ascii="Times New Roman" w:hAnsi="Times New Roman" w:cs="Times New Roman"/>
          <w:shd w:val="clear" w:color="auto" w:fill="FFFFFF"/>
        </w:rPr>
        <w:t xml:space="preserve">debesijos </w:t>
      </w:r>
      <w:r>
        <w:rPr>
          <w:rFonts w:ascii="Times New Roman" w:hAnsi="Times New Roman" w:cs="Times New Roman"/>
          <w:shd w:val="clear" w:color="auto" w:fill="FFFFFF"/>
        </w:rPr>
        <w:t>kompiuterijos aplinkoje</w:t>
      </w:r>
      <w:r w:rsidRPr="00BA6138">
        <w:rPr>
          <w:rFonts w:ascii="Times New Roman" w:hAnsi="Times New Roman" w:cs="Times New Roman"/>
          <w:shd w:val="clear" w:color="auto" w:fill="FFFFFF"/>
        </w:rPr>
        <w:t xml:space="preserve"> </w:t>
      </w:r>
      <w:r>
        <w:rPr>
          <w:rFonts w:ascii="Times New Roman" w:hAnsi="Times New Roman" w:cs="Times New Roman"/>
          <w:shd w:val="clear" w:color="auto" w:fill="FFFFFF"/>
        </w:rPr>
        <w:t>paslaugos,</w:t>
      </w:r>
      <w:r w:rsidRPr="00BA613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neterminuota </w:t>
      </w:r>
      <w:r w:rsidRPr="00BA6138">
        <w:rPr>
          <w:rFonts w:ascii="Times New Roman" w:hAnsi="Times New Roman" w:cs="Times New Roman"/>
          <w:shd w:val="clear" w:color="auto" w:fill="FFFFFF"/>
        </w:rPr>
        <w:t>narystė socialinio tinklo platformoje.</w:t>
      </w:r>
    </w:p>
  </w:footnote>
  <w:footnote w:id="11">
    <w:p w14:paraId="6D8C5BD9" w14:textId="2CB7B010" w:rsidR="00E540A1" w:rsidRPr="003E40F8" w:rsidRDefault="00E540A1" w:rsidP="003E40F8">
      <w:pPr>
        <w:pStyle w:val="Puslapioinaostekstas"/>
        <w:jc w:val="both"/>
        <w:rPr>
          <w:rFonts w:ascii="Times New Roman" w:hAnsi="Times New Roman" w:cs="Times New Roman"/>
        </w:rPr>
      </w:pPr>
      <w:r w:rsidRPr="00E540A1">
        <w:rPr>
          <w:rStyle w:val="Puslapioinaosnuoroda"/>
          <w:rFonts w:ascii="Times New Roman" w:hAnsi="Times New Roman" w:cs="Times New Roman"/>
        </w:rPr>
        <w:footnoteRef/>
      </w:r>
      <w:r w:rsidRPr="00E540A1">
        <w:rPr>
          <w:rFonts w:ascii="Times New Roman" w:hAnsi="Times New Roman" w:cs="Times New Roman"/>
        </w:rPr>
        <w:t xml:space="preserve"> Reglamentas </w:t>
      </w:r>
      <w:r w:rsidRPr="00E540A1">
        <w:rPr>
          <w:rFonts w:ascii="Times New Roman" w:hAnsi="Times New Roman" w:cs="Times New Roman"/>
          <w:color w:val="000000"/>
          <w:shd w:val="clear" w:color="auto" w:fill="FFFFFF"/>
        </w:rPr>
        <w:t xml:space="preserve">2016/679. </w:t>
      </w:r>
    </w:p>
  </w:footnote>
  <w:footnote w:id="12">
    <w:p w14:paraId="0EF7E801" w14:textId="6B85FE05" w:rsidR="003E40F8" w:rsidRPr="00883728" w:rsidRDefault="003E40F8" w:rsidP="00883728">
      <w:pPr>
        <w:pStyle w:val="Puslapioinaostekstas"/>
        <w:jc w:val="both"/>
        <w:rPr>
          <w:rFonts w:ascii="Times New Roman" w:hAnsi="Times New Roman" w:cs="Times New Roman"/>
        </w:rPr>
      </w:pPr>
      <w:r w:rsidRPr="003E40F8">
        <w:rPr>
          <w:rStyle w:val="Puslapioinaosnuoroda"/>
          <w:rFonts w:ascii="Times New Roman" w:hAnsi="Times New Roman" w:cs="Times New Roman"/>
        </w:rPr>
        <w:footnoteRef/>
      </w:r>
      <w:r w:rsidRPr="003E40F8">
        <w:rPr>
          <w:rFonts w:ascii="Times New Roman" w:hAnsi="Times New Roman" w:cs="Times New Roman"/>
        </w:rPr>
        <w:t xml:space="preserve"> Pavyzdžiui, skaitmeniniai vaizdai (nuotraukos), garso ir vaizdo rinkmenos. </w:t>
      </w:r>
    </w:p>
  </w:footnote>
  <w:footnote w:id="13">
    <w:p w14:paraId="57303728" w14:textId="493CAF3B" w:rsidR="00883728" w:rsidRPr="00883728" w:rsidRDefault="00883728" w:rsidP="00883728">
      <w:pPr>
        <w:pStyle w:val="Puslapioinaostekstas"/>
        <w:jc w:val="both"/>
        <w:rPr>
          <w:rFonts w:ascii="Times New Roman" w:hAnsi="Times New Roman" w:cs="Times New Roman"/>
        </w:rPr>
      </w:pPr>
      <w:r w:rsidRPr="00883728">
        <w:rPr>
          <w:rStyle w:val="Puslapioinaosnuoroda"/>
          <w:rFonts w:ascii="Times New Roman" w:hAnsi="Times New Roman" w:cs="Times New Roman"/>
        </w:rPr>
        <w:footnoteRef/>
      </w:r>
      <w:r w:rsidRPr="00883728">
        <w:rPr>
          <w:rFonts w:ascii="Times New Roman" w:hAnsi="Times New Roman" w:cs="Times New Roman"/>
        </w:rPr>
        <w:t xml:space="preserve"> Pavyzdžiui, išmanusis telefonas, išmanusis laikrodis, išmanusis televizorius</w:t>
      </w:r>
      <w:r>
        <w:rPr>
          <w:rFonts w:ascii="Times New Roman" w:hAnsi="Times New Roman" w:cs="Times New Roman"/>
        </w:rPr>
        <w:t>, navig</w:t>
      </w:r>
      <w:r w:rsidRPr="00883728">
        <w:rPr>
          <w:rFonts w:ascii="Times New Roman" w:hAnsi="Times New Roman" w:cs="Times New Roman"/>
        </w:rPr>
        <w:t>acijos įrenginys ir kt.</w:t>
      </w:r>
    </w:p>
  </w:footnote>
  <w:footnote w:id="14">
    <w:p w14:paraId="3870FFE9" w14:textId="795BACEE" w:rsidR="00883728" w:rsidRDefault="00883728">
      <w:pPr>
        <w:pStyle w:val="Puslapioinaostekstas"/>
      </w:pPr>
      <w:r w:rsidRPr="00883728">
        <w:rPr>
          <w:rStyle w:val="Puslapioinaosnuoroda"/>
          <w:rFonts w:ascii="Times New Roman" w:hAnsi="Times New Roman" w:cs="Times New Roman"/>
        </w:rPr>
        <w:footnoteRef/>
      </w:r>
      <w:r w:rsidRPr="00883728">
        <w:rPr>
          <w:rFonts w:ascii="Times New Roman" w:hAnsi="Times New Roman" w:cs="Times New Roman"/>
        </w:rPr>
        <w:t xml:space="preserve"> Pavyzdžiui, išmanaus telefono operacinė sistema, </w:t>
      </w:r>
      <w:r w:rsidRPr="00883728">
        <w:rPr>
          <w:rFonts w:ascii="Times New Roman" w:hAnsi="Times New Roman" w:cs="Times New Roman"/>
          <w:color w:val="000000"/>
          <w:shd w:val="clear" w:color="auto" w:fill="FFFFFF"/>
        </w:rPr>
        <w:t>fotoaparato taikomoji programa.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7672737"/>
      <w:docPartObj>
        <w:docPartGallery w:val="Page Numbers (Top of Page)"/>
        <w:docPartUnique/>
      </w:docPartObj>
    </w:sdtPr>
    <w:sdtEndPr/>
    <w:sdtContent>
      <w:p w14:paraId="6FCF4B9D" w14:textId="77777777" w:rsidR="00282A36" w:rsidRPr="005755F1" w:rsidRDefault="00282A36">
        <w:pPr>
          <w:pStyle w:val="Antrats"/>
          <w:jc w:val="center"/>
          <w:rPr>
            <w:rFonts w:ascii="Times New Roman" w:hAnsi="Times New Roman" w:cs="Times New Roman"/>
            <w:sz w:val="24"/>
            <w:szCs w:val="24"/>
          </w:rPr>
        </w:pPr>
        <w:r w:rsidRPr="005755F1">
          <w:rPr>
            <w:rFonts w:ascii="Times New Roman" w:hAnsi="Times New Roman" w:cs="Times New Roman"/>
            <w:sz w:val="24"/>
            <w:szCs w:val="24"/>
          </w:rPr>
          <w:fldChar w:fldCharType="begin"/>
        </w:r>
        <w:r w:rsidRPr="005755F1">
          <w:rPr>
            <w:rFonts w:ascii="Times New Roman" w:hAnsi="Times New Roman" w:cs="Times New Roman"/>
            <w:sz w:val="24"/>
            <w:szCs w:val="24"/>
          </w:rPr>
          <w:instrText xml:space="preserve"> PAGE   \* MERGEFORMAT </w:instrText>
        </w:r>
        <w:r w:rsidRPr="005755F1">
          <w:rPr>
            <w:rFonts w:ascii="Times New Roman" w:hAnsi="Times New Roman" w:cs="Times New Roman"/>
            <w:sz w:val="24"/>
            <w:szCs w:val="24"/>
          </w:rPr>
          <w:fldChar w:fldCharType="separate"/>
        </w:r>
        <w:r w:rsidR="000E0D07">
          <w:rPr>
            <w:rFonts w:ascii="Times New Roman" w:hAnsi="Times New Roman" w:cs="Times New Roman"/>
            <w:noProof/>
            <w:sz w:val="24"/>
            <w:szCs w:val="24"/>
          </w:rPr>
          <w:t>8</w:t>
        </w:r>
        <w:r w:rsidRPr="005755F1">
          <w:rPr>
            <w:rFonts w:ascii="Times New Roman" w:hAnsi="Times New Roman" w:cs="Times New Roman"/>
            <w:sz w:val="24"/>
            <w:szCs w:val="24"/>
          </w:rPr>
          <w:fldChar w:fldCharType="end"/>
        </w:r>
      </w:p>
    </w:sdtContent>
  </w:sdt>
  <w:p w14:paraId="7E94B3BA" w14:textId="77777777" w:rsidR="00282A36" w:rsidRPr="005755F1" w:rsidRDefault="00282A36">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31"/>
    <w:rsid w:val="00005DF5"/>
    <w:rsid w:val="00006AE7"/>
    <w:rsid w:val="000153FA"/>
    <w:rsid w:val="00017F9D"/>
    <w:rsid w:val="000200AE"/>
    <w:rsid w:val="00020ACE"/>
    <w:rsid w:val="00023FEB"/>
    <w:rsid w:val="00030BAE"/>
    <w:rsid w:val="00031D83"/>
    <w:rsid w:val="00037659"/>
    <w:rsid w:val="00037927"/>
    <w:rsid w:val="00042588"/>
    <w:rsid w:val="00043335"/>
    <w:rsid w:val="00044B38"/>
    <w:rsid w:val="00045A8D"/>
    <w:rsid w:val="00047E14"/>
    <w:rsid w:val="000509B9"/>
    <w:rsid w:val="00051882"/>
    <w:rsid w:val="00053838"/>
    <w:rsid w:val="00055326"/>
    <w:rsid w:val="000553C8"/>
    <w:rsid w:val="00056350"/>
    <w:rsid w:val="00056C70"/>
    <w:rsid w:val="000601A3"/>
    <w:rsid w:val="00064104"/>
    <w:rsid w:val="00074A03"/>
    <w:rsid w:val="00074FA4"/>
    <w:rsid w:val="00076175"/>
    <w:rsid w:val="00080A61"/>
    <w:rsid w:val="00081449"/>
    <w:rsid w:val="0008147F"/>
    <w:rsid w:val="00084EEC"/>
    <w:rsid w:val="000879E9"/>
    <w:rsid w:val="00096ADC"/>
    <w:rsid w:val="00097A9F"/>
    <w:rsid w:val="000A0D46"/>
    <w:rsid w:val="000A2375"/>
    <w:rsid w:val="000A5969"/>
    <w:rsid w:val="000C5FE6"/>
    <w:rsid w:val="000C726B"/>
    <w:rsid w:val="000C7450"/>
    <w:rsid w:val="000D05A2"/>
    <w:rsid w:val="000D16A7"/>
    <w:rsid w:val="000D1E5C"/>
    <w:rsid w:val="000D3280"/>
    <w:rsid w:val="000D41F3"/>
    <w:rsid w:val="000D767A"/>
    <w:rsid w:val="000D7A17"/>
    <w:rsid w:val="000E06A6"/>
    <w:rsid w:val="000E0D07"/>
    <w:rsid w:val="000E1793"/>
    <w:rsid w:val="000F6377"/>
    <w:rsid w:val="001000D2"/>
    <w:rsid w:val="00103AB5"/>
    <w:rsid w:val="00104E30"/>
    <w:rsid w:val="00111406"/>
    <w:rsid w:val="0012296A"/>
    <w:rsid w:val="00124379"/>
    <w:rsid w:val="0012748A"/>
    <w:rsid w:val="00136DE8"/>
    <w:rsid w:val="00142A99"/>
    <w:rsid w:val="00147C55"/>
    <w:rsid w:val="0015013C"/>
    <w:rsid w:val="00161356"/>
    <w:rsid w:val="00165208"/>
    <w:rsid w:val="00170189"/>
    <w:rsid w:val="00173A50"/>
    <w:rsid w:val="00174B29"/>
    <w:rsid w:val="00184FB1"/>
    <w:rsid w:val="00191822"/>
    <w:rsid w:val="00192A57"/>
    <w:rsid w:val="0019488E"/>
    <w:rsid w:val="00194FBA"/>
    <w:rsid w:val="001A1329"/>
    <w:rsid w:val="001A1386"/>
    <w:rsid w:val="001A1E93"/>
    <w:rsid w:val="001A5B83"/>
    <w:rsid w:val="001B2AA9"/>
    <w:rsid w:val="001B4E22"/>
    <w:rsid w:val="001B50E3"/>
    <w:rsid w:val="001C0896"/>
    <w:rsid w:val="001C1131"/>
    <w:rsid w:val="001C50DA"/>
    <w:rsid w:val="001D047B"/>
    <w:rsid w:val="001D764C"/>
    <w:rsid w:val="001F4C68"/>
    <w:rsid w:val="001F4CB8"/>
    <w:rsid w:val="001F7DEB"/>
    <w:rsid w:val="00207716"/>
    <w:rsid w:val="002104FA"/>
    <w:rsid w:val="00211FFB"/>
    <w:rsid w:val="00213ED7"/>
    <w:rsid w:val="002152F1"/>
    <w:rsid w:val="00222F3D"/>
    <w:rsid w:val="0022731C"/>
    <w:rsid w:val="00230CBA"/>
    <w:rsid w:val="002345D4"/>
    <w:rsid w:val="0023555D"/>
    <w:rsid w:val="00240C10"/>
    <w:rsid w:val="002435AF"/>
    <w:rsid w:val="00245ED0"/>
    <w:rsid w:val="00246091"/>
    <w:rsid w:val="00247545"/>
    <w:rsid w:val="00247D5E"/>
    <w:rsid w:val="0025022F"/>
    <w:rsid w:val="00250A6A"/>
    <w:rsid w:val="002526F8"/>
    <w:rsid w:val="00254D8C"/>
    <w:rsid w:val="0026265E"/>
    <w:rsid w:val="002641E0"/>
    <w:rsid w:val="00265755"/>
    <w:rsid w:val="00272DE9"/>
    <w:rsid w:val="00282A36"/>
    <w:rsid w:val="002861D4"/>
    <w:rsid w:val="002864AA"/>
    <w:rsid w:val="00286BE4"/>
    <w:rsid w:val="002941E0"/>
    <w:rsid w:val="00295D4A"/>
    <w:rsid w:val="002A153E"/>
    <w:rsid w:val="002A200B"/>
    <w:rsid w:val="002A40DD"/>
    <w:rsid w:val="002A446F"/>
    <w:rsid w:val="002B25CB"/>
    <w:rsid w:val="002B3B98"/>
    <w:rsid w:val="002B651C"/>
    <w:rsid w:val="002C6BE2"/>
    <w:rsid w:val="002D4D51"/>
    <w:rsid w:val="002D5AFE"/>
    <w:rsid w:val="002D7FB0"/>
    <w:rsid w:val="002E595F"/>
    <w:rsid w:val="002F0356"/>
    <w:rsid w:val="002F05E4"/>
    <w:rsid w:val="002F1C36"/>
    <w:rsid w:val="002F7538"/>
    <w:rsid w:val="002F7DF9"/>
    <w:rsid w:val="00301C31"/>
    <w:rsid w:val="003079AE"/>
    <w:rsid w:val="003126F9"/>
    <w:rsid w:val="003141C1"/>
    <w:rsid w:val="0031698D"/>
    <w:rsid w:val="003169F4"/>
    <w:rsid w:val="00316E2D"/>
    <w:rsid w:val="00316E66"/>
    <w:rsid w:val="00317D5B"/>
    <w:rsid w:val="00341D44"/>
    <w:rsid w:val="0034550E"/>
    <w:rsid w:val="00346654"/>
    <w:rsid w:val="00347761"/>
    <w:rsid w:val="00355A15"/>
    <w:rsid w:val="003565C4"/>
    <w:rsid w:val="00360DA4"/>
    <w:rsid w:val="003629CC"/>
    <w:rsid w:val="003674E1"/>
    <w:rsid w:val="00380926"/>
    <w:rsid w:val="00381274"/>
    <w:rsid w:val="00387EEA"/>
    <w:rsid w:val="003964CA"/>
    <w:rsid w:val="003973E2"/>
    <w:rsid w:val="00397AE8"/>
    <w:rsid w:val="003A231D"/>
    <w:rsid w:val="003A7507"/>
    <w:rsid w:val="003B3CE1"/>
    <w:rsid w:val="003C29B3"/>
    <w:rsid w:val="003C381C"/>
    <w:rsid w:val="003D7034"/>
    <w:rsid w:val="003E40F8"/>
    <w:rsid w:val="003F14B9"/>
    <w:rsid w:val="003F4DC2"/>
    <w:rsid w:val="003F583F"/>
    <w:rsid w:val="00400669"/>
    <w:rsid w:val="00401DC8"/>
    <w:rsid w:val="00404B3E"/>
    <w:rsid w:val="004076AA"/>
    <w:rsid w:val="00407B89"/>
    <w:rsid w:val="0042015E"/>
    <w:rsid w:val="00467041"/>
    <w:rsid w:val="0048292F"/>
    <w:rsid w:val="0049054C"/>
    <w:rsid w:val="0049084E"/>
    <w:rsid w:val="0049138E"/>
    <w:rsid w:val="004A10F9"/>
    <w:rsid w:val="004A382E"/>
    <w:rsid w:val="004B1294"/>
    <w:rsid w:val="004B3512"/>
    <w:rsid w:val="004B6659"/>
    <w:rsid w:val="004B7134"/>
    <w:rsid w:val="004C0E1B"/>
    <w:rsid w:val="004C0FD8"/>
    <w:rsid w:val="004C1A17"/>
    <w:rsid w:val="004C6B87"/>
    <w:rsid w:val="004D3DFC"/>
    <w:rsid w:val="004E03CA"/>
    <w:rsid w:val="004E07BF"/>
    <w:rsid w:val="004E2D9D"/>
    <w:rsid w:val="004E59F7"/>
    <w:rsid w:val="004E68AD"/>
    <w:rsid w:val="004E779D"/>
    <w:rsid w:val="00503B1C"/>
    <w:rsid w:val="00511D07"/>
    <w:rsid w:val="0051739C"/>
    <w:rsid w:val="00523361"/>
    <w:rsid w:val="00523816"/>
    <w:rsid w:val="005252E0"/>
    <w:rsid w:val="00531BF1"/>
    <w:rsid w:val="0053614A"/>
    <w:rsid w:val="00536907"/>
    <w:rsid w:val="00553206"/>
    <w:rsid w:val="005546CD"/>
    <w:rsid w:val="005558CD"/>
    <w:rsid w:val="00557CE1"/>
    <w:rsid w:val="005755F1"/>
    <w:rsid w:val="00592F1D"/>
    <w:rsid w:val="00593779"/>
    <w:rsid w:val="00593FFC"/>
    <w:rsid w:val="0059538C"/>
    <w:rsid w:val="005A05D4"/>
    <w:rsid w:val="005A4C49"/>
    <w:rsid w:val="005A7FD9"/>
    <w:rsid w:val="005B788C"/>
    <w:rsid w:val="005C5AA3"/>
    <w:rsid w:val="005D36FD"/>
    <w:rsid w:val="005D461C"/>
    <w:rsid w:val="005E74D4"/>
    <w:rsid w:val="005E77CE"/>
    <w:rsid w:val="005F008D"/>
    <w:rsid w:val="005F04DB"/>
    <w:rsid w:val="005F0E70"/>
    <w:rsid w:val="005F1AEC"/>
    <w:rsid w:val="00600439"/>
    <w:rsid w:val="00601D8D"/>
    <w:rsid w:val="00610C7F"/>
    <w:rsid w:val="00616516"/>
    <w:rsid w:val="00626E48"/>
    <w:rsid w:val="00632B58"/>
    <w:rsid w:val="00640196"/>
    <w:rsid w:val="006438C6"/>
    <w:rsid w:val="006441BB"/>
    <w:rsid w:val="006547E6"/>
    <w:rsid w:val="00654BBE"/>
    <w:rsid w:val="0066079F"/>
    <w:rsid w:val="00663B0A"/>
    <w:rsid w:val="00664F39"/>
    <w:rsid w:val="006658EA"/>
    <w:rsid w:val="0067451D"/>
    <w:rsid w:val="00682A6E"/>
    <w:rsid w:val="006866AF"/>
    <w:rsid w:val="006875DE"/>
    <w:rsid w:val="00692E9B"/>
    <w:rsid w:val="00694BFC"/>
    <w:rsid w:val="006B114C"/>
    <w:rsid w:val="006B1644"/>
    <w:rsid w:val="006B5871"/>
    <w:rsid w:val="006C13E6"/>
    <w:rsid w:val="006D3C60"/>
    <w:rsid w:val="006D6A7A"/>
    <w:rsid w:val="006F1492"/>
    <w:rsid w:val="006F297D"/>
    <w:rsid w:val="006F37EC"/>
    <w:rsid w:val="007001E1"/>
    <w:rsid w:val="007003B8"/>
    <w:rsid w:val="007028A4"/>
    <w:rsid w:val="007030A5"/>
    <w:rsid w:val="00703E0A"/>
    <w:rsid w:val="007059F4"/>
    <w:rsid w:val="00706140"/>
    <w:rsid w:val="0070728E"/>
    <w:rsid w:val="0071221F"/>
    <w:rsid w:val="00724C40"/>
    <w:rsid w:val="00724E97"/>
    <w:rsid w:val="007349CF"/>
    <w:rsid w:val="007358A5"/>
    <w:rsid w:val="0075245D"/>
    <w:rsid w:val="0077026B"/>
    <w:rsid w:val="007722AB"/>
    <w:rsid w:val="00772D5F"/>
    <w:rsid w:val="007762F4"/>
    <w:rsid w:val="00782A1E"/>
    <w:rsid w:val="0078435D"/>
    <w:rsid w:val="00785D0E"/>
    <w:rsid w:val="00790C44"/>
    <w:rsid w:val="00793D35"/>
    <w:rsid w:val="00796DF2"/>
    <w:rsid w:val="007A32B9"/>
    <w:rsid w:val="007A3F95"/>
    <w:rsid w:val="007B6A0F"/>
    <w:rsid w:val="007C1C5D"/>
    <w:rsid w:val="007C4C93"/>
    <w:rsid w:val="007D275E"/>
    <w:rsid w:val="007D3B06"/>
    <w:rsid w:val="007E142C"/>
    <w:rsid w:val="007F360F"/>
    <w:rsid w:val="007F38F9"/>
    <w:rsid w:val="008050D4"/>
    <w:rsid w:val="008107D1"/>
    <w:rsid w:val="008147A0"/>
    <w:rsid w:val="00814867"/>
    <w:rsid w:val="008149D9"/>
    <w:rsid w:val="008310EB"/>
    <w:rsid w:val="00837CF8"/>
    <w:rsid w:val="00840BAA"/>
    <w:rsid w:val="008420BD"/>
    <w:rsid w:val="00843C61"/>
    <w:rsid w:val="00843C94"/>
    <w:rsid w:val="00844AC8"/>
    <w:rsid w:val="00852F23"/>
    <w:rsid w:val="00855FE1"/>
    <w:rsid w:val="0085648B"/>
    <w:rsid w:val="00856B79"/>
    <w:rsid w:val="00857C6F"/>
    <w:rsid w:val="00865DF9"/>
    <w:rsid w:val="00871E11"/>
    <w:rsid w:val="008826CB"/>
    <w:rsid w:val="00883728"/>
    <w:rsid w:val="0088496C"/>
    <w:rsid w:val="008946E4"/>
    <w:rsid w:val="008950DF"/>
    <w:rsid w:val="008A627E"/>
    <w:rsid w:val="008A7749"/>
    <w:rsid w:val="008B232D"/>
    <w:rsid w:val="008B2847"/>
    <w:rsid w:val="008B2B90"/>
    <w:rsid w:val="008C3482"/>
    <w:rsid w:val="008C3EA1"/>
    <w:rsid w:val="008C3FAB"/>
    <w:rsid w:val="008C51EB"/>
    <w:rsid w:val="008C6A94"/>
    <w:rsid w:val="008C78D4"/>
    <w:rsid w:val="008D2BA1"/>
    <w:rsid w:val="008D36EA"/>
    <w:rsid w:val="008E0914"/>
    <w:rsid w:val="008E1CCD"/>
    <w:rsid w:val="008F3966"/>
    <w:rsid w:val="008F5D06"/>
    <w:rsid w:val="00901B54"/>
    <w:rsid w:val="009039D8"/>
    <w:rsid w:val="00904FC2"/>
    <w:rsid w:val="00907B25"/>
    <w:rsid w:val="00910757"/>
    <w:rsid w:val="00911211"/>
    <w:rsid w:val="00914F3F"/>
    <w:rsid w:val="00915146"/>
    <w:rsid w:val="00927FCA"/>
    <w:rsid w:val="009306BC"/>
    <w:rsid w:val="00932C80"/>
    <w:rsid w:val="00936F45"/>
    <w:rsid w:val="00942DC8"/>
    <w:rsid w:val="00942EFB"/>
    <w:rsid w:val="00943BB1"/>
    <w:rsid w:val="009501A1"/>
    <w:rsid w:val="009539E3"/>
    <w:rsid w:val="00955BAF"/>
    <w:rsid w:val="00957175"/>
    <w:rsid w:val="0096294B"/>
    <w:rsid w:val="00963041"/>
    <w:rsid w:val="009643F7"/>
    <w:rsid w:val="0096539E"/>
    <w:rsid w:val="00966C41"/>
    <w:rsid w:val="0098373F"/>
    <w:rsid w:val="009866C4"/>
    <w:rsid w:val="009A201D"/>
    <w:rsid w:val="009B6C8C"/>
    <w:rsid w:val="009B7AB5"/>
    <w:rsid w:val="009B7D7B"/>
    <w:rsid w:val="009D15FE"/>
    <w:rsid w:val="009D1B58"/>
    <w:rsid w:val="009D3D88"/>
    <w:rsid w:val="009D4066"/>
    <w:rsid w:val="009D636B"/>
    <w:rsid w:val="009D6C57"/>
    <w:rsid w:val="009D713C"/>
    <w:rsid w:val="009E53CA"/>
    <w:rsid w:val="009E7334"/>
    <w:rsid w:val="009E746C"/>
    <w:rsid w:val="009F0168"/>
    <w:rsid w:val="00A00305"/>
    <w:rsid w:val="00A037FB"/>
    <w:rsid w:val="00A13E12"/>
    <w:rsid w:val="00A14A8B"/>
    <w:rsid w:val="00A25B28"/>
    <w:rsid w:val="00A27048"/>
    <w:rsid w:val="00A32CDF"/>
    <w:rsid w:val="00A3428C"/>
    <w:rsid w:val="00A41A73"/>
    <w:rsid w:val="00A41F99"/>
    <w:rsid w:val="00A44888"/>
    <w:rsid w:val="00A504F4"/>
    <w:rsid w:val="00A510C6"/>
    <w:rsid w:val="00A5452D"/>
    <w:rsid w:val="00A54C9A"/>
    <w:rsid w:val="00A569BF"/>
    <w:rsid w:val="00A5790A"/>
    <w:rsid w:val="00A70933"/>
    <w:rsid w:val="00A732C9"/>
    <w:rsid w:val="00A9140B"/>
    <w:rsid w:val="00A92191"/>
    <w:rsid w:val="00A95342"/>
    <w:rsid w:val="00A964C6"/>
    <w:rsid w:val="00AA75ED"/>
    <w:rsid w:val="00AA7B99"/>
    <w:rsid w:val="00AB6C01"/>
    <w:rsid w:val="00AC0B26"/>
    <w:rsid w:val="00AD027F"/>
    <w:rsid w:val="00AD7FF0"/>
    <w:rsid w:val="00AF2D35"/>
    <w:rsid w:val="00AF443B"/>
    <w:rsid w:val="00AF4E3D"/>
    <w:rsid w:val="00AF6A77"/>
    <w:rsid w:val="00B11CB6"/>
    <w:rsid w:val="00B14186"/>
    <w:rsid w:val="00B15D3E"/>
    <w:rsid w:val="00B17341"/>
    <w:rsid w:val="00B221FA"/>
    <w:rsid w:val="00B224B2"/>
    <w:rsid w:val="00B242F5"/>
    <w:rsid w:val="00B312C2"/>
    <w:rsid w:val="00B4010F"/>
    <w:rsid w:val="00B408CF"/>
    <w:rsid w:val="00B40A13"/>
    <w:rsid w:val="00B40B7D"/>
    <w:rsid w:val="00B41160"/>
    <w:rsid w:val="00B52CA5"/>
    <w:rsid w:val="00B54A1D"/>
    <w:rsid w:val="00B56B5D"/>
    <w:rsid w:val="00B86F0F"/>
    <w:rsid w:val="00B86F14"/>
    <w:rsid w:val="00B87529"/>
    <w:rsid w:val="00B95525"/>
    <w:rsid w:val="00B974B0"/>
    <w:rsid w:val="00B97D4E"/>
    <w:rsid w:val="00BA014D"/>
    <w:rsid w:val="00BA4E39"/>
    <w:rsid w:val="00BA6138"/>
    <w:rsid w:val="00BB2206"/>
    <w:rsid w:val="00BB56E0"/>
    <w:rsid w:val="00BC0396"/>
    <w:rsid w:val="00BC2804"/>
    <w:rsid w:val="00BC63F1"/>
    <w:rsid w:val="00BD2065"/>
    <w:rsid w:val="00BD4E73"/>
    <w:rsid w:val="00BF5989"/>
    <w:rsid w:val="00C01400"/>
    <w:rsid w:val="00C0434B"/>
    <w:rsid w:val="00C12054"/>
    <w:rsid w:val="00C2235B"/>
    <w:rsid w:val="00C23F6A"/>
    <w:rsid w:val="00C24659"/>
    <w:rsid w:val="00C2573A"/>
    <w:rsid w:val="00C324D3"/>
    <w:rsid w:val="00C328AF"/>
    <w:rsid w:val="00C3557D"/>
    <w:rsid w:val="00C43655"/>
    <w:rsid w:val="00C52329"/>
    <w:rsid w:val="00C54CB4"/>
    <w:rsid w:val="00C56D93"/>
    <w:rsid w:val="00C61B3F"/>
    <w:rsid w:val="00C640EB"/>
    <w:rsid w:val="00C65208"/>
    <w:rsid w:val="00C70740"/>
    <w:rsid w:val="00C71BBF"/>
    <w:rsid w:val="00C72C0F"/>
    <w:rsid w:val="00C74704"/>
    <w:rsid w:val="00C75A83"/>
    <w:rsid w:val="00C75B52"/>
    <w:rsid w:val="00C82DE4"/>
    <w:rsid w:val="00C84355"/>
    <w:rsid w:val="00C87F72"/>
    <w:rsid w:val="00C91038"/>
    <w:rsid w:val="00C93940"/>
    <w:rsid w:val="00C94CE0"/>
    <w:rsid w:val="00C95CF4"/>
    <w:rsid w:val="00CB0861"/>
    <w:rsid w:val="00CB2706"/>
    <w:rsid w:val="00CB40F0"/>
    <w:rsid w:val="00CB7FF5"/>
    <w:rsid w:val="00CC74A7"/>
    <w:rsid w:val="00CD2CB4"/>
    <w:rsid w:val="00CD4A13"/>
    <w:rsid w:val="00CE15A4"/>
    <w:rsid w:val="00CE5D6D"/>
    <w:rsid w:val="00CE7A44"/>
    <w:rsid w:val="00CF1776"/>
    <w:rsid w:val="00CF6F0C"/>
    <w:rsid w:val="00D01857"/>
    <w:rsid w:val="00D0697B"/>
    <w:rsid w:val="00D16AAF"/>
    <w:rsid w:val="00D177EE"/>
    <w:rsid w:val="00D2036A"/>
    <w:rsid w:val="00D23C16"/>
    <w:rsid w:val="00D25B08"/>
    <w:rsid w:val="00D26033"/>
    <w:rsid w:val="00D4045C"/>
    <w:rsid w:val="00D43945"/>
    <w:rsid w:val="00D4791E"/>
    <w:rsid w:val="00D5276F"/>
    <w:rsid w:val="00D52EB9"/>
    <w:rsid w:val="00D546E6"/>
    <w:rsid w:val="00D56B6A"/>
    <w:rsid w:val="00D56FD7"/>
    <w:rsid w:val="00D572A5"/>
    <w:rsid w:val="00D646DF"/>
    <w:rsid w:val="00D74217"/>
    <w:rsid w:val="00D74DE6"/>
    <w:rsid w:val="00D76217"/>
    <w:rsid w:val="00D77F05"/>
    <w:rsid w:val="00D833AA"/>
    <w:rsid w:val="00D86414"/>
    <w:rsid w:val="00D87792"/>
    <w:rsid w:val="00D926DE"/>
    <w:rsid w:val="00D94621"/>
    <w:rsid w:val="00DA0CAA"/>
    <w:rsid w:val="00DA2935"/>
    <w:rsid w:val="00DA4BEB"/>
    <w:rsid w:val="00DB6B41"/>
    <w:rsid w:val="00DC1198"/>
    <w:rsid w:val="00DC36EC"/>
    <w:rsid w:val="00DC3C8D"/>
    <w:rsid w:val="00DC5BFF"/>
    <w:rsid w:val="00DC7BD1"/>
    <w:rsid w:val="00DD2EF1"/>
    <w:rsid w:val="00DD3B5D"/>
    <w:rsid w:val="00DD58BC"/>
    <w:rsid w:val="00DE0E19"/>
    <w:rsid w:val="00DF5020"/>
    <w:rsid w:val="00E0361C"/>
    <w:rsid w:val="00E07585"/>
    <w:rsid w:val="00E10B41"/>
    <w:rsid w:val="00E11652"/>
    <w:rsid w:val="00E12959"/>
    <w:rsid w:val="00E1349D"/>
    <w:rsid w:val="00E13B3E"/>
    <w:rsid w:val="00E21801"/>
    <w:rsid w:val="00E24230"/>
    <w:rsid w:val="00E46421"/>
    <w:rsid w:val="00E540A1"/>
    <w:rsid w:val="00E54D2E"/>
    <w:rsid w:val="00E62717"/>
    <w:rsid w:val="00E63CA7"/>
    <w:rsid w:val="00E655F5"/>
    <w:rsid w:val="00E73FD4"/>
    <w:rsid w:val="00E77559"/>
    <w:rsid w:val="00E80005"/>
    <w:rsid w:val="00E83F4D"/>
    <w:rsid w:val="00E90468"/>
    <w:rsid w:val="00E94FF8"/>
    <w:rsid w:val="00EA51BD"/>
    <w:rsid w:val="00EA5457"/>
    <w:rsid w:val="00EA5D0B"/>
    <w:rsid w:val="00EA6309"/>
    <w:rsid w:val="00EB02E0"/>
    <w:rsid w:val="00EB059B"/>
    <w:rsid w:val="00EB6063"/>
    <w:rsid w:val="00EC141C"/>
    <w:rsid w:val="00EC79CD"/>
    <w:rsid w:val="00ED0051"/>
    <w:rsid w:val="00ED0B10"/>
    <w:rsid w:val="00ED249F"/>
    <w:rsid w:val="00ED4448"/>
    <w:rsid w:val="00ED5B73"/>
    <w:rsid w:val="00EE1ED3"/>
    <w:rsid w:val="00EE3538"/>
    <w:rsid w:val="00EE3953"/>
    <w:rsid w:val="00EE631B"/>
    <w:rsid w:val="00EF19DA"/>
    <w:rsid w:val="00EF5C57"/>
    <w:rsid w:val="00EF7136"/>
    <w:rsid w:val="00EF7194"/>
    <w:rsid w:val="00EF7556"/>
    <w:rsid w:val="00F007CB"/>
    <w:rsid w:val="00F0607D"/>
    <w:rsid w:val="00F075AD"/>
    <w:rsid w:val="00F15B41"/>
    <w:rsid w:val="00F21D53"/>
    <w:rsid w:val="00F31DBD"/>
    <w:rsid w:val="00F320EB"/>
    <w:rsid w:val="00F37CBC"/>
    <w:rsid w:val="00F40777"/>
    <w:rsid w:val="00F43FB6"/>
    <w:rsid w:val="00F46F35"/>
    <w:rsid w:val="00F501B9"/>
    <w:rsid w:val="00F557D4"/>
    <w:rsid w:val="00F655C3"/>
    <w:rsid w:val="00F66F02"/>
    <w:rsid w:val="00F9470F"/>
    <w:rsid w:val="00FA2D68"/>
    <w:rsid w:val="00FA3AD4"/>
    <w:rsid w:val="00FB769B"/>
    <w:rsid w:val="00FC1D40"/>
    <w:rsid w:val="00FC29A8"/>
    <w:rsid w:val="00FC5AAA"/>
    <w:rsid w:val="00FC695D"/>
    <w:rsid w:val="00FD6245"/>
    <w:rsid w:val="00FE1DF1"/>
    <w:rsid w:val="00FE1FDB"/>
    <w:rsid w:val="00FE3059"/>
    <w:rsid w:val="00FE76AE"/>
    <w:rsid w:val="00FF08D8"/>
    <w:rsid w:val="00FF5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CBDA"/>
  <w15:docId w15:val="{707C2CE5-60F9-412A-8D31-6B57B969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168"/>
  </w:style>
  <w:style w:type="paragraph" w:styleId="Antrat2">
    <w:name w:val="heading 2"/>
    <w:basedOn w:val="prastasis"/>
    <w:next w:val="prastasis"/>
    <w:link w:val="Antrat2Diagrama"/>
    <w:uiPriority w:val="99"/>
    <w:unhideWhenUsed/>
    <w:qFormat/>
    <w:rsid w:val="00927FCA"/>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01C31"/>
    <w:rPr>
      <w:color w:val="0000FF" w:themeColor="hyperlink"/>
      <w:u w:val="single"/>
    </w:rPr>
  </w:style>
  <w:style w:type="paragraph" w:styleId="Puslapioinaostekstas">
    <w:name w:val="footnote text"/>
    <w:basedOn w:val="prastasis"/>
    <w:link w:val="PuslapioinaostekstasDiagrama"/>
    <w:uiPriority w:val="99"/>
    <w:unhideWhenUsed/>
    <w:rsid w:val="00301C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01C31"/>
    <w:rPr>
      <w:sz w:val="20"/>
      <w:szCs w:val="20"/>
    </w:rPr>
  </w:style>
  <w:style w:type="character" w:styleId="Puslapioinaosnuoroda">
    <w:name w:val="footnote reference"/>
    <w:basedOn w:val="Numatytasispastraiposriftas"/>
    <w:uiPriority w:val="99"/>
    <w:unhideWhenUsed/>
    <w:rsid w:val="00301C31"/>
    <w:rPr>
      <w:vertAlign w:val="superscript"/>
    </w:rPr>
  </w:style>
  <w:style w:type="paragraph" w:customStyle="1" w:styleId="Default">
    <w:name w:val="Default"/>
    <w:rsid w:val="005233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tymopavad">
    <w:name w:val="Įstatymo pavad."/>
    <w:basedOn w:val="prastasis"/>
    <w:rsid w:val="00F31DBD"/>
    <w:pPr>
      <w:spacing w:after="0" w:line="360" w:lineRule="auto"/>
      <w:ind w:firstLine="720"/>
      <w:jc w:val="center"/>
    </w:pPr>
    <w:rPr>
      <w:rFonts w:ascii="TimesLT" w:eastAsia="Times New Roman" w:hAnsi="TimesLT" w:cs="Times New Roman"/>
      <w:caps/>
      <w:sz w:val="24"/>
      <w:szCs w:val="20"/>
    </w:rPr>
  </w:style>
  <w:style w:type="character" w:customStyle="1" w:styleId="hps">
    <w:name w:val="hps"/>
    <w:rsid w:val="00F31DBD"/>
  </w:style>
  <w:style w:type="paragraph" w:customStyle="1" w:styleId="Normal1">
    <w:name w:val="Normal1"/>
    <w:basedOn w:val="prastasis"/>
    <w:rsid w:val="00C328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53206"/>
    <w:rPr>
      <w:b/>
      <w:bCs/>
    </w:rPr>
  </w:style>
  <w:style w:type="paragraph" w:customStyle="1" w:styleId="x">
    <w:name w:val="x"/>
    <w:basedOn w:val="prastasis"/>
    <w:rsid w:val="00BB56E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9"/>
    <w:rsid w:val="00927FCA"/>
    <w:rPr>
      <w:rFonts w:ascii="Cambria" w:eastAsia="Times New Roman" w:hAnsi="Cambria" w:cs="Times New Roman"/>
      <w:b/>
      <w:bCs/>
      <w:color w:val="4F81BD"/>
      <w:sz w:val="26"/>
      <w:szCs w:val="26"/>
      <w:lang w:val="en-US"/>
    </w:rPr>
  </w:style>
  <w:style w:type="paragraph" w:styleId="Antrats">
    <w:name w:val="header"/>
    <w:basedOn w:val="prastasis"/>
    <w:link w:val="AntratsDiagrama"/>
    <w:uiPriority w:val="99"/>
    <w:unhideWhenUsed/>
    <w:rsid w:val="005755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55F1"/>
  </w:style>
  <w:style w:type="paragraph" w:styleId="Porat">
    <w:name w:val="footer"/>
    <w:basedOn w:val="prastasis"/>
    <w:link w:val="PoratDiagrama"/>
    <w:uiPriority w:val="99"/>
    <w:unhideWhenUsed/>
    <w:rsid w:val="005755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5F1"/>
  </w:style>
  <w:style w:type="paragraph" w:styleId="Debesliotekstas">
    <w:name w:val="Balloon Text"/>
    <w:basedOn w:val="prastasis"/>
    <w:link w:val="DebesliotekstasDiagrama"/>
    <w:uiPriority w:val="99"/>
    <w:semiHidden/>
    <w:unhideWhenUsed/>
    <w:rsid w:val="00FA2D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D68"/>
    <w:rPr>
      <w:rFonts w:ascii="Tahoma" w:hAnsi="Tahoma" w:cs="Tahoma"/>
      <w:sz w:val="16"/>
      <w:szCs w:val="16"/>
    </w:rPr>
  </w:style>
  <w:style w:type="paragraph" w:customStyle="1" w:styleId="CM1">
    <w:name w:val="CM1"/>
    <w:basedOn w:val="Default"/>
    <w:next w:val="Default"/>
    <w:uiPriority w:val="99"/>
    <w:rsid w:val="007722AB"/>
    <w:rPr>
      <w:rFonts w:ascii="EUAlbertina" w:hAnsi="EUAlbertina" w:cstheme="minorBidi"/>
      <w:color w:val="auto"/>
    </w:rPr>
  </w:style>
  <w:style w:type="paragraph" w:customStyle="1" w:styleId="CM3">
    <w:name w:val="CM3"/>
    <w:basedOn w:val="Default"/>
    <w:next w:val="Default"/>
    <w:uiPriority w:val="99"/>
    <w:rsid w:val="007722AB"/>
    <w:rPr>
      <w:rFonts w:ascii="EUAlbertina" w:hAnsi="EUAlbertina" w:cstheme="minorBidi"/>
      <w:color w:val="auto"/>
    </w:rPr>
  </w:style>
  <w:style w:type="character" w:customStyle="1" w:styleId="apple-converted-space">
    <w:name w:val="apple-converted-space"/>
    <w:basedOn w:val="Numatytasispastraiposriftas"/>
    <w:rsid w:val="005F008D"/>
  </w:style>
  <w:style w:type="character" w:styleId="Komentaronuoroda">
    <w:name w:val="annotation reference"/>
    <w:basedOn w:val="Numatytasispastraiposriftas"/>
    <w:unhideWhenUsed/>
    <w:rsid w:val="00B52CA5"/>
    <w:rPr>
      <w:sz w:val="16"/>
      <w:szCs w:val="16"/>
    </w:rPr>
  </w:style>
  <w:style w:type="paragraph" w:styleId="Komentarotekstas">
    <w:name w:val="annotation text"/>
    <w:basedOn w:val="prastasis"/>
    <w:link w:val="KomentarotekstasDiagrama"/>
    <w:unhideWhenUsed/>
    <w:rsid w:val="00B52CA5"/>
    <w:pPr>
      <w:spacing w:line="240" w:lineRule="auto"/>
    </w:pPr>
    <w:rPr>
      <w:sz w:val="20"/>
      <w:szCs w:val="20"/>
    </w:rPr>
  </w:style>
  <w:style w:type="character" w:customStyle="1" w:styleId="KomentarotekstasDiagrama">
    <w:name w:val="Komentaro tekstas Diagrama"/>
    <w:basedOn w:val="Numatytasispastraiposriftas"/>
    <w:link w:val="Komentarotekstas"/>
    <w:rsid w:val="00B52CA5"/>
    <w:rPr>
      <w:sz w:val="20"/>
      <w:szCs w:val="20"/>
    </w:rPr>
  </w:style>
  <w:style w:type="paragraph" w:styleId="Komentarotema">
    <w:name w:val="annotation subject"/>
    <w:basedOn w:val="Komentarotekstas"/>
    <w:next w:val="Komentarotekstas"/>
    <w:link w:val="KomentarotemaDiagrama"/>
    <w:uiPriority w:val="99"/>
    <w:semiHidden/>
    <w:unhideWhenUsed/>
    <w:rsid w:val="00B52CA5"/>
    <w:rPr>
      <w:b/>
      <w:bCs/>
    </w:rPr>
  </w:style>
  <w:style w:type="character" w:customStyle="1" w:styleId="KomentarotemaDiagrama">
    <w:name w:val="Komentaro tema Diagrama"/>
    <w:basedOn w:val="KomentarotekstasDiagrama"/>
    <w:link w:val="Komentarotema"/>
    <w:uiPriority w:val="99"/>
    <w:semiHidden/>
    <w:rsid w:val="00B52CA5"/>
    <w:rPr>
      <w:b/>
      <w:bCs/>
      <w:sz w:val="20"/>
      <w:szCs w:val="20"/>
    </w:rPr>
  </w:style>
  <w:style w:type="character" w:styleId="Perirtashipersaitas">
    <w:name w:val="FollowedHyperlink"/>
    <w:basedOn w:val="Numatytasispastraiposriftas"/>
    <w:uiPriority w:val="99"/>
    <w:semiHidden/>
    <w:unhideWhenUsed/>
    <w:rsid w:val="008C3482"/>
    <w:rPr>
      <w:color w:val="800080" w:themeColor="followedHyperlink"/>
      <w:u w:val="single"/>
    </w:rPr>
  </w:style>
  <w:style w:type="paragraph" w:styleId="Sraopastraipa">
    <w:name w:val="List Paragraph"/>
    <w:basedOn w:val="prastasis"/>
    <w:uiPriority w:val="34"/>
    <w:qFormat/>
    <w:rsid w:val="00F557D4"/>
    <w:pPr>
      <w:spacing w:after="0" w:line="240" w:lineRule="auto"/>
      <w:ind w:left="720"/>
      <w:contextualSpacing/>
    </w:pPr>
    <w:rPr>
      <w:rFonts w:ascii="Times New Roman" w:eastAsia="Times New Roman" w:hAnsi="Times New Roman" w:cs="Times New Roman"/>
      <w:sz w:val="24"/>
      <w:szCs w:val="24"/>
    </w:rPr>
  </w:style>
  <w:style w:type="character" w:customStyle="1" w:styleId="FontStyle51">
    <w:name w:val="Font Style51"/>
    <w:basedOn w:val="Numatytasispastraiposriftas"/>
    <w:rsid w:val="00E54D2E"/>
    <w:rPr>
      <w:rFonts w:ascii="Times New Roman" w:hAnsi="Times New Roman" w:cs="Times New Roman" w:hint="default"/>
      <w:sz w:val="22"/>
      <w:szCs w:val="22"/>
    </w:rPr>
  </w:style>
  <w:style w:type="paragraph" w:customStyle="1" w:styleId="tajtip">
    <w:name w:val="tajtip"/>
    <w:basedOn w:val="prastasis"/>
    <w:rsid w:val="00600439"/>
    <w:pPr>
      <w:spacing w:after="15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F5C57"/>
  </w:style>
  <w:style w:type="paragraph" w:customStyle="1" w:styleId="Adresas">
    <w:name w:val="Adresas"/>
    <w:basedOn w:val="prastasis"/>
    <w:qFormat/>
    <w:rsid w:val="00632B58"/>
    <w:pPr>
      <w:suppressAutoHyphens/>
      <w:spacing w:after="0" w:line="240" w:lineRule="auto"/>
      <w:ind w:right="318"/>
    </w:pPr>
    <w:rPr>
      <w:rFonts w:ascii="Times New Roman" w:eastAsia="Times New Roman" w:hAnsi="Times New Roman" w:cs="Times New Roman"/>
      <w:sz w:val="24"/>
      <w:szCs w:val="24"/>
      <w:lang w:eastAsia="ar-SA"/>
    </w:rPr>
  </w:style>
  <w:style w:type="paragraph" w:customStyle="1" w:styleId="normal-p">
    <w:name w:val="normal-p"/>
    <w:basedOn w:val="prastasis"/>
    <w:rsid w:val="000D16A7"/>
    <w:pPr>
      <w:spacing w:after="0" w:line="240" w:lineRule="auto"/>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CC74A7"/>
    <w:pPr>
      <w:spacing w:after="150"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772D5F"/>
    <w:rPr>
      <w:b/>
      <w:bCs/>
    </w:rPr>
  </w:style>
  <w:style w:type="paragraph" w:styleId="Pagrindinistekstas">
    <w:name w:val="Body Text"/>
    <w:basedOn w:val="prastasis"/>
    <w:link w:val="PagrindinistekstasDiagrama"/>
    <w:uiPriority w:val="99"/>
    <w:unhideWhenUsed/>
    <w:rsid w:val="00840BAA"/>
    <w:pPr>
      <w:spacing w:after="120"/>
    </w:pPr>
  </w:style>
  <w:style w:type="character" w:customStyle="1" w:styleId="PagrindinistekstasDiagrama">
    <w:name w:val="Pagrindinis tekstas Diagrama"/>
    <w:basedOn w:val="Numatytasispastraiposriftas"/>
    <w:link w:val="Pagrindinistekstas"/>
    <w:uiPriority w:val="99"/>
    <w:rsid w:val="00840BAA"/>
  </w:style>
  <w:style w:type="paragraph" w:customStyle="1" w:styleId="prastasis1">
    <w:name w:val="Įprastasis1"/>
    <w:basedOn w:val="prastasis"/>
    <w:rsid w:val="00DC11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2">
    <w:name w:val="Įprastasis2"/>
    <w:basedOn w:val="prastasis"/>
    <w:rsid w:val="003629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FA3AD4"/>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3596">
      <w:bodyDiv w:val="1"/>
      <w:marLeft w:val="0"/>
      <w:marRight w:val="0"/>
      <w:marTop w:val="0"/>
      <w:marBottom w:val="0"/>
      <w:divBdr>
        <w:top w:val="none" w:sz="0" w:space="0" w:color="auto"/>
        <w:left w:val="none" w:sz="0" w:space="0" w:color="auto"/>
        <w:bottom w:val="none" w:sz="0" w:space="0" w:color="auto"/>
        <w:right w:val="none" w:sz="0" w:space="0" w:color="auto"/>
      </w:divBdr>
      <w:divsChild>
        <w:div w:id="1531801531">
          <w:marLeft w:val="0"/>
          <w:marRight w:val="0"/>
          <w:marTop w:val="0"/>
          <w:marBottom w:val="0"/>
          <w:divBdr>
            <w:top w:val="none" w:sz="0" w:space="0" w:color="auto"/>
            <w:left w:val="none" w:sz="0" w:space="0" w:color="auto"/>
            <w:bottom w:val="none" w:sz="0" w:space="0" w:color="auto"/>
            <w:right w:val="none" w:sz="0" w:space="0" w:color="auto"/>
          </w:divBdr>
          <w:divsChild>
            <w:div w:id="1514567150">
              <w:marLeft w:val="0"/>
              <w:marRight w:val="0"/>
              <w:marTop w:val="0"/>
              <w:marBottom w:val="0"/>
              <w:divBdr>
                <w:top w:val="none" w:sz="0" w:space="0" w:color="auto"/>
                <w:left w:val="none" w:sz="0" w:space="0" w:color="auto"/>
                <w:bottom w:val="none" w:sz="0" w:space="0" w:color="auto"/>
                <w:right w:val="none" w:sz="0" w:space="0" w:color="auto"/>
              </w:divBdr>
              <w:divsChild>
                <w:div w:id="1810122379">
                  <w:marLeft w:val="0"/>
                  <w:marRight w:val="0"/>
                  <w:marTop w:val="0"/>
                  <w:marBottom w:val="0"/>
                  <w:divBdr>
                    <w:top w:val="none" w:sz="0" w:space="0" w:color="auto"/>
                    <w:left w:val="none" w:sz="0" w:space="0" w:color="auto"/>
                    <w:bottom w:val="none" w:sz="0" w:space="0" w:color="auto"/>
                    <w:right w:val="none" w:sz="0" w:space="0" w:color="auto"/>
                  </w:divBdr>
                  <w:divsChild>
                    <w:div w:id="846333328">
                      <w:marLeft w:val="0"/>
                      <w:marRight w:val="0"/>
                      <w:marTop w:val="0"/>
                      <w:marBottom w:val="0"/>
                      <w:divBdr>
                        <w:top w:val="none" w:sz="0" w:space="0" w:color="auto"/>
                        <w:left w:val="none" w:sz="0" w:space="0" w:color="auto"/>
                        <w:bottom w:val="none" w:sz="0" w:space="0" w:color="auto"/>
                        <w:right w:val="none" w:sz="0" w:space="0" w:color="auto"/>
                      </w:divBdr>
                      <w:divsChild>
                        <w:div w:id="888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1157">
      <w:bodyDiv w:val="1"/>
      <w:marLeft w:val="0"/>
      <w:marRight w:val="0"/>
      <w:marTop w:val="0"/>
      <w:marBottom w:val="0"/>
      <w:divBdr>
        <w:top w:val="none" w:sz="0" w:space="0" w:color="auto"/>
        <w:left w:val="none" w:sz="0" w:space="0" w:color="auto"/>
        <w:bottom w:val="none" w:sz="0" w:space="0" w:color="auto"/>
        <w:right w:val="none" w:sz="0" w:space="0" w:color="auto"/>
      </w:divBdr>
    </w:div>
    <w:div w:id="252470191">
      <w:bodyDiv w:val="1"/>
      <w:marLeft w:val="0"/>
      <w:marRight w:val="0"/>
      <w:marTop w:val="0"/>
      <w:marBottom w:val="0"/>
      <w:divBdr>
        <w:top w:val="none" w:sz="0" w:space="0" w:color="auto"/>
        <w:left w:val="none" w:sz="0" w:space="0" w:color="auto"/>
        <w:bottom w:val="none" w:sz="0" w:space="0" w:color="auto"/>
        <w:right w:val="none" w:sz="0" w:space="0" w:color="auto"/>
      </w:divBdr>
    </w:div>
    <w:div w:id="368067941">
      <w:bodyDiv w:val="1"/>
      <w:marLeft w:val="0"/>
      <w:marRight w:val="0"/>
      <w:marTop w:val="0"/>
      <w:marBottom w:val="0"/>
      <w:divBdr>
        <w:top w:val="none" w:sz="0" w:space="0" w:color="auto"/>
        <w:left w:val="none" w:sz="0" w:space="0" w:color="auto"/>
        <w:bottom w:val="none" w:sz="0" w:space="0" w:color="auto"/>
        <w:right w:val="none" w:sz="0" w:space="0" w:color="auto"/>
      </w:divBdr>
    </w:div>
    <w:div w:id="400762559">
      <w:bodyDiv w:val="1"/>
      <w:marLeft w:val="0"/>
      <w:marRight w:val="0"/>
      <w:marTop w:val="0"/>
      <w:marBottom w:val="0"/>
      <w:divBdr>
        <w:top w:val="none" w:sz="0" w:space="0" w:color="auto"/>
        <w:left w:val="none" w:sz="0" w:space="0" w:color="auto"/>
        <w:bottom w:val="none" w:sz="0" w:space="0" w:color="auto"/>
        <w:right w:val="none" w:sz="0" w:space="0" w:color="auto"/>
      </w:divBdr>
    </w:div>
    <w:div w:id="429588961">
      <w:bodyDiv w:val="1"/>
      <w:marLeft w:val="0"/>
      <w:marRight w:val="0"/>
      <w:marTop w:val="0"/>
      <w:marBottom w:val="0"/>
      <w:divBdr>
        <w:top w:val="none" w:sz="0" w:space="0" w:color="auto"/>
        <w:left w:val="none" w:sz="0" w:space="0" w:color="auto"/>
        <w:bottom w:val="none" w:sz="0" w:space="0" w:color="auto"/>
        <w:right w:val="none" w:sz="0" w:space="0" w:color="auto"/>
      </w:divBdr>
    </w:div>
    <w:div w:id="440534966">
      <w:bodyDiv w:val="1"/>
      <w:marLeft w:val="0"/>
      <w:marRight w:val="0"/>
      <w:marTop w:val="0"/>
      <w:marBottom w:val="0"/>
      <w:divBdr>
        <w:top w:val="none" w:sz="0" w:space="0" w:color="auto"/>
        <w:left w:val="none" w:sz="0" w:space="0" w:color="auto"/>
        <w:bottom w:val="none" w:sz="0" w:space="0" w:color="auto"/>
        <w:right w:val="none" w:sz="0" w:space="0" w:color="auto"/>
      </w:divBdr>
      <w:divsChild>
        <w:div w:id="1830704068">
          <w:marLeft w:val="0"/>
          <w:marRight w:val="0"/>
          <w:marTop w:val="0"/>
          <w:marBottom w:val="0"/>
          <w:divBdr>
            <w:top w:val="none" w:sz="0" w:space="0" w:color="auto"/>
            <w:left w:val="none" w:sz="0" w:space="0" w:color="auto"/>
            <w:bottom w:val="none" w:sz="0" w:space="0" w:color="auto"/>
            <w:right w:val="none" w:sz="0" w:space="0" w:color="auto"/>
          </w:divBdr>
          <w:divsChild>
            <w:div w:id="1526169265">
              <w:marLeft w:val="0"/>
              <w:marRight w:val="0"/>
              <w:marTop w:val="0"/>
              <w:marBottom w:val="0"/>
              <w:divBdr>
                <w:top w:val="none" w:sz="0" w:space="0" w:color="auto"/>
                <w:left w:val="none" w:sz="0" w:space="0" w:color="auto"/>
                <w:bottom w:val="none" w:sz="0" w:space="0" w:color="auto"/>
                <w:right w:val="none" w:sz="0" w:space="0" w:color="auto"/>
              </w:divBdr>
              <w:divsChild>
                <w:div w:id="1914197127">
                  <w:marLeft w:val="0"/>
                  <w:marRight w:val="0"/>
                  <w:marTop w:val="0"/>
                  <w:marBottom w:val="0"/>
                  <w:divBdr>
                    <w:top w:val="none" w:sz="0" w:space="0" w:color="auto"/>
                    <w:left w:val="none" w:sz="0" w:space="0" w:color="auto"/>
                    <w:bottom w:val="none" w:sz="0" w:space="0" w:color="auto"/>
                    <w:right w:val="none" w:sz="0" w:space="0" w:color="auto"/>
                  </w:divBdr>
                  <w:divsChild>
                    <w:div w:id="2081637290">
                      <w:marLeft w:val="0"/>
                      <w:marRight w:val="0"/>
                      <w:marTop w:val="0"/>
                      <w:marBottom w:val="0"/>
                      <w:divBdr>
                        <w:top w:val="none" w:sz="0" w:space="0" w:color="auto"/>
                        <w:left w:val="none" w:sz="0" w:space="0" w:color="auto"/>
                        <w:bottom w:val="none" w:sz="0" w:space="0" w:color="auto"/>
                        <w:right w:val="none" w:sz="0" w:space="0" w:color="auto"/>
                      </w:divBdr>
                      <w:divsChild>
                        <w:div w:id="139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96">
      <w:bodyDiv w:val="1"/>
      <w:marLeft w:val="0"/>
      <w:marRight w:val="0"/>
      <w:marTop w:val="0"/>
      <w:marBottom w:val="0"/>
      <w:divBdr>
        <w:top w:val="none" w:sz="0" w:space="0" w:color="auto"/>
        <w:left w:val="none" w:sz="0" w:space="0" w:color="auto"/>
        <w:bottom w:val="none" w:sz="0" w:space="0" w:color="auto"/>
        <w:right w:val="none" w:sz="0" w:space="0" w:color="auto"/>
      </w:divBdr>
    </w:div>
    <w:div w:id="1072389535">
      <w:bodyDiv w:val="1"/>
      <w:marLeft w:val="0"/>
      <w:marRight w:val="0"/>
      <w:marTop w:val="0"/>
      <w:marBottom w:val="0"/>
      <w:divBdr>
        <w:top w:val="none" w:sz="0" w:space="0" w:color="auto"/>
        <w:left w:val="none" w:sz="0" w:space="0" w:color="auto"/>
        <w:bottom w:val="none" w:sz="0" w:space="0" w:color="auto"/>
        <w:right w:val="none" w:sz="0" w:space="0" w:color="auto"/>
      </w:divBdr>
    </w:div>
    <w:div w:id="1138958723">
      <w:bodyDiv w:val="1"/>
      <w:marLeft w:val="0"/>
      <w:marRight w:val="0"/>
      <w:marTop w:val="0"/>
      <w:marBottom w:val="0"/>
      <w:divBdr>
        <w:top w:val="none" w:sz="0" w:space="0" w:color="auto"/>
        <w:left w:val="none" w:sz="0" w:space="0" w:color="auto"/>
        <w:bottom w:val="none" w:sz="0" w:space="0" w:color="auto"/>
        <w:right w:val="none" w:sz="0" w:space="0" w:color="auto"/>
      </w:divBdr>
    </w:div>
    <w:div w:id="1188255886">
      <w:bodyDiv w:val="1"/>
      <w:marLeft w:val="0"/>
      <w:marRight w:val="0"/>
      <w:marTop w:val="0"/>
      <w:marBottom w:val="0"/>
      <w:divBdr>
        <w:top w:val="none" w:sz="0" w:space="0" w:color="auto"/>
        <w:left w:val="none" w:sz="0" w:space="0" w:color="auto"/>
        <w:bottom w:val="none" w:sz="0" w:space="0" w:color="auto"/>
        <w:right w:val="none" w:sz="0" w:space="0" w:color="auto"/>
      </w:divBdr>
    </w:div>
    <w:div w:id="1245146045">
      <w:bodyDiv w:val="1"/>
      <w:marLeft w:val="0"/>
      <w:marRight w:val="0"/>
      <w:marTop w:val="0"/>
      <w:marBottom w:val="0"/>
      <w:divBdr>
        <w:top w:val="none" w:sz="0" w:space="0" w:color="auto"/>
        <w:left w:val="none" w:sz="0" w:space="0" w:color="auto"/>
        <w:bottom w:val="none" w:sz="0" w:space="0" w:color="auto"/>
        <w:right w:val="none" w:sz="0" w:space="0" w:color="auto"/>
      </w:divBdr>
      <w:divsChild>
        <w:div w:id="2003196799">
          <w:marLeft w:val="0"/>
          <w:marRight w:val="0"/>
          <w:marTop w:val="0"/>
          <w:marBottom w:val="0"/>
          <w:divBdr>
            <w:top w:val="none" w:sz="0" w:space="0" w:color="auto"/>
            <w:left w:val="none" w:sz="0" w:space="0" w:color="auto"/>
            <w:bottom w:val="none" w:sz="0" w:space="0" w:color="auto"/>
            <w:right w:val="none" w:sz="0" w:space="0" w:color="auto"/>
          </w:divBdr>
          <w:divsChild>
            <w:div w:id="595285875">
              <w:marLeft w:val="0"/>
              <w:marRight w:val="0"/>
              <w:marTop w:val="0"/>
              <w:marBottom w:val="0"/>
              <w:divBdr>
                <w:top w:val="none" w:sz="0" w:space="0" w:color="auto"/>
                <w:left w:val="none" w:sz="0" w:space="0" w:color="auto"/>
                <w:bottom w:val="none" w:sz="0" w:space="0" w:color="auto"/>
                <w:right w:val="none" w:sz="0" w:space="0" w:color="auto"/>
              </w:divBdr>
              <w:divsChild>
                <w:div w:id="706104166">
                  <w:marLeft w:val="0"/>
                  <w:marRight w:val="0"/>
                  <w:marTop w:val="0"/>
                  <w:marBottom w:val="0"/>
                  <w:divBdr>
                    <w:top w:val="none" w:sz="0" w:space="0" w:color="auto"/>
                    <w:left w:val="none" w:sz="0" w:space="0" w:color="auto"/>
                    <w:bottom w:val="none" w:sz="0" w:space="0" w:color="auto"/>
                    <w:right w:val="none" w:sz="0" w:space="0" w:color="auto"/>
                  </w:divBdr>
                  <w:divsChild>
                    <w:div w:id="2002150261">
                      <w:marLeft w:val="0"/>
                      <w:marRight w:val="0"/>
                      <w:marTop w:val="0"/>
                      <w:marBottom w:val="0"/>
                      <w:divBdr>
                        <w:top w:val="none" w:sz="0" w:space="0" w:color="auto"/>
                        <w:left w:val="none" w:sz="0" w:space="0" w:color="auto"/>
                        <w:bottom w:val="none" w:sz="0" w:space="0" w:color="auto"/>
                        <w:right w:val="none" w:sz="0" w:space="0" w:color="auto"/>
                      </w:divBdr>
                      <w:divsChild>
                        <w:div w:id="5946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8049">
      <w:bodyDiv w:val="1"/>
      <w:marLeft w:val="0"/>
      <w:marRight w:val="0"/>
      <w:marTop w:val="0"/>
      <w:marBottom w:val="0"/>
      <w:divBdr>
        <w:top w:val="none" w:sz="0" w:space="0" w:color="auto"/>
        <w:left w:val="none" w:sz="0" w:space="0" w:color="auto"/>
        <w:bottom w:val="none" w:sz="0" w:space="0" w:color="auto"/>
        <w:right w:val="none" w:sz="0" w:space="0" w:color="auto"/>
      </w:divBdr>
    </w:div>
    <w:div w:id="1337685567">
      <w:bodyDiv w:val="1"/>
      <w:marLeft w:val="0"/>
      <w:marRight w:val="0"/>
      <w:marTop w:val="0"/>
      <w:marBottom w:val="0"/>
      <w:divBdr>
        <w:top w:val="none" w:sz="0" w:space="0" w:color="auto"/>
        <w:left w:val="none" w:sz="0" w:space="0" w:color="auto"/>
        <w:bottom w:val="none" w:sz="0" w:space="0" w:color="auto"/>
        <w:right w:val="none" w:sz="0" w:space="0" w:color="auto"/>
      </w:divBdr>
    </w:div>
    <w:div w:id="1375497237">
      <w:bodyDiv w:val="1"/>
      <w:marLeft w:val="0"/>
      <w:marRight w:val="0"/>
      <w:marTop w:val="0"/>
      <w:marBottom w:val="0"/>
      <w:divBdr>
        <w:top w:val="none" w:sz="0" w:space="0" w:color="auto"/>
        <w:left w:val="none" w:sz="0" w:space="0" w:color="auto"/>
        <w:bottom w:val="none" w:sz="0" w:space="0" w:color="auto"/>
        <w:right w:val="none" w:sz="0" w:space="0" w:color="auto"/>
      </w:divBdr>
    </w:div>
    <w:div w:id="1478260952">
      <w:bodyDiv w:val="1"/>
      <w:marLeft w:val="0"/>
      <w:marRight w:val="0"/>
      <w:marTop w:val="0"/>
      <w:marBottom w:val="0"/>
      <w:divBdr>
        <w:top w:val="none" w:sz="0" w:space="0" w:color="auto"/>
        <w:left w:val="none" w:sz="0" w:space="0" w:color="auto"/>
        <w:bottom w:val="none" w:sz="0" w:space="0" w:color="auto"/>
        <w:right w:val="none" w:sz="0" w:space="0" w:color="auto"/>
      </w:divBdr>
    </w:div>
    <w:div w:id="1505628042">
      <w:bodyDiv w:val="1"/>
      <w:marLeft w:val="0"/>
      <w:marRight w:val="0"/>
      <w:marTop w:val="0"/>
      <w:marBottom w:val="0"/>
      <w:divBdr>
        <w:top w:val="none" w:sz="0" w:space="0" w:color="auto"/>
        <w:left w:val="none" w:sz="0" w:space="0" w:color="auto"/>
        <w:bottom w:val="none" w:sz="0" w:space="0" w:color="auto"/>
        <w:right w:val="none" w:sz="0" w:space="0" w:color="auto"/>
      </w:divBdr>
    </w:div>
    <w:div w:id="1646088533">
      <w:bodyDiv w:val="1"/>
      <w:marLeft w:val="0"/>
      <w:marRight w:val="0"/>
      <w:marTop w:val="0"/>
      <w:marBottom w:val="0"/>
      <w:divBdr>
        <w:top w:val="none" w:sz="0" w:space="0" w:color="auto"/>
        <w:left w:val="none" w:sz="0" w:space="0" w:color="auto"/>
        <w:bottom w:val="none" w:sz="0" w:space="0" w:color="auto"/>
        <w:right w:val="none" w:sz="0" w:space="0" w:color="auto"/>
      </w:divBdr>
    </w:div>
    <w:div w:id="1653022826">
      <w:bodyDiv w:val="1"/>
      <w:marLeft w:val="0"/>
      <w:marRight w:val="0"/>
      <w:marTop w:val="0"/>
      <w:marBottom w:val="0"/>
      <w:divBdr>
        <w:top w:val="none" w:sz="0" w:space="0" w:color="auto"/>
        <w:left w:val="none" w:sz="0" w:space="0" w:color="auto"/>
        <w:bottom w:val="none" w:sz="0" w:space="0" w:color="auto"/>
        <w:right w:val="none" w:sz="0" w:space="0" w:color="auto"/>
      </w:divBdr>
    </w:div>
    <w:div w:id="1669795210">
      <w:bodyDiv w:val="1"/>
      <w:marLeft w:val="0"/>
      <w:marRight w:val="0"/>
      <w:marTop w:val="0"/>
      <w:marBottom w:val="0"/>
      <w:divBdr>
        <w:top w:val="none" w:sz="0" w:space="0" w:color="auto"/>
        <w:left w:val="none" w:sz="0" w:space="0" w:color="auto"/>
        <w:bottom w:val="none" w:sz="0" w:space="0" w:color="auto"/>
        <w:right w:val="none" w:sz="0" w:space="0" w:color="auto"/>
      </w:divBdr>
    </w:div>
    <w:div w:id="1703090226">
      <w:bodyDiv w:val="1"/>
      <w:marLeft w:val="0"/>
      <w:marRight w:val="0"/>
      <w:marTop w:val="0"/>
      <w:marBottom w:val="0"/>
      <w:divBdr>
        <w:top w:val="none" w:sz="0" w:space="0" w:color="auto"/>
        <w:left w:val="none" w:sz="0" w:space="0" w:color="auto"/>
        <w:bottom w:val="none" w:sz="0" w:space="0" w:color="auto"/>
        <w:right w:val="none" w:sz="0" w:space="0" w:color="auto"/>
      </w:divBdr>
    </w:div>
    <w:div w:id="1733654866">
      <w:bodyDiv w:val="1"/>
      <w:marLeft w:val="0"/>
      <w:marRight w:val="0"/>
      <w:marTop w:val="0"/>
      <w:marBottom w:val="0"/>
      <w:divBdr>
        <w:top w:val="none" w:sz="0" w:space="0" w:color="auto"/>
        <w:left w:val="none" w:sz="0" w:space="0" w:color="auto"/>
        <w:bottom w:val="none" w:sz="0" w:space="0" w:color="auto"/>
        <w:right w:val="none" w:sz="0" w:space="0" w:color="auto"/>
      </w:divBdr>
    </w:div>
    <w:div w:id="2102675921">
      <w:bodyDiv w:val="1"/>
      <w:marLeft w:val="0"/>
      <w:marRight w:val="0"/>
      <w:marTop w:val="0"/>
      <w:marBottom w:val="0"/>
      <w:divBdr>
        <w:top w:val="none" w:sz="0" w:space="0" w:color="auto"/>
        <w:left w:val="none" w:sz="0" w:space="0" w:color="auto"/>
        <w:bottom w:val="none" w:sz="0" w:space="0" w:color="auto"/>
        <w:right w:val="none" w:sz="0" w:space="0" w:color="auto"/>
      </w:divBdr>
    </w:div>
    <w:div w:id="21170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6F4A4-329B-4069-9B88-14B36B69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9</Pages>
  <Words>19377</Words>
  <Characters>11046</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2020-09-28T06:35:00Z</dcterms:created>
  <dc:creator>Algis Baležentis</dc:creator>
  <cp:lastModifiedBy>Algis Baležentis</cp:lastModifiedBy>
  <cp:lastPrinted>2019-03-01T08:44:00Z</cp:lastPrinted>
  <dcterms:modified xsi:type="dcterms:W3CDTF">2021-03-23T13:11:00Z</dcterms:modified>
  <cp:revision>72</cp:revision>
</cp:coreProperties>
</file>