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E21EF" w14:textId="77777777" w:rsidR="00F640D2" w:rsidRPr="0002227F" w:rsidRDefault="00F640D2" w:rsidP="00E04CB2">
      <w:pPr>
        <w:pStyle w:val="Preformatted"/>
        <w:jc w:val="center"/>
        <w:rPr>
          <w:rFonts w:ascii="Times New Roman" w:hAnsi="Times New Roman"/>
          <w:b/>
          <w:sz w:val="24"/>
          <w:szCs w:val="24"/>
        </w:rPr>
      </w:pPr>
      <w:r w:rsidRPr="0002227F">
        <w:rPr>
          <w:rFonts w:ascii="Times New Roman" w:hAnsi="Times New Roman"/>
          <w:b/>
          <w:sz w:val="24"/>
          <w:szCs w:val="24"/>
        </w:rPr>
        <w:t>LIETUVOS RESPUBLIKOS VYRIAUSYBĖS KANCELIARIJA</w:t>
      </w:r>
    </w:p>
    <w:p w14:paraId="35D8B11B" w14:textId="77777777" w:rsidR="00F640D2" w:rsidRPr="0002227F" w:rsidRDefault="00D46D8B" w:rsidP="00E04CB2">
      <w:pPr>
        <w:pStyle w:val="Antraste"/>
        <w:rPr>
          <w:szCs w:val="24"/>
        </w:rPr>
      </w:pPr>
      <w:r w:rsidRPr="0002227F">
        <w:rPr>
          <w:szCs w:val="24"/>
        </w:rPr>
        <w:t xml:space="preserve">Viešojo valdymo </w:t>
      </w:r>
      <w:r w:rsidR="005740BA" w:rsidRPr="0002227F">
        <w:rPr>
          <w:szCs w:val="24"/>
        </w:rPr>
        <w:t>grupė</w:t>
      </w:r>
    </w:p>
    <w:p w14:paraId="550F2622" w14:textId="435005E0" w:rsidR="00C0220E" w:rsidRDefault="00C0220E" w:rsidP="00E04CB2">
      <w:pPr>
        <w:pStyle w:val="Antraste"/>
        <w:rPr>
          <w:szCs w:val="24"/>
          <w:lang w:val="en-US" w:eastAsia="en-US"/>
        </w:rPr>
      </w:pPr>
    </w:p>
    <w:p w14:paraId="6FFE32B2" w14:textId="77777777" w:rsidR="00A81C14" w:rsidRPr="0002227F" w:rsidRDefault="00A81C14" w:rsidP="00E04CB2">
      <w:pPr>
        <w:pStyle w:val="Antraste"/>
        <w:rPr>
          <w:szCs w:val="24"/>
          <w:lang w:val="en-US" w:eastAsia="en-US"/>
        </w:rPr>
      </w:pPr>
    </w:p>
    <w:p w14:paraId="4136D193" w14:textId="05EBCC15" w:rsidR="008C7AFF" w:rsidRDefault="00CD3F99" w:rsidP="00E04CB2">
      <w:pPr>
        <w:pStyle w:val="Antraste"/>
        <w:rPr>
          <w:szCs w:val="24"/>
        </w:rPr>
      </w:pPr>
      <w:r w:rsidRPr="0002227F">
        <w:rPr>
          <w:szCs w:val="24"/>
        </w:rPr>
        <w:t>PAŽYMA</w:t>
      </w:r>
    </w:p>
    <w:p w14:paraId="4200E705" w14:textId="77777777" w:rsidR="00A81C14" w:rsidRDefault="00A81C14" w:rsidP="00E04CB2">
      <w:pPr>
        <w:pStyle w:val="Antraste"/>
        <w:rPr>
          <w:szCs w:val="24"/>
        </w:rPr>
      </w:pPr>
    </w:p>
    <w:p w14:paraId="19C4D4C2" w14:textId="2F7A3AFE" w:rsidR="006110A0" w:rsidRPr="006110A0" w:rsidRDefault="006110A0" w:rsidP="00E04CB2">
      <w:pPr>
        <w:pStyle w:val="Antraste"/>
        <w:rPr>
          <w:szCs w:val="24"/>
        </w:rPr>
      </w:pPr>
      <w:r w:rsidRPr="006110A0">
        <w:rPr>
          <w:szCs w:val="24"/>
        </w:rPr>
        <w:t>DĖL LIETUVOS RESPUBLIKOS VYRIAUSYBĖS NUTARIMO „DĖL LIETUVOS RESPUBLIKOS BAUDŽIAMOJO KODEKSO PAPILDYMO 147</w:t>
      </w:r>
      <w:r>
        <w:rPr>
          <w:szCs w:val="24"/>
        </w:rPr>
        <w:t>-</w:t>
      </w:r>
      <w:r w:rsidRPr="006110A0">
        <w:rPr>
          <w:szCs w:val="24"/>
        </w:rPr>
        <w:t>3 STRAIPSNIU ĮSTATYMO PROJEKTO NR. XIIIP-4099 IR LIETUVOS RESPUBLIKOS ADMINISTRACINIŲ NUSIŽENGIMŲ KODEKSO 487 STRAIPSNIO PRIPAŽINIMO NETEKUSIU GALIOS ĮSTATYMO PROJEKTO NR. XIIIP-4100“ PROJEKTO (</w:t>
      </w:r>
      <w:r w:rsidRPr="006110A0">
        <w:rPr>
          <w:caps w:val="0"/>
          <w:szCs w:val="24"/>
        </w:rPr>
        <w:t xml:space="preserve">toliau – </w:t>
      </w:r>
      <w:r>
        <w:rPr>
          <w:caps w:val="0"/>
          <w:szCs w:val="24"/>
        </w:rPr>
        <w:t>P</w:t>
      </w:r>
      <w:r w:rsidRPr="006110A0">
        <w:rPr>
          <w:caps w:val="0"/>
          <w:szCs w:val="24"/>
        </w:rPr>
        <w:t>rojektas</w:t>
      </w:r>
      <w:r w:rsidRPr="006110A0">
        <w:rPr>
          <w:szCs w:val="24"/>
        </w:rPr>
        <w:t>)</w:t>
      </w:r>
    </w:p>
    <w:p w14:paraId="7C119E24" w14:textId="37AB76CB" w:rsidR="00646EEE" w:rsidRDefault="006110A0" w:rsidP="00E04CB2">
      <w:pPr>
        <w:pStyle w:val="Antraste"/>
        <w:rPr>
          <w:szCs w:val="24"/>
        </w:rPr>
      </w:pPr>
      <w:r w:rsidRPr="006110A0">
        <w:rPr>
          <w:szCs w:val="24"/>
        </w:rPr>
        <w:t>(TAP NR. TAP-2</w:t>
      </w:r>
      <w:r w:rsidR="00654F58">
        <w:rPr>
          <w:szCs w:val="24"/>
        </w:rPr>
        <w:t>1</w:t>
      </w:r>
      <w:r w:rsidRPr="006110A0">
        <w:rPr>
          <w:szCs w:val="24"/>
        </w:rPr>
        <w:t>-</w:t>
      </w:r>
      <w:r w:rsidR="006602E8">
        <w:rPr>
          <w:szCs w:val="24"/>
        </w:rPr>
        <w:t>2</w:t>
      </w:r>
      <w:r w:rsidRPr="006110A0">
        <w:rPr>
          <w:szCs w:val="24"/>
        </w:rPr>
        <w:t>8</w:t>
      </w:r>
      <w:r w:rsidR="00654F58">
        <w:rPr>
          <w:szCs w:val="24"/>
        </w:rPr>
        <w:t>1</w:t>
      </w:r>
      <w:r w:rsidR="00FC4969">
        <w:rPr>
          <w:szCs w:val="24"/>
        </w:rPr>
        <w:t>(2)</w:t>
      </w:r>
      <w:r w:rsidRPr="006110A0">
        <w:rPr>
          <w:szCs w:val="24"/>
        </w:rPr>
        <w:t xml:space="preserve">; TAIS NR. </w:t>
      </w:r>
      <w:r w:rsidR="00654F58">
        <w:rPr>
          <w:szCs w:val="24"/>
        </w:rPr>
        <w:t>2</w:t>
      </w:r>
      <w:r w:rsidRPr="006110A0">
        <w:rPr>
          <w:szCs w:val="24"/>
        </w:rPr>
        <w:t>1-</w:t>
      </w:r>
      <w:r w:rsidR="00654F58" w:rsidRPr="00654F58">
        <w:rPr>
          <w:szCs w:val="24"/>
        </w:rPr>
        <w:t>20749(</w:t>
      </w:r>
      <w:r w:rsidR="00FC4969">
        <w:rPr>
          <w:szCs w:val="24"/>
        </w:rPr>
        <w:t>3</w:t>
      </w:r>
      <w:r w:rsidR="00654F58" w:rsidRPr="00654F58">
        <w:rPr>
          <w:szCs w:val="24"/>
        </w:rPr>
        <w:t>)</w:t>
      </w:r>
      <w:r w:rsidRPr="006110A0">
        <w:rPr>
          <w:szCs w:val="24"/>
        </w:rPr>
        <w:t>)</w:t>
      </w:r>
    </w:p>
    <w:p w14:paraId="47F92AA1" w14:textId="77777777" w:rsidR="00A81C14" w:rsidRDefault="00A81C14" w:rsidP="00E04CB2">
      <w:pPr>
        <w:pStyle w:val="Antraste"/>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2227F" w:rsidRPr="0002227F" w14:paraId="0F70EA8E" w14:textId="77777777" w:rsidTr="002F3FB3">
        <w:tc>
          <w:tcPr>
            <w:tcW w:w="4536" w:type="dxa"/>
          </w:tcPr>
          <w:p w14:paraId="1DC0FB2F" w14:textId="656405FD" w:rsidR="00F640D2" w:rsidRPr="0002227F" w:rsidRDefault="004C51E2" w:rsidP="00E04CB2">
            <w:pPr>
              <w:jc w:val="center"/>
              <w:rPr>
                <w:spacing w:val="-6"/>
                <w:szCs w:val="24"/>
              </w:rPr>
            </w:pPr>
            <w:sdt>
              <w:sdtPr>
                <w:rPr>
                  <w:spacing w:val="-6"/>
                  <w:szCs w:val="24"/>
                </w:rPr>
                <w:tag w:val="registravimoData"/>
                <w:id w:val="-283805736"/>
                <w:placeholder>
                  <w:docPart w:val="807FACC0936A44D89378D0DFCFCE6723"/>
                </w:placeholder>
                <w:showingPlcHdr/>
              </w:sdtPr>
              <w:sdtEndPr/>
              <w:sdtContent>
                <w:r>
                  <w:t/>
                </w:r>
              </w:sdtContent>
            </w:sdt>
            <w:r w:rsidR="00F640D2" w:rsidRPr="0002227F">
              <w:rPr>
                <w:spacing w:val="-6"/>
                <w:szCs w:val="24"/>
              </w:rPr>
              <w:t xml:space="preserve"> Nr. </w:t>
            </w:r>
          </w:p>
        </w:tc>
      </w:tr>
    </w:tbl>
    <w:p w14:paraId="79E31110" w14:textId="77777777" w:rsidR="00F640D2" w:rsidRPr="0002227F" w:rsidRDefault="00F640D2" w:rsidP="00E04CB2">
      <w:pPr>
        <w:jc w:val="center"/>
        <w:rPr>
          <w:szCs w:val="24"/>
        </w:rPr>
      </w:pPr>
      <w:r w:rsidRPr="0002227F">
        <w:rPr>
          <w:szCs w:val="24"/>
        </w:rPr>
        <w:t>Vilnius</w:t>
      </w:r>
    </w:p>
    <w:p w14:paraId="7368D64E" w14:textId="70B9A431" w:rsidR="00011BF7" w:rsidRDefault="00011BF7" w:rsidP="00E04CB2">
      <w:pPr>
        <w:ind w:firstLine="567"/>
        <w:rPr>
          <w:b/>
          <w:szCs w:val="24"/>
        </w:rPr>
      </w:pPr>
    </w:p>
    <w:p w14:paraId="40427F52" w14:textId="3D2138DE" w:rsidR="00260D56" w:rsidRPr="0002227F" w:rsidRDefault="00985BB6" w:rsidP="00E04CB2">
      <w:pPr>
        <w:ind w:firstLine="567"/>
        <w:rPr>
          <w:szCs w:val="24"/>
        </w:rPr>
      </w:pPr>
      <w:r w:rsidRPr="0002227F">
        <w:rPr>
          <w:b/>
          <w:szCs w:val="24"/>
        </w:rPr>
        <w:t>Projekt</w:t>
      </w:r>
      <w:r w:rsidR="004901E7">
        <w:rPr>
          <w:b/>
          <w:szCs w:val="24"/>
        </w:rPr>
        <w:t>o</w:t>
      </w:r>
      <w:r w:rsidR="00F640D2" w:rsidRPr="0002227F">
        <w:rPr>
          <w:b/>
          <w:szCs w:val="24"/>
        </w:rPr>
        <w:t xml:space="preserve"> rengėja</w:t>
      </w:r>
      <w:r w:rsidR="00BD11A2" w:rsidRPr="0002227F">
        <w:rPr>
          <w:b/>
          <w:szCs w:val="24"/>
        </w:rPr>
        <w:t>:</w:t>
      </w:r>
      <w:r w:rsidR="00C0220E" w:rsidRPr="0002227F">
        <w:rPr>
          <w:b/>
          <w:szCs w:val="24"/>
        </w:rPr>
        <w:t xml:space="preserve"> </w:t>
      </w:r>
      <w:r w:rsidR="00F065CF" w:rsidRPr="0002227F">
        <w:rPr>
          <w:szCs w:val="24"/>
        </w:rPr>
        <w:t>Teisingumo</w:t>
      </w:r>
      <w:r w:rsidR="004F0A2C" w:rsidRPr="0002227F">
        <w:rPr>
          <w:szCs w:val="24"/>
        </w:rPr>
        <w:t xml:space="preserve"> </w:t>
      </w:r>
      <w:r w:rsidR="00985402" w:rsidRPr="0002227F">
        <w:rPr>
          <w:szCs w:val="24"/>
        </w:rPr>
        <w:t xml:space="preserve"> ministerija</w:t>
      </w:r>
    </w:p>
    <w:p w14:paraId="521B32EC" w14:textId="77777777" w:rsidR="00F36A7E" w:rsidRPr="0002227F" w:rsidRDefault="00F36A7E" w:rsidP="00E04CB2">
      <w:pPr>
        <w:pStyle w:val="Antrats"/>
        <w:tabs>
          <w:tab w:val="clear" w:pos="4153"/>
          <w:tab w:val="clear" w:pos="8306"/>
          <w:tab w:val="left" w:pos="851"/>
        </w:tabs>
        <w:ind w:firstLine="567"/>
        <w:rPr>
          <w:b/>
          <w:szCs w:val="24"/>
        </w:rPr>
      </w:pPr>
    </w:p>
    <w:p w14:paraId="37BD32D6" w14:textId="2FB49255" w:rsidR="004F0A2C" w:rsidRPr="0002227F" w:rsidRDefault="00985BB6" w:rsidP="00E04CB2">
      <w:pPr>
        <w:ind w:firstLine="567"/>
        <w:rPr>
          <w:szCs w:val="24"/>
        </w:rPr>
      </w:pPr>
      <w:r w:rsidRPr="0002227F">
        <w:rPr>
          <w:b/>
          <w:szCs w:val="24"/>
        </w:rPr>
        <w:t>Projekt</w:t>
      </w:r>
      <w:r w:rsidR="004901E7">
        <w:rPr>
          <w:b/>
          <w:szCs w:val="24"/>
        </w:rPr>
        <w:t>o</w:t>
      </w:r>
      <w:r w:rsidR="009A5B6D" w:rsidRPr="0002227F">
        <w:rPr>
          <w:b/>
          <w:szCs w:val="24"/>
        </w:rPr>
        <w:t xml:space="preserve"> tikslas</w:t>
      </w:r>
      <w:r w:rsidR="00BD11A2" w:rsidRPr="0002227F">
        <w:rPr>
          <w:b/>
          <w:szCs w:val="24"/>
        </w:rPr>
        <w:t>:</w:t>
      </w:r>
      <w:r w:rsidR="009A0315" w:rsidRPr="0002227F">
        <w:rPr>
          <w:b/>
          <w:szCs w:val="24"/>
        </w:rPr>
        <w:t xml:space="preserve"> </w:t>
      </w:r>
      <w:r w:rsidR="006110A0" w:rsidRPr="004C5E52">
        <w:rPr>
          <w:lang w:bidi="lt-LT"/>
        </w:rPr>
        <w:t xml:space="preserve">Seimo valdybos prašymu pateikti Vyriausybės išvadą </w:t>
      </w:r>
      <w:r w:rsidR="006110A0" w:rsidRPr="00F01C49">
        <w:rPr>
          <w:lang w:bidi="lt-LT"/>
        </w:rPr>
        <w:t>dėl</w:t>
      </w:r>
      <w:r w:rsidR="006110A0">
        <w:rPr>
          <w:lang w:bidi="lt-LT"/>
        </w:rPr>
        <w:t xml:space="preserve"> B</w:t>
      </w:r>
      <w:r w:rsidR="006110A0" w:rsidRPr="006110A0">
        <w:rPr>
          <w:lang w:bidi="lt-LT"/>
        </w:rPr>
        <w:t>audžiamojo kodekso</w:t>
      </w:r>
      <w:r w:rsidR="006110A0">
        <w:rPr>
          <w:lang w:bidi="lt-LT"/>
        </w:rPr>
        <w:t xml:space="preserve"> (toliau - BK)</w:t>
      </w:r>
      <w:r w:rsidR="006110A0" w:rsidRPr="006110A0">
        <w:rPr>
          <w:lang w:bidi="lt-LT"/>
        </w:rPr>
        <w:t xml:space="preserve"> papildymo 147</w:t>
      </w:r>
      <w:r w:rsidR="006110A0">
        <w:rPr>
          <w:lang w:bidi="lt-LT"/>
        </w:rPr>
        <w:t>-</w:t>
      </w:r>
      <w:r w:rsidR="006110A0" w:rsidRPr="006110A0">
        <w:rPr>
          <w:lang w:bidi="lt-LT"/>
        </w:rPr>
        <w:t xml:space="preserve">3 straipsniu įstatymo projekto </w:t>
      </w:r>
      <w:r w:rsidR="006110A0">
        <w:rPr>
          <w:lang w:bidi="lt-LT"/>
        </w:rPr>
        <w:t>N</w:t>
      </w:r>
      <w:r w:rsidR="006110A0" w:rsidRPr="006110A0">
        <w:rPr>
          <w:lang w:bidi="lt-LT"/>
        </w:rPr>
        <w:t xml:space="preserve">r. </w:t>
      </w:r>
      <w:r w:rsidR="006110A0">
        <w:rPr>
          <w:lang w:bidi="lt-LT"/>
        </w:rPr>
        <w:t>XIIIP</w:t>
      </w:r>
      <w:r w:rsidR="006110A0" w:rsidRPr="006110A0">
        <w:rPr>
          <w:lang w:bidi="lt-LT"/>
        </w:rPr>
        <w:t xml:space="preserve">-4099 ir </w:t>
      </w:r>
      <w:r w:rsidR="006110A0">
        <w:rPr>
          <w:lang w:bidi="lt-LT"/>
        </w:rPr>
        <w:t>A</w:t>
      </w:r>
      <w:r w:rsidR="006110A0" w:rsidRPr="006110A0">
        <w:rPr>
          <w:lang w:bidi="lt-LT"/>
        </w:rPr>
        <w:t>dministracinių nusižengimų kodekso</w:t>
      </w:r>
      <w:r w:rsidR="006110A0">
        <w:rPr>
          <w:lang w:bidi="lt-LT"/>
        </w:rPr>
        <w:t xml:space="preserve"> (toliau - ANK)</w:t>
      </w:r>
      <w:r w:rsidR="006110A0" w:rsidRPr="006110A0">
        <w:rPr>
          <w:lang w:bidi="lt-LT"/>
        </w:rPr>
        <w:t xml:space="preserve"> 487 straipsnio pripažinimo netekusiu galios įstatymo projekto </w:t>
      </w:r>
      <w:r w:rsidR="006110A0">
        <w:rPr>
          <w:lang w:bidi="lt-LT"/>
        </w:rPr>
        <w:t>N</w:t>
      </w:r>
      <w:r w:rsidR="006110A0" w:rsidRPr="006110A0">
        <w:rPr>
          <w:lang w:bidi="lt-LT"/>
        </w:rPr>
        <w:t xml:space="preserve">r. </w:t>
      </w:r>
      <w:r w:rsidR="006110A0">
        <w:rPr>
          <w:lang w:bidi="lt-LT"/>
        </w:rPr>
        <w:t>XIIIP</w:t>
      </w:r>
      <w:r w:rsidR="006110A0" w:rsidRPr="006110A0">
        <w:rPr>
          <w:lang w:bidi="lt-LT"/>
        </w:rPr>
        <w:t>-4100</w:t>
      </w:r>
      <w:r w:rsidR="003478FA">
        <w:rPr>
          <w:lang w:bidi="lt-LT"/>
        </w:rPr>
        <w:t xml:space="preserve"> (toliau kartu – įstatymų projektai)</w:t>
      </w:r>
      <w:r w:rsidR="006110A0">
        <w:rPr>
          <w:lang w:bidi="lt-LT"/>
        </w:rPr>
        <w:t>.</w:t>
      </w:r>
    </w:p>
    <w:p w14:paraId="649BE8FF" w14:textId="77777777" w:rsidR="004F0A2C" w:rsidRPr="0002227F" w:rsidRDefault="004F0A2C" w:rsidP="00E04CB2">
      <w:pPr>
        <w:tabs>
          <w:tab w:val="left" w:pos="993"/>
        </w:tabs>
        <w:ind w:firstLine="567"/>
        <w:rPr>
          <w:szCs w:val="24"/>
        </w:rPr>
      </w:pPr>
    </w:p>
    <w:p w14:paraId="5F753E12" w14:textId="77777777" w:rsidR="00A86EEC" w:rsidRDefault="00E719D4" w:rsidP="00E04CB2">
      <w:pPr>
        <w:ind w:firstLine="567"/>
      </w:pPr>
      <w:r w:rsidRPr="0002227F">
        <w:rPr>
          <w:b/>
          <w:bCs/>
          <w:szCs w:val="24"/>
        </w:rPr>
        <w:t>Dabartinė situacija</w:t>
      </w:r>
      <w:r w:rsidR="006A00BC" w:rsidRPr="0002227F">
        <w:rPr>
          <w:b/>
          <w:bCs/>
          <w:szCs w:val="24"/>
        </w:rPr>
        <w:t>:</w:t>
      </w:r>
      <w:r w:rsidR="009A0315" w:rsidRPr="0002227F">
        <w:rPr>
          <w:b/>
          <w:bCs/>
          <w:szCs w:val="24"/>
        </w:rPr>
        <w:t xml:space="preserve"> </w:t>
      </w:r>
      <w:r w:rsidR="003478FA" w:rsidRPr="003478FA">
        <w:rPr>
          <w:bCs/>
          <w:szCs w:val="24"/>
        </w:rPr>
        <w:t>Įstatymų projektų teikėja</w:t>
      </w:r>
      <w:r w:rsidR="003478FA">
        <w:rPr>
          <w:b/>
          <w:bCs/>
          <w:szCs w:val="24"/>
        </w:rPr>
        <w:t xml:space="preserve"> - </w:t>
      </w:r>
      <w:r w:rsidR="003478FA">
        <w:t xml:space="preserve">Seimo nariai D. </w:t>
      </w:r>
      <w:proofErr w:type="spellStart"/>
      <w:r w:rsidR="003478FA">
        <w:t>Šakalienė</w:t>
      </w:r>
      <w:proofErr w:type="spellEnd"/>
      <w:r w:rsidR="003478FA">
        <w:t xml:space="preserve">, M. Navickienė, A. Sysas, J. Sabatauskas. Projektų rengėja – D. </w:t>
      </w:r>
      <w:proofErr w:type="spellStart"/>
      <w:r w:rsidR="003478FA">
        <w:t>Šakalienė</w:t>
      </w:r>
      <w:proofErr w:type="spellEnd"/>
      <w:r w:rsidR="003478FA">
        <w:t>.</w:t>
      </w:r>
      <w:r w:rsidR="00E04CB2">
        <w:t xml:space="preserve"> </w:t>
      </w:r>
    </w:p>
    <w:p w14:paraId="469B2CEC" w14:textId="05F4BB88" w:rsidR="003478FA" w:rsidRPr="003478FA" w:rsidRDefault="003478FA" w:rsidP="00A86EEC">
      <w:pPr>
        <w:ind w:firstLine="567"/>
        <w:rPr>
          <w:bCs/>
          <w:szCs w:val="24"/>
        </w:rPr>
      </w:pPr>
      <w:r>
        <w:rPr>
          <w:bCs/>
          <w:szCs w:val="24"/>
        </w:rPr>
        <w:t>Įstatymų p</w:t>
      </w:r>
      <w:r w:rsidRPr="003478FA">
        <w:rPr>
          <w:bCs/>
          <w:szCs w:val="24"/>
        </w:rPr>
        <w:t>rojektais yra siekiama panaikinti administracinę atsakomybę už vertimąsi prostitucija ir numatyti baudžiamąją atsakomybę sekso paslaugų pirkėjui.</w:t>
      </w:r>
      <w:r w:rsidR="00A86EEC">
        <w:rPr>
          <w:bCs/>
          <w:szCs w:val="24"/>
        </w:rPr>
        <w:t xml:space="preserve"> </w:t>
      </w:r>
      <w:r w:rsidRPr="003478FA">
        <w:rPr>
          <w:bCs/>
          <w:szCs w:val="24"/>
          <w:u w:val="single"/>
        </w:rPr>
        <w:t>Pakeitus reguliavimą prostitucija besiverčiantys asmenys nebūtų baudžiami</w:t>
      </w:r>
      <w:r w:rsidRPr="003478FA">
        <w:rPr>
          <w:bCs/>
          <w:szCs w:val="24"/>
        </w:rPr>
        <w:t xml:space="preserve">. Šiuo metu </w:t>
      </w:r>
      <w:r>
        <w:rPr>
          <w:bCs/>
          <w:szCs w:val="24"/>
        </w:rPr>
        <w:t xml:space="preserve">jiems yra </w:t>
      </w:r>
      <w:r w:rsidRPr="003478FA">
        <w:rPr>
          <w:bCs/>
          <w:szCs w:val="24"/>
        </w:rPr>
        <w:t xml:space="preserve">numatyta administracinė atsakomybė ir </w:t>
      </w:r>
      <w:r>
        <w:rPr>
          <w:bCs/>
          <w:szCs w:val="24"/>
        </w:rPr>
        <w:t xml:space="preserve">jie </w:t>
      </w:r>
      <w:r w:rsidRPr="003478FA">
        <w:rPr>
          <w:bCs/>
          <w:szCs w:val="24"/>
        </w:rPr>
        <w:t>baudžiam</w:t>
      </w:r>
      <w:r>
        <w:rPr>
          <w:bCs/>
          <w:szCs w:val="24"/>
        </w:rPr>
        <w:t>i</w:t>
      </w:r>
      <w:r w:rsidRPr="003478FA">
        <w:rPr>
          <w:bCs/>
          <w:szCs w:val="24"/>
        </w:rPr>
        <w:t xml:space="preserve"> bauda nuo 90 iki 140 eurų ir nuo 140 iki 300 pakartotiniu atveju. </w:t>
      </w:r>
      <w:r>
        <w:rPr>
          <w:bCs/>
          <w:szCs w:val="24"/>
          <w:u w:val="single"/>
        </w:rPr>
        <w:t>A</w:t>
      </w:r>
      <w:r w:rsidRPr="003478FA">
        <w:rPr>
          <w:bCs/>
          <w:szCs w:val="24"/>
          <w:u w:val="single"/>
        </w:rPr>
        <w:t>smuo, siekęs pasinaudoti arba pasinaudojęs atlygintinėmis asmens seksualinėmis paslaugomis, būtų laikomas padariusiu baudžiamąjį nusižengimą</w:t>
      </w:r>
      <w:r w:rsidRPr="003478FA">
        <w:rPr>
          <w:bCs/>
          <w:szCs w:val="24"/>
        </w:rPr>
        <w:t xml:space="preserve"> ir baudžiamas bauda (nuo 15 iki 500 MGL) arba areštu (nuo 10 iki 45 parų). Šiuo metu </w:t>
      </w:r>
      <w:r>
        <w:rPr>
          <w:bCs/>
          <w:szCs w:val="24"/>
        </w:rPr>
        <w:t xml:space="preserve">tokiam asmeniui yra </w:t>
      </w:r>
      <w:r w:rsidRPr="003478FA">
        <w:rPr>
          <w:bCs/>
          <w:szCs w:val="24"/>
        </w:rPr>
        <w:t xml:space="preserve">numatyta administracinė atsakomybė </w:t>
      </w:r>
      <w:r w:rsidR="00A86EEC">
        <w:rPr>
          <w:bCs/>
          <w:szCs w:val="24"/>
        </w:rPr>
        <w:t>tapati</w:t>
      </w:r>
      <w:r w:rsidRPr="003478FA">
        <w:rPr>
          <w:bCs/>
          <w:szCs w:val="24"/>
        </w:rPr>
        <w:t xml:space="preserve"> kaip ir vertimosi prostitucija atveju</w:t>
      </w:r>
      <w:r w:rsidR="00A86EEC">
        <w:rPr>
          <w:bCs/>
          <w:szCs w:val="24"/>
        </w:rPr>
        <w:t>.</w:t>
      </w:r>
    </w:p>
    <w:p w14:paraId="5F8C5CB2" w14:textId="2DF731FA" w:rsidR="003478FA" w:rsidRDefault="003478FA" w:rsidP="00E04CB2">
      <w:pPr>
        <w:tabs>
          <w:tab w:val="left" w:pos="567"/>
        </w:tabs>
        <w:ind w:firstLine="567"/>
        <w:rPr>
          <w:bCs/>
          <w:szCs w:val="24"/>
        </w:rPr>
      </w:pPr>
      <w:r>
        <w:rPr>
          <w:bCs/>
          <w:szCs w:val="24"/>
        </w:rPr>
        <w:t>Rengėjai t</w:t>
      </w:r>
      <w:r w:rsidRPr="003478FA">
        <w:rPr>
          <w:bCs/>
          <w:szCs w:val="24"/>
        </w:rPr>
        <w:t>iki</w:t>
      </w:r>
      <w:r>
        <w:rPr>
          <w:bCs/>
          <w:szCs w:val="24"/>
        </w:rPr>
        <w:t>s</w:t>
      </w:r>
      <w:r w:rsidRPr="003478FA">
        <w:rPr>
          <w:bCs/>
          <w:szCs w:val="24"/>
        </w:rPr>
        <w:t>i, kad administracinės atsakomybės panaikinimas už vertim</w:t>
      </w:r>
      <w:r w:rsidR="00461C30">
        <w:rPr>
          <w:bCs/>
          <w:szCs w:val="24"/>
        </w:rPr>
        <w:t>ą</w:t>
      </w:r>
      <w:r w:rsidRPr="003478FA">
        <w:rPr>
          <w:bCs/>
          <w:szCs w:val="24"/>
        </w:rPr>
        <w:t>s</w:t>
      </w:r>
      <w:r w:rsidR="00461C30">
        <w:rPr>
          <w:bCs/>
          <w:szCs w:val="24"/>
        </w:rPr>
        <w:t>i</w:t>
      </w:r>
      <w:r w:rsidRPr="003478FA">
        <w:rPr>
          <w:bCs/>
          <w:szCs w:val="24"/>
        </w:rPr>
        <w:t xml:space="preserve"> prostitucija sumažins asmenų, besiverčiančių prostitucija </w:t>
      </w:r>
      <w:proofErr w:type="spellStart"/>
      <w:r w:rsidRPr="003478FA">
        <w:rPr>
          <w:bCs/>
          <w:szCs w:val="24"/>
        </w:rPr>
        <w:t>viktimizavimą</w:t>
      </w:r>
      <w:proofErr w:type="spellEnd"/>
      <w:r w:rsidRPr="003478FA">
        <w:rPr>
          <w:bCs/>
          <w:szCs w:val="24"/>
        </w:rPr>
        <w:t xml:space="preserve">, prievartos ir smurto prieš šiuos asmenis mastą, sudarys šiems asmenims sąlygas gauti pagalbą nesibijant neigiamų pasekmių. Siūlomas sekso paslaugų pirkimo kriminalizavimas </w:t>
      </w:r>
      <w:r>
        <w:rPr>
          <w:bCs/>
          <w:szCs w:val="24"/>
        </w:rPr>
        <w:t xml:space="preserve">turėtų </w:t>
      </w:r>
      <w:r w:rsidRPr="003478FA">
        <w:rPr>
          <w:bCs/>
          <w:szCs w:val="24"/>
        </w:rPr>
        <w:t>prisidė</w:t>
      </w:r>
      <w:r>
        <w:rPr>
          <w:bCs/>
          <w:szCs w:val="24"/>
        </w:rPr>
        <w:t>ti</w:t>
      </w:r>
      <w:r w:rsidRPr="003478FA">
        <w:rPr>
          <w:bCs/>
          <w:szCs w:val="24"/>
        </w:rPr>
        <w:t xml:space="preserve"> prie prostitucijai išnaudojamų asmenų skaičiaus bei prostitucijos paklausos mažinimo bei prekybos žmonėmis prevencijos, keičiant visuomenės nuostatas į moters/mergaitės pirkimą lytiniam išnaudojimui.</w:t>
      </w:r>
    </w:p>
    <w:p w14:paraId="7F450D19" w14:textId="77777777" w:rsidR="00625CDD" w:rsidRDefault="00625CDD" w:rsidP="00E04CB2">
      <w:pPr>
        <w:tabs>
          <w:tab w:val="left" w:pos="567"/>
        </w:tabs>
        <w:ind w:firstLine="567"/>
        <w:rPr>
          <w:bCs/>
          <w:szCs w:val="24"/>
        </w:rPr>
      </w:pPr>
    </w:p>
    <w:p w14:paraId="3C23AFC6" w14:textId="62BB069A" w:rsidR="00654F58" w:rsidRDefault="00654F58" w:rsidP="00E04CB2">
      <w:pPr>
        <w:tabs>
          <w:tab w:val="left" w:pos="567"/>
        </w:tabs>
        <w:ind w:firstLine="567"/>
        <w:rPr>
          <w:bCs/>
          <w:szCs w:val="24"/>
        </w:rPr>
      </w:pPr>
      <w:r w:rsidRPr="00625CDD">
        <w:rPr>
          <w:b/>
          <w:i/>
          <w:iCs/>
          <w:szCs w:val="24"/>
          <w:u w:val="single"/>
        </w:rPr>
        <w:t>Atkreiptinas dėmesys, kad Vyriausybė jau yra pateikusi išvadą dėl šių įstatymų projektų</w:t>
      </w:r>
      <w:r w:rsidRPr="00654F58">
        <w:rPr>
          <w:bCs/>
          <w:szCs w:val="24"/>
        </w:rPr>
        <w:t xml:space="preserve"> (2020 m. vasario 5 d. </w:t>
      </w:r>
      <w:r w:rsidR="00625CDD">
        <w:rPr>
          <w:bCs/>
          <w:szCs w:val="24"/>
        </w:rPr>
        <w:t>Vyriausybės n</w:t>
      </w:r>
      <w:r w:rsidRPr="00654F58">
        <w:rPr>
          <w:bCs/>
          <w:szCs w:val="24"/>
        </w:rPr>
        <w:t>utarimas Nr. 88).</w:t>
      </w:r>
      <w:r>
        <w:rPr>
          <w:bCs/>
          <w:szCs w:val="24"/>
        </w:rPr>
        <w:t xml:space="preserve"> Išvadoje nepritarta įstatymų projektams vadovaujantis iš esmės tais pačiais argumentais, kuriais Projekte grindžiamas nepritarimas BK keitimams.</w:t>
      </w:r>
    </w:p>
    <w:p w14:paraId="39980DD9" w14:textId="77777777" w:rsidR="0048784E" w:rsidRDefault="0048784E" w:rsidP="00E04CB2">
      <w:pPr>
        <w:pStyle w:val="prastasis1"/>
        <w:spacing w:before="0"/>
        <w:ind w:firstLine="1296"/>
        <w:rPr>
          <w:rFonts w:eastAsiaTheme="minorHAnsi"/>
          <w:lang w:eastAsia="en-US"/>
        </w:rPr>
      </w:pPr>
    </w:p>
    <w:p w14:paraId="32C9BC56" w14:textId="54BE2361" w:rsidR="00654F58" w:rsidRPr="006720BD" w:rsidRDefault="000863E6" w:rsidP="00E04CB2">
      <w:pPr>
        <w:suppressAutoHyphens/>
        <w:ind w:right="-1" w:firstLine="567"/>
      </w:pPr>
      <w:r w:rsidRPr="006720BD">
        <w:rPr>
          <w:b/>
          <w:szCs w:val="24"/>
        </w:rPr>
        <w:t>Projekt</w:t>
      </w:r>
      <w:r w:rsidR="004901E7" w:rsidRPr="006720BD">
        <w:rPr>
          <w:b/>
          <w:szCs w:val="24"/>
        </w:rPr>
        <w:t>o</w:t>
      </w:r>
      <w:r w:rsidRPr="006720BD">
        <w:rPr>
          <w:b/>
          <w:szCs w:val="24"/>
        </w:rPr>
        <w:t xml:space="preserve"> esmė</w:t>
      </w:r>
      <w:r w:rsidR="007D12E9" w:rsidRPr="006720BD">
        <w:rPr>
          <w:b/>
          <w:szCs w:val="24"/>
        </w:rPr>
        <w:t>:</w:t>
      </w:r>
      <w:r w:rsidR="009A0315" w:rsidRPr="006720BD">
        <w:t xml:space="preserve"> </w:t>
      </w:r>
      <w:r w:rsidR="00930E33" w:rsidRPr="006720BD">
        <w:t>Projektu siūloma:</w:t>
      </w:r>
    </w:p>
    <w:p w14:paraId="17D89AB3" w14:textId="2B085117" w:rsidR="00930E33" w:rsidRPr="006720BD" w:rsidRDefault="00930E33" w:rsidP="00930E33">
      <w:pPr>
        <w:tabs>
          <w:tab w:val="left" w:pos="709"/>
        </w:tabs>
        <w:ind w:firstLine="720"/>
        <w:rPr>
          <w:rFonts w:eastAsia="Calibri"/>
          <w:szCs w:val="24"/>
        </w:rPr>
      </w:pPr>
      <w:r w:rsidRPr="006720BD">
        <w:rPr>
          <w:rFonts w:eastAsia="Calibri"/>
          <w:szCs w:val="24"/>
        </w:rPr>
        <w:t xml:space="preserve">1. Nepritarti BK projektui dėl šių priežasčių: </w:t>
      </w:r>
    </w:p>
    <w:p w14:paraId="6BB38517" w14:textId="07CB1C84" w:rsidR="00930E33" w:rsidRPr="006720BD" w:rsidRDefault="00930E33" w:rsidP="00930E33">
      <w:pPr>
        <w:tabs>
          <w:tab w:val="left" w:pos="0"/>
          <w:tab w:val="left" w:pos="993"/>
        </w:tabs>
        <w:ind w:firstLine="709"/>
        <w:rPr>
          <w:rFonts w:eastAsia="Calibri"/>
          <w:szCs w:val="24"/>
        </w:rPr>
      </w:pPr>
      <w:r w:rsidRPr="006720BD">
        <w:rPr>
          <w:rFonts w:eastAsia="Calibri"/>
          <w:szCs w:val="24"/>
        </w:rPr>
        <w:t xml:space="preserve">1.1. </w:t>
      </w:r>
      <w:r w:rsidR="00C07F8C" w:rsidRPr="006720BD">
        <w:t xml:space="preserve">Aiškinamajame rašte, siekiant pagrįsti baudžiamosios politikos griežtinimo poreikį, kalbama apie prekybą žmonėmis, prostitucijos vergovę bei asmenų išnaudojimą prostitucijai panaudojant prieš juos fizinę, seksualinę ar kitokio pobūdžio prievartą. Tačiau siūlomi BK pakeitimai nėra tiesiogiai susiję su </w:t>
      </w:r>
      <w:r w:rsidR="00A60E16">
        <w:t>šiais</w:t>
      </w:r>
      <w:r w:rsidR="00C07F8C" w:rsidRPr="006720BD">
        <w:t xml:space="preserve"> prievartinio pobūdžio veiksmais. Priešingai – siūloma kriminalizuoti </w:t>
      </w:r>
      <w:r w:rsidR="00C07F8C" w:rsidRPr="006720BD">
        <w:lastRenderedPageBreak/>
        <w:t xml:space="preserve">naudojimąsi savanoriškai teikiamomis seksualinėmis paslaugomis, </w:t>
      </w:r>
      <w:proofErr w:type="spellStart"/>
      <w:r w:rsidR="00A60E16">
        <w:t>t.y</w:t>
      </w:r>
      <w:proofErr w:type="spellEnd"/>
      <w:r w:rsidR="00A60E16">
        <w:t>.</w:t>
      </w:r>
      <w:r w:rsidR="00C07F8C" w:rsidRPr="006720BD">
        <w:t xml:space="preserve"> siūloma norma nėra susijusi su aiškinamajame rašte išdėstytais argumentais, kuriais grindžiamas naujos nusikalstamos veikos kriminalizavimo poreikis.</w:t>
      </w:r>
    </w:p>
    <w:p w14:paraId="6105A8CF" w14:textId="725B1465" w:rsidR="00930E33" w:rsidRPr="006720BD" w:rsidRDefault="00930E33" w:rsidP="0009024C">
      <w:pPr>
        <w:tabs>
          <w:tab w:val="left" w:pos="0"/>
          <w:tab w:val="left" w:pos="993"/>
        </w:tabs>
        <w:ind w:firstLine="709"/>
        <w:rPr>
          <w:rFonts w:eastAsia="Calibri"/>
          <w:szCs w:val="24"/>
        </w:rPr>
      </w:pPr>
      <w:r w:rsidRPr="006720BD">
        <w:rPr>
          <w:rFonts w:eastAsia="Calibri"/>
          <w:szCs w:val="24"/>
        </w:rPr>
        <w:t xml:space="preserve">1.2. </w:t>
      </w:r>
      <w:r w:rsidR="0009024C" w:rsidRPr="006720BD">
        <w:rPr>
          <w:rFonts w:eastAsia="Calibri"/>
          <w:szCs w:val="24"/>
        </w:rPr>
        <w:t>A</w:t>
      </w:r>
      <w:r w:rsidRPr="006720BD">
        <w:rPr>
          <w:rFonts w:eastAsia="Calibri"/>
          <w:szCs w:val="24"/>
        </w:rPr>
        <w:t>iškinamajame rašte akcentuojama Jungtinių Tautų konvencija dėl visų formų diskriminacijos panaikinimo moterims, taip pat atitinkamos Žmogaus teisių ir pagrindinių laisvių apsaugos konvencijos nuostatos. Nurodytuose tarptautiniuose dokumentuose akcentuojama būtinybė kovoti su prekyba žmonėmis, prostitucijos paslaugas teikiančių moterų kankinimu, išnaudojimu priverstiniam darbui bei su kitokiais prievartinio pobūdžio veiksmais. Su BK projektu siūlomu atlygintinio naudojimosi asmens teikiamomis seksualinėmis paslaugomis kriminalizavimu nurodyti tarptautiniai dokumentai neturi tiesioginių sąsajų</w:t>
      </w:r>
      <w:r w:rsidR="00A60E16">
        <w:rPr>
          <w:rFonts w:eastAsia="Calibri"/>
          <w:szCs w:val="24"/>
        </w:rPr>
        <w:t xml:space="preserve"> ir</w:t>
      </w:r>
      <w:r w:rsidRPr="006720BD">
        <w:rPr>
          <w:rFonts w:eastAsia="Calibri"/>
          <w:szCs w:val="24"/>
        </w:rPr>
        <w:t xml:space="preserve"> negali būti laikomi atlygintinio naudojimosi asmens teikiamomis seksualinėmis paslaugomis kriminalizavimo pagrindu.</w:t>
      </w:r>
    </w:p>
    <w:p w14:paraId="3129E4F1" w14:textId="432BB173" w:rsidR="00930E33" w:rsidRPr="006720BD" w:rsidRDefault="00930E33" w:rsidP="00930E33">
      <w:pPr>
        <w:tabs>
          <w:tab w:val="left" w:pos="0"/>
          <w:tab w:val="left" w:pos="993"/>
        </w:tabs>
        <w:ind w:firstLine="709"/>
        <w:rPr>
          <w:rFonts w:eastAsia="Calibri"/>
          <w:szCs w:val="24"/>
        </w:rPr>
      </w:pPr>
      <w:r w:rsidRPr="006720BD">
        <w:rPr>
          <w:rFonts w:eastAsia="Calibri"/>
          <w:szCs w:val="24"/>
        </w:rPr>
        <w:t xml:space="preserve">1.3. </w:t>
      </w:r>
      <w:r w:rsidR="00A60E16">
        <w:rPr>
          <w:rFonts w:eastAsia="Calibri"/>
          <w:szCs w:val="24"/>
        </w:rPr>
        <w:t>G</w:t>
      </w:r>
      <w:r w:rsidRPr="006720BD">
        <w:rPr>
          <w:rFonts w:eastAsia="Calibri"/>
          <w:szCs w:val="24"/>
        </w:rPr>
        <w:t xml:space="preserve">aliojantis </w:t>
      </w:r>
      <w:r w:rsidR="0009024C" w:rsidRPr="006720BD">
        <w:rPr>
          <w:rFonts w:eastAsia="Calibri"/>
          <w:szCs w:val="24"/>
        </w:rPr>
        <w:t xml:space="preserve">BK </w:t>
      </w:r>
      <w:r w:rsidRPr="006720BD">
        <w:rPr>
          <w:rFonts w:eastAsia="Calibri"/>
          <w:szCs w:val="24"/>
        </w:rPr>
        <w:t xml:space="preserve">jau numato atsakomybę ir už bet kokį naudojimąsi asmens teikiamomis seksualinėmis paslaugomis, kai asmuo jas teikia dėl to, kad prieš jį išnaudojimo tikslais buvo panaudotas fizinis smurtas, grasinimai, apgaulė arba kiti prievartinio pobūdžio veiksmai. Ypatinga teisinė apsauga aptariamu aspektu taikoma ir nepilnamečiams. Galiojančios </w:t>
      </w:r>
      <w:r w:rsidR="00A60E16">
        <w:rPr>
          <w:rFonts w:eastAsia="Calibri"/>
          <w:szCs w:val="24"/>
        </w:rPr>
        <w:t>BK</w:t>
      </w:r>
      <w:r w:rsidRPr="006720BD">
        <w:rPr>
          <w:rFonts w:eastAsia="Calibri"/>
          <w:szCs w:val="24"/>
        </w:rPr>
        <w:t xml:space="preserve"> normos yra suderintos su tarptautiniais ir </w:t>
      </w:r>
      <w:r w:rsidR="00A60E16">
        <w:rPr>
          <w:rFonts w:eastAsia="Calibri"/>
          <w:szCs w:val="24"/>
        </w:rPr>
        <w:t>ES</w:t>
      </w:r>
      <w:r w:rsidRPr="006720BD">
        <w:rPr>
          <w:rFonts w:eastAsia="Calibri"/>
          <w:szCs w:val="24"/>
        </w:rPr>
        <w:t xml:space="preserve"> teisės aktais</w:t>
      </w:r>
      <w:r w:rsidR="0009024C" w:rsidRPr="006720BD">
        <w:rPr>
          <w:rFonts w:eastAsia="Calibri"/>
          <w:szCs w:val="24"/>
        </w:rPr>
        <w:t>, todėl</w:t>
      </w:r>
      <w:r w:rsidRPr="006720BD">
        <w:rPr>
          <w:rFonts w:eastAsia="Calibri"/>
          <w:szCs w:val="24"/>
        </w:rPr>
        <w:t xml:space="preserve"> </w:t>
      </w:r>
      <w:r w:rsidR="0009024C" w:rsidRPr="006720BD">
        <w:rPr>
          <w:rFonts w:eastAsia="Calibri"/>
          <w:szCs w:val="24"/>
        </w:rPr>
        <w:t>p</w:t>
      </w:r>
      <w:r w:rsidRPr="006720BD">
        <w:rPr>
          <w:rFonts w:eastAsia="Calibri"/>
          <w:szCs w:val="24"/>
        </w:rPr>
        <w:t xml:space="preserve">agal galiojantį reglamentavimą jau yra įgyvendinamas aiškinamajame rašte nurodytas naujos veikos kriminalizavimo pagrindas. </w:t>
      </w:r>
    </w:p>
    <w:p w14:paraId="3D65878F" w14:textId="1E7FDF7F" w:rsidR="0009024C" w:rsidRPr="006720BD" w:rsidRDefault="00930E33" w:rsidP="0009024C">
      <w:pPr>
        <w:tabs>
          <w:tab w:val="left" w:pos="0"/>
          <w:tab w:val="left" w:pos="993"/>
        </w:tabs>
        <w:ind w:firstLine="709"/>
        <w:rPr>
          <w:rFonts w:eastAsia="Calibri"/>
          <w:szCs w:val="24"/>
        </w:rPr>
      </w:pPr>
      <w:r w:rsidRPr="006720BD">
        <w:rPr>
          <w:rFonts w:eastAsia="Calibri"/>
          <w:szCs w:val="24"/>
        </w:rPr>
        <w:t xml:space="preserve">1.4. Naudojantis prostitucijos paslaugomis yra pažeidžiami svarbūs teisiniai gėriai: visuomenės dorovės normos, viešoji tvarka, tačiau atlygintinis naudojimasis seksualinėmis paslaugomis </w:t>
      </w:r>
      <w:r w:rsidR="0009024C" w:rsidRPr="006720BD">
        <w:rPr>
          <w:rFonts w:eastAsia="Calibri"/>
          <w:szCs w:val="24"/>
        </w:rPr>
        <w:t>(</w:t>
      </w:r>
      <w:r w:rsidRPr="006720BD">
        <w:rPr>
          <w:rFonts w:eastAsia="Calibri"/>
          <w:szCs w:val="24"/>
        </w:rPr>
        <w:t>nesant prievartos</w:t>
      </w:r>
      <w:r w:rsidR="0009024C" w:rsidRPr="006720BD">
        <w:rPr>
          <w:rFonts w:eastAsia="Calibri"/>
          <w:szCs w:val="24"/>
        </w:rPr>
        <w:t>)</w:t>
      </w:r>
      <w:r w:rsidRPr="006720BD">
        <w:rPr>
          <w:rFonts w:eastAsia="Calibri"/>
          <w:szCs w:val="24"/>
        </w:rPr>
        <w:t xml:space="preserve">, negali būti vertinamas kaip toks pavojingas, </w:t>
      </w:r>
      <w:r w:rsidR="0009024C" w:rsidRPr="006720BD">
        <w:rPr>
          <w:rFonts w:eastAsia="Calibri"/>
          <w:szCs w:val="24"/>
        </w:rPr>
        <w:t>kad jo</w:t>
      </w:r>
      <w:r w:rsidRPr="006720BD">
        <w:rPr>
          <w:rFonts w:eastAsia="Calibri"/>
          <w:szCs w:val="24"/>
        </w:rPr>
        <w:t xml:space="preserve"> teisinė apsauga būtų įmanoma tik kraštutinėmis baudžiamosios teisės priemonėmis.</w:t>
      </w:r>
      <w:r w:rsidR="0009024C" w:rsidRPr="006720BD">
        <w:rPr>
          <w:rFonts w:eastAsia="Calibri"/>
          <w:szCs w:val="24"/>
        </w:rPr>
        <w:t xml:space="preserve"> </w:t>
      </w:r>
      <w:r w:rsidRPr="006720BD">
        <w:rPr>
          <w:rFonts w:eastAsia="Calibri"/>
          <w:szCs w:val="24"/>
        </w:rPr>
        <w:t xml:space="preserve">Šiuo metu numatyta administracinė atsakomybė už naudojimąsi prostitucijos paslaugomis </w:t>
      </w:r>
      <w:r w:rsidR="0009024C" w:rsidRPr="006720BD">
        <w:rPr>
          <w:rFonts w:eastAsia="Calibri"/>
          <w:szCs w:val="24"/>
        </w:rPr>
        <w:t>(nesant prievartos)</w:t>
      </w:r>
      <w:r w:rsidRPr="006720BD">
        <w:rPr>
          <w:rFonts w:eastAsia="Calibri"/>
          <w:szCs w:val="24"/>
        </w:rPr>
        <w:t xml:space="preserve"> iš esmės atitinka tokios veikos pavojingumo pobūdį ir vertintina kaip pakankama</w:t>
      </w:r>
      <w:r w:rsidR="0009024C" w:rsidRPr="006720BD">
        <w:rPr>
          <w:rFonts w:eastAsia="Calibri"/>
          <w:szCs w:val="24"/>
        </w:rPr>
        <w:t xml:space="preserve">. </w:t>
      </w:r>
    </w:p>
    <w:p w14:paraId="2F40BFED" w14:textId="51DFEB89" w:rsidR="00930E33" w:rsidRPr="006720BD" w:rsidRDefault="0009024C" w:rsidP="00930E33">
      <w:pPr>
        <w:tabs>
          <w:tab w:val="left" w:pos="0"/>
          <w:tab w:val="left" w:pos="993"/>
        </w:tabs>
        <w:ind w:firstLine="709"/>
        <w:rPr>
          <w:rFonts w:eastAsia="Calibri"/>
          <w:szCs w:val="24"/>
        </w:rPr>
      </w:pPr>
      <w:r w:rsidRPr="006720BD">
        <w:rPr>
          <w:rFonts w:eastAsia="Calibri"/>
          <w:szCs w:val="24"/>
        </w:rPr>
        <w:t>Tiek Konstitucinio Teismo doktrinoje, tiek Aukščiausiojo Teismo jurisprudencijoje pažymima, kad baudžiamoji atsakomybės vertintina kaip kraštutinė priemonė (</w:t>
      </w:r>
      <w:proofErr w:type="spellStart"/>
      <w:r w:rsidRPr="006720BD">
        <w:rPr>
          <w:rFonts w:eastAsia="Calibri"/>
          <w:i/>
          <w:szCs w:val="24"/>
        </w:rPr>
        <w:t>ultima</w:t>
      </w:r>
      <w:proofErr w:type="spellEnd"/>
      <w:r w:rsidRPr="006720BD">
        <w:rPr>
          <w:rFonts w:eastAsia="Calibri"/>
          <w:i/>
          <w:szCs w:val="24"/>
        </w:rPr>
        <w:t xml:space="preserve"> </w:t>
      </w:r>
      <w:proofErr w:type="spellStart"/>
      <w:r w:rsidRPr="006720BD">
        <w:rPr>
          <w:rFonts w:eastAsia="Calibri"/>
          <w:i/>
          <w:szCs w:val="24"/>
        </w:rPr>
        <w:t>ratio</w:t>
      </w:r>
      <w:proofErr w:type="spellEnd"/>
      <w:r w:rsidRPr="006720BD">
        <w:rPr>
          <w:rFonts w:eastAsia="Calibri"/>
          <w:szCs w:val="24"/>
        </w:rPr>
        <w:t xml:space="preserve">). Tad </w:t>
      </w:r>
      <w:r w:rsidR="00930E33" w:rsidRPr="006720BD">
        <w:rPr>
          <w:rFonts w:eastAsia="Calibri"/>
          <w:szCs w:val="24"/>
        </w:rPr>
        <w:t xml:space="preserve">teikiami pakeitimai nėra suderinami </w:t>
      </w:r>
      <w:r w:rsidRPr="006720BD">
        <w:rPr>
          <w:rFonts w:eastAsia="Calibri"/>
          <w:szCs w:val="24"/>
        </w:rPr>
        <w:t xml:space="preserve">ir </w:t>
      </w:r>
      <w:r w:rsidR="00930E33" w:rsidRPr="006720BD">
        <w:rPr>
          <w:rFonts w:eastAsia="Calibri"/>
          <w:szCs w:val="24"/>
        </w:rPr>
        <w:t>su baudžiamosios represijos kaip kraštutinės priemonės (</w:t>
      </w:r>
      <w:proofErr w:type="spellStart"/>
      <w:r w:rsidR="00930E33" w:rsidRPr="006720BD">
        <w:rPr>
          <w:rFonts w:eastAsia="Calibri"/>
          <w:i/>
          <w:szCs w:val="24"/>
        </w:rPr>
        <w:t>ultima</w:t>
      </w:r>
      <w:proofErr w:type="spellEnd"/>
      <w:r w:rsidR="00930E33" w:rsidRPr="006720BD">
        <w:rPr>
          <w:rFonts w:eastAsia="Calibri"/>
          <w:i/>
          <w:szCs w:val="24"/>
        </w:rPr>
        <w:t xml:space="preserve"> </w:t>
      </w:r>
      <w:proofErr w:type="spellStart"/>
      <w:r w:rsidR="00930E33" w:rsidRPr="006720BD">
        <w:rPr>
          <w:rFonts w:eastAsia="Calibri"/>
          <w:i/>
          <w:szCs w:val="24"/>
        </w:rPr>
        <w:t>ratio</w:t>
      </w:r>
      <w:proofErr w:type="spellEnd"/>
      <w:r w:rsidR="00930E33" w:rsidRPr="006720BD">
        <w:rPr>
          <w:rFonts w:eastAsia="Calibri"/>
          <w:szCs w:val="24"/>
        </w:rPr>
        <w:t>) ir proporcingumo principų reikalavimais.</w:t>
      </w:r>
    </w:p>
    <w:p w14:paraId="620FC0C9" w14:textId="17AB5B84" w:rsidR="00930E33" w:rsidRPr="006720BD" w:rsidRDefault="00930E33" w:rsidP="00930E33">
      <w:pPr>
        <w:tabs>
          <w:tab w:val="left" w:pos="0"/>
          <w:tab w:val="left" w:pos="993"/>
        </w:tabs>
        <w:ind w:firstLine="709"/>
        <w:rPr>
          <w:szCs w:val="24"/>
          <w:lang w:eastAsia="lt-LT"/>
        </w:rPr>
      </w:pPr>
      <w:r w:rsidRPr="006720BD">
        <w:rPr>
          <w:szCs w:val="24"/>
          <w:lang w:eastAsia="lt-LT"/>
        </w:rPr>
        <w:t xml:space="preserve">1.5. </w:t>
      </w:r>
      <w:r w:rsidR="0009024C" w:rsidRPr="006720BD">
        <w:rPr>
          <w:szCs w:val="24"/>
          <w:lang w:eastAsia="lt-LT"/>
        </w:rPr>
        <w:t>N</w:t>
      </w:r>
      <w:r w:rsidRPr="006720BD">
        <w:rPr>
          <w:szCs w:val="24"/>
          <w:lang w:eastAsia="lt-LT"/>
        </w:rPr>
        <w:t>ustat</w:t>
      </w:r>
      <w:r w:rsidR="0009024C" w:rsidRPr="006720BD">
        <w:rPr>
          <w:szCs w:val="24"/>
          <w:lang w:eastAsia="lt-LT"/>
        </w:rPr>
        <w:t>ant</w:t>
      </w:r>
      <w:r w:rsidRPr="006720BD">
        <w:rPr>
          <w:szCs w:val="24"/>
          <w:lang w:eastAsia="lt-LT"/>
        </w:rPr>
        <w:t xml:space="preserve"> baudžiamąją atsakomybę būtina įvertinti tokios veikos paplitimo mastą visuomenėje. Statisti</w:t>
      </w:r>
      <w:r w:rsidR="00C145AC" w:rsidRPr="006720BD">
        <w:rPr>
          <w:szCs w:val="24"/>
          <w:lang w:eastAsia="lt-LT"/>
        </w:rPr>
        <w:t>ka</w:t>
      </w:r>
      <w:r w:rsidRPr="006720BD">
        <w:rPr>
          <w:szCs w:val="24"/>
          <w:lang w:eastAsia="lt-LT"/>
        </w:rPr>
        <w:t xml:space="preserve"> rodo, kad už atlygintinį naudojimąsi prostitucijos paslaugomis baustų asmenų skaičius yra labai nedidelis: 2018 m. – 22, 2019 m. – 15, 2020 m. – 4 </w:t>
      </w:r>
      <w:r w:rsidR="00C145AC" w:rsidRPr="006720BD">
        <w:rPr>
          <w:szCs w:val="24"/>
          <w:lang w:eastAsia="lt-LT"/>
        </w:rPr>
        <w:t>(</w:t>
      </w:r>
      <w:r w:rsidRPr="006720BD">
        <w:rPr>
          <w:szCs w:val="24"/>
          <w:lang w:eastAsia="lt-LT"/>
        </w:rPr>
        <w:t xml:space="preserve">pakartotinumo </w:t>
      </w:r>
      <w:r w:rsidR="00C145AC" w:rsidRPr="006720BD">
        <w:rPr>
          <w:szCs w:val="24"/>
          <w:lang w:eastAsia="lt-LT"/>
        </w:rPr>
        <w:t>atvejų dar mažiau:</w:t>
      </w:r>
      <w:r w:rsidRPr="006720BD">
        <w:rPr>
          <w:szCs w:val="24"/>
          <w:lang w:eastAsia="lt-LT"/>
        </w:rPr>
        <w:t xml:space="preserve"> 2018 m. </w:t>
      </w:r>
      <w:r w:rsidR="00C145AC" w:rsidRPr="006720BD">
        <w:rPr>
          <w:szCs w:val="24"/>
          <w:lang w:eastAsia="lt-LT"/>
        </w:rPr>
        <w:t>–</w:t>
      </w:r>
      <w:r w:rsidRPr="006720BD">
        <w:rPr>
          <w:szCs w:val="24"/>
          <w:lang w:eastAsia="lt-LT"/>
        </w:rPr>
        <w:t xml:space="preserve"> 6</w:t>
      </w:r>
      <w:r w:rsidR="00C145AC" w:rsidRPr="006720BD">
        <w:rPr>
          <w:szCs w:val="24"/>
          <w:lang w:eastAsia="lt-LT"/>
        </w:rPr>
        <w:t>,</w:t>
      </w:r>
      <w:r w:rsidRPr="006720BD">
        <w:rPr>
          <w:szCs w:val="24"/>
          <w:lang w:eastAsia="lt-LT"/>
        </w:rPr>
        <w:t xml:space="preserve"> 2019 m. – 1, 2020 m. – </w:t>
      </w:r>
      <w:r w:rsidR="00C145AC" w:rsidRPr="006720BD">
        <w:rPr>
          <w:szCs w:val="24"/>
          <w:lang w:eastAsia="lt-LT"/>
        </w:rPr>
        <w:t>0)</w:t>
      </w:r>
      <w:r w:rsidRPr="006720BD">
        <w:rPr>
          <w:szCs w:val="24"/>
          <w:lang w:eastAsia="lt-LT"/>
        </w:rPr>
        <w:t>. T</w:t>
      </w:r>
      <w:r w:rsidR="00C145AC" w:rsidRPr="006720BD">
        <w:rPr>
          <w:szCs w:val="24"/>
          <w:lang w:eastAsia="lt-LT"/>
        </w:rPr>
        <w:t>ad aptariamas</w:t>
      </w:r>
      <w:r w:rsidRPr="006720BD">
        <w:rPr>
          <w:szCs w:val="24"/>
          <w:lang w:eastAsia="lt-LT"/>
        </w:rPr>
        <w:t xml:space="preserve"> siūlymas neatitinka ir veikos paplitimo masto kriterijaus kaip vieno iš esminių kriterijų siekiant tam tikrą gėrį saugoti pasitelkiant baudžiamąjį įstatymą. Sprendžiant atlygintinio naudojimosi prostitucijos paslaugomis problemą,</w:t>
      </w:r>
      <w:r w:rsidRPr="006720BD" w:rsidDel="00E818E5">
        <w:rPr>
          <w:szCs w:val="24"/>
          <w:lang w:eastAsia="lt-LT"/>
        </w:rPr>
        <w:t xml:space="preserve"> </w:t>
      </w:r>
      <w:r w:rsidRPr="006720BD">
        <w:rPr>
          <w:szCs w:val="24"/>
          <w:lang w:eastAsia="lt-LT"/>
        </w:rPr>
        <w:t>būtų efektyviau išnaudoti jau šiuo metu galiojančias teisines priemones</w:t>
      </w:r>
      <w:r w:rsidR="00C145AC" w:rsidRPr="006720BD">
        <w:rPr>
          <w:szCs w:val="24"/>
          <w:lang w:eastAsia="lt-LT"/>
        </w:rPr>
        <w:t xml:space="preserve">, </w:t>
      </w:r>
      <w:r w:rsidRPr="006720BD">
        <w:rPr>
          <w:szCs w:val="24"/>
          <w:lang w:eastAsia="lt-LT"/>
        </w:rPr>
        <w:t xml:space="preserve">taip pat, esant poreikiui, svarstyti galimybę griežtinti ANK sankcijas (baudas) asmenims, kurie naudojasi prostitucijos paslaugomis. </w:t>
      </w:r>
    </w:p>
    <w:p w14:paraId="1163C91F" w14:textId="13D582CF" w:rsidR="00930E33" w:rsidRPr="006720BD" w:rsidRDefault="00930E33" w:rsidP="00930E33">
      <w:pPr>
        <w:tabs>
          <w:tab w:val="left" w:pos="709"/>
        </w:tabs>
        <w:ind w:firstLine="720"/>
        <w:rPr>
          <w:rFonts w:eastAsia="Calibri"/>
          <w:szCs w:val="24"/>
        </w:rPr>
      </w:pPr>
      <w:r w:rsidRPr="006720BD">
        <w:rPr>
          <w:rFonts w:eastAsia="Calibri"/>
          <w:szCs w:val="24"/>
        </w:rPr>
        <w:t>2. Iš dalies pritarti ANK projektui ir</w:t>
      </w:r>
      <w:r w:rsidRPr="006720BD">
        <w:t xml:space="preserve"> pasiūlyti Seimui jį tobulinti atsižvelgiant į šias pastabas</w:t>
      </w:r>
      <w:r w:rsidR="00C145AC" w:rsidRPr="006720BD">
        <w:t>:</w:t>
      </w:r>
    </w:p>
    <w:p w14:paraId="3C276588" w14:textId="72D0BB2A" w:rsidR="00930E33" w:rsidRPr="006720BD" w:rsidRDefault="00930E33" w:rsidP="00930E33">
      <w:pPr>
        <w:tabs>
          <w:tab w:val="left" w:pos="709"/>
        </w:tabs>
        <w:ind w:firstLine="720"/>
        <w:rPr>
          <w:rFonts w:eastAsia="Calibri"/>
          <w:szCs w:val="24"/>
        </w:rPr>
      </w:pPr>
      <w:r w:rsidRPr="006720BD">
        <w:rPr>
          <w:rFonts w:eastAsia="Calibri"/>
          <w:szCs w:val="24"/>
        </w:rPr>
        <w:t xml:space="preserve">2.1. Dėl </w:t>
      </w:r>
      <w:r w:rsidR="00C145AC" w:rsidRPr="006720BD">
        <w:rPr>
          <w:rFonts w:eastAsia="Calibri"/>
          <w:szCs w:val="24"/>
        </w:rPr>
        <w:t>aukščiau</w:t>
      </w:r>
      <w:r w:rsidRPr="006720BD">
        <w:rPr>
          <w:rFonts w:eastAsia="Calibri"/>
          <w:szCs w:val="24"/>
        </w:rPr>
        <w:t xml:space="preserve"> nurodytų priežasčių ANK projektas turėtų būti tikslinamas atsisakant administracinės atsakomybės už atlygintinį naudojimąsi prostitucijos paslaugomis panaikinimo. </w:t>
      </w:r>
    </w:p>
    <w:p w14:paraId="28D8E92E" w14:textId="47FEF79E" w:rsidR="00F10713" w:rsidRPr="00F10713" w:rsidRDefault="00930E33" w:rsidP="00930E33">
      <w:pPr>
        <w:tabs>
          <w:tab w:val="left" w:pos="709"/>
        </w:tabs>
        <w:ind w:firstLine="720"/>
        <w:rPr>
          <w:rFonts w:eastAsia="Calibri"/>
          <w:color w:val="FF0000"/>
          <w:szCs w:val="24"/>
        </w:rPr>
      </w:pPr>
      <w:r w:rsidRPr="006720BD">
        <w:rPr>
          <w:rFonts w:eastAsia="Calibri"/>
          <w:szCs w:val="24"/>
        </w:rPr>
        <w:t xml:space="preserve">2.2. Pritartina ANK projektu siūlomam administracinės atsakomybės už vertimąsi prostitucija panaikinimui. Tačiau, panaikinus </w:t>
      </w:r>
      <w:r w:rsidR="00A81C14">
        <w:rPr>
          <w:rFonts w:eastAsia="Calibri"/>
          <w:szCs w:val="24"/>
        </w:rPr>
        <w:t xml:space="preserve">tokią </w:t>
      </w:r>
      <w:r w:rsidRPr="006720BD">
        <w:rPr>
          <w:rFonts w:eastAsia="Calibri"/>
          <w:szCs w:val="24"/>
        </w:rPr>
        <w:t>atsakomybę</w:t>
      </w:r>
      <w:r w:rsidRPr="006720BD">
        <w:rPr>
          <w:szCs w:val="24"/>
        </w:rPr>
        <w:t>, už šią veiklą</w:t>
      </w:r>
      <w:r w:rsidRPr="006720BD">
        <w:rPr>
          <w:sz w:val="27"/>
          <w:szCs w:val="27"/>
        </w:rPr>
        <w:t xml:space="preserve"> </w:t>
      </w:r>
      <w:r w:rsidRPr="006720BD">
        <w:rPr>
          <w:szCs w:val="24"/>
        </w:rPr>
        <w:t xml:space="preserve">apskritai nebūtų taikoma jokia teisinė atsakomybė, t. y. nebūtų pagrindo laikyti šią veiklą neteisėta, nors kartu </w:t>
      </w:r>
      <w:r w:rsidR="00A81C14">
        <w:rPr>
          <w:szCs w:val="24"/>
        </w:rPr>
        <w:t>šių</w:t>
      </w:r>
      <w:r w:rsidRPr="006720BD">
        <w:rPr>
          <w:szCs w:val="24"/>
        </w:rPr>
        <w:t xml:space="preserve"> paslaugų teikimas nebūtų ir teisiškai sureguliuota (įteisinta) veikla. Taip būtų sukurtas teisinio reguliavimo neapibrėžtumas ir prieštaringumas, kai tam tikri veiksmai (vertimasis prostitucija) nebūtų draudžiami, bet ir nebūtų legalizuoti. Dėl tokio neapibrėžtumo ir prieštaringumo taptų neaiškus asmens, teikiančio prostitucijos paslaugas, statusas, todėl praktikoje gali kilti neigiamų, Įstatymų projektų rengėjų nenumatytų pasekmių, įskaitant ir galimą vertimosi prostitucija traktavimą pagal kitus teisinę atsakomybę reglamentuojančius atitinkamų įstatymų straipsnius.</w:t>
      </w:r>
      <w:r w:rsidR="00A81C14">
        <w:rPr>
          <w:szCs w:val="24"/>
        </w:rPr>
        <w:t xml:space="preserve"> </w:t>
      </w:r>
      <w:r w:rsidR="00F10713" w:rsidRPr="00A81C14">
        <w:rPr>
          <w:rFonts w:eastAsia="Calibri"/>
          <w:szCs w:val="24"/>
        </w:rPr>
        <w:t xml:space="preserve">Taip pat pažymėtina, kad, vadovaujantis </w:t>
      </w:r>
      <w:r w:rsidR="00A81C14" w:rsidRPr="00A81C14">
        <w:rPr>
          <w:rFonts w:eastAsia="Calibri"/>
          <w:szCs w:val="24"/>
        </w:rPr>
        <w:t>T</w:t>
      </w:r>
      <w:r w:rsidR="00F10713" w:rsidRPr="00A81C14">
        <w:rPr>
          <w:rFonts w:eastAsia="Calibri"/>
          <w:szCs w:val="24"/>
        </w:rPr>
        <w:t>eisėkūros pagrindų įstatym</w:t>
      </w:r>
      <w:r w:rsidR="00A81C14" w:rsidRPr="00A81C14">
        <w:rPr>
          <w:rFonts w:eastAsia="Calibri"/>
          <w:szCs w:val="24"/>
        </w:rPr>
        <w:t>u</w:t>
      </w:r>
      <w:r w:rsidR="00F10713" w:rsidRPr="00A81C14">
        <w:rPr>
          <w:rFonts w:eastAsia="Calibri"/>
          <w:szCs w:val="24"/>
        </w:rPr>
        <w:t xml:space="preserve">, teisės aktuose nustatytas teisinis reguliavimas turi būti logiškas, nuoseklus, suprantamas, tikslus, aiškus ir nedviprasmiškas. Atsižvelgiant į tai, administracinės atsakomybės už vertimąsi prostitucija panaikinimo klausimas turėtų būti sprendžiamas sistemiškai ir kompleksiškai, t. y. būtina įvertinti teisinį reguliavimą, be kita ko, galintį turėti įtakos apibrėžiant asmens, teikiančio prostitucijos paslaugas, teisinę padėtį, ir pan.  </w:t>
      </w:r>
    </w:p>
    <w:p w14:paraId="7DC9D4A3" w14:textId="77777777" w:rsidR="00654F58" w:rsidRDefault="00654F58" w:rsidP="00E04CB2">
      <w:pPr>
        <w:suppressAutoHyphens/>
        <w:ind w:right="-1" w:firstLine="567"/>
      </w:pPr>
    </w:p>
    <w:p w14:paraId="273C4791" w14:textId="03988375" w:rsidR="00CD1D06" w:rsidRDefault="00F640D2" w:rsidP="00654F58">
      <w:pPr>
        <w:ind w:firstLine="567"/>
        <w:contextualSpacing/>
        <w:rPr>
          <w:bCs/>
          <w:szCs w:val="24"/>
        </w:rPr>
      </w:pPr>
      <w:r w:rsidRPr="0002227F">
        <w:rPr>
          <w:b/>
        </w:rPr>
        <w:t>Derinimas</w:t>
      </w:r>
      <w:r w:rsidR="0059479D" w:rsidRPr="0002227F">
        <w:rPr>
          <w:b/>
        </w:rPr>
        <w:t>:</w:t>
      </w:r>
      <w:r w:rsidR="009A0315" w:rsidRPr="0002227F">
        <w:t xml:space="preserve"> </w:t>
      </w:r>
      <w:r w:rsidR="00654F58">
        <w:t>P</w:t>
      </w:r>
      <w:r w:rsidR="00654F58" w:rsidRPr="00654F58">
        <w:rPr>
          <w:bCs/>
          <w:szCs w:val="24"/>
        </w:rPr>
        <w:t xml:space="preserve">rojektas teiktas </w:t>
      </w:r>
      <w:r w:rsidR="00654F58">
        <w:rPr>
          <w:bCs/>
          <w:szCs w:val="24"/>
        </w:rPr>
        <w:t>derinti</w:t>
      </w:r>
      <w:r w:rsidR="00654F58" w:rsidRPr="00654F58">
        <w:rPr>
          <w:bCs/>
          <w:szCs w:val="24"/>
        </w:rPr>
        <w:t xml:space="preserve"> </w:t>
      </w:r>
      <w:r w:rsidR="00654F58">
        <w:rPr>
          <w:bCs/>
          <w:szCs w:val="24"/>
        </w:rPr>
        <w:t>V</w:t>
      </w:r>
      <w:r w:rsidR="00654F58" w:rsidRPr="00654F58">
        <w:rPr>
          <w:bCs/>
          <w:szCs w:val="24"/>
        </w:rPr>
        <w:t xml:space="preserve">idaus reikalų ministerijai, Policijos departamentui, </w:t>
      </w:r>
      <w:r w:rsidR="00654F58">
        <w:rPr>
          <w:bCs/>
          <w:szCs w:val="24"/>
        </w:rPr>
        <w:t>S</w:t>
      </w:r>
      <w:r w:rsidR="00654F58" w:rsidRPr="00654F58">
        <w:rPr>
          <w:bCs/>
          <w:szCs w:val="24"/>
        </w:rPr>
        <w:t xml:space="preserve">ocialinės apsaugos ir darbo ministerijai, </w:t>
      </w:r>
      <w:r w:rsidR="00654F58">
        <w:rPr>
          <w:bCs/>
          <w:szCs w:val="24"/>
        </w:rPr>
        <w:t>G</w:t>
      </w:r>
      <w:r w:rsidR="00654F58" w:rsidRPr="00654F58">
        <w:rPr>
          <w:bCs/>
          <w:szCs w:val="24"/>
        </w:rPr>
        <w:t>eneralinei prokuratūrai.</w:t>
      </w:r>
      <w:r w:rsidR="00654F58" w:rsidRPr="005729F6">
        <w:rPr>
          <w:bCs/>
          <w:szCs w:val="24"/>
        </w:rPr>
        <w:t xml:space="preserve"> Dėl pastabų, kurioms nepritarta, parengta derinimo pažyma.</w:t>
      </w:r>
    </w:p>
    <w:p w14:paraId="0CF7E4E4" w14:textId="4FD389E6" w:rsidR="00F10713" w:rsidRPr="00F10713" w:rsidRDefault="00F10713" w:rsidP="00654F58">
      <w:pPr>
        <w:ind w:firstLine="567"/>
        <w:contextualSpacing/>
        <w:rPr>
          <w:bCs/>
          <w:i/>
          <w:iCs/>
          <w:szCs w:val="24"/>
        </w:rPr>
      </w:pPr>
      <w:r w:rsidRPr="00F10713">
        <w:rPr>
          <w:bCs/>
          <w:i/>
          <w:iCs/>
          <w:szCs w:val="24"/>
        </w:rPr>
        <w:t>Pirminis projekto variantas svarstytas 2021 m. balandžio 6 d. Tarpinstituciniame pasitarime. Pakartotinai teikiamas projektas patikslintas pagal Vyriausybės kanceliarijos Teisės bei Viešojo valdymo grupių pastabas.</w:t>
      </w:r>
    </w:p>
    <w:p w14:paraId="2BF824AF" w14:textId="77777777" w:rsidR="00654F58" w:rsidRPr="0002227F" w:rsidRDefault="00654F58" w:rsidP="00654F58">
      <w:pPr>
        <w:ind w:firstLine="567"/>
        <w:contextualSpacing/>
      </w:pPr>
    </w:p>
    <w:p w14:paraId="2CA5FBE5" w14:textId="4E195304" w:rsidR="00985402" w:rsidRPr="0002227F" w:rsidRDefault="00E82A00" w:rsidP="00E04CB2">
      <w:pPr>
        <w:pStyle w:val="HTMLiankstoformatuotas"/>
        <w:ind w:left="0" w:firstLine="567"/>
        <w:jc w:val="both"/>
        <w:rPr>
          <w:rFonts w:ascii="Times New Roman" w:hAnsi="Times New Roman" w:cs="Times New Roman"/>
          <w:sz w:val="24"/>
          <w:szCs w:val="24"/>
        </w:rPr>
      </w:pPr>
      <w:r w:rsidRPr="0002227F">
        <w:rPr>
          <w:rFonts w:ascii="Times New Roman" w:hAnsi="Times New Roman" w:cs="Times New Roman"/>
          <w:b/>
          <w:sz w:val="24"/>
          <w:szCs w:val="24"/>
        </w:rPr>
        <w:t>Atitikimas Vyriausybės programai</w:t>
      </w:r>
      <w:r w:rsidR="00F85DF5">
        <w:rPr>
          <w:rFonts w:ascii="Times New Roman" w:hAnsi="Times New Roman" w:cs="Times New Roman"/>
          <w:b/>
          <w:sz w:val="24"/>
          <w:szCs w:val="24"/>
        </w:rPr>
        <w:t>:</w:t>
      </w:r>
      <w:r w:rsidR="00FB66CE" w:rsidRPr="0002227F">
        <w:rPr>
          <w:rFonts w:ascii="Times New Roman" w:hAnsi="Times New Roman" w:cs="Times New Roman"/>
          <w:sz w:val="24"/>
          <w:szCs w:val="24"/>
        </w:rPr>
        <w:t xml:space="preserve"> </w:t>
      </w:r>
      <w:bookmarkStart w:id="0" w:name="_Hlk508723668"/>
      <w:r w:rsidR="00F85DF5" w:rsidRPr="00F85DF5">
        <w:rPr>
          <w:rFonts w:ascii="Times New Roman" w:hAnsi="Times New Roman" w:cs="Times New Roman"/>
          <w:sz w:val="24"/>
          <w:szCs w:val="24"/>
        </w:rPr>
        <w:t>Projekta</w:t>
      </w:r>
      <w:r w:rsidR="00A86EEC">
        <w:rPr>
          <w:rFonts w:ascii="Times New Roman" w:hAnsi="Times New Roman" w:cs="Times New Roman"/>
          <w:sz w:val="24"/>
          <w:szCs w:val="24"/>
        </w:rPr>
        <w:t>s</w:t>
      </w:r>
      <w:r w:rsidR="00F85DF5" w:rsidRPr="00F85DF5">
        <w:rPr>
          <w:rFonts w:ascii="Times New Roman" w:hAnsi="Times New Roman" w:cs="Times New Roman"/>
          <w:sz w:val="24"/>
          <w:szCs w:val="24"/>
        </w:rPr>
        <w:t xml:space="preserve"> neprieštarauja Vyriausybės programai.</w:t>
      </w:r>
    </w:p>
    <w:p w14:paraId="0DC39E68" w14:textId="77777777" w:rsidR="00CD03C3" w:rsidRPr="0002227F" w:rsidRDefault="00CD03C3" w:rsidP="00E04CB2">
      <w:pPr>
        <w:pStyle w:val="HTMLiankstoformatuotas"/>
        <w:ind w:left="0" w:firstLine="567"/>
        <w:jc w:val="both"/>
        <w:rPr>
          <w:rFonts w:ascii="Times New Roman" w:hAnsi="Times New Roman" w:cs="Times New Roman"/>
          <w:b/>
          <w:sz w:val="24"/>
          <w:szCs w:val="24"/>
        </w:rPr>
      </w:pPr>
    </w:p>
    <w:p w14:paraId="52C08B91" w14:textId="2E1C94C5" w:rsidR="0032622E" w:rsidRDefault="00E16002" w:rsidP="00A60E16">
      <w:pPr>
        <w:shd w:val="clear" w:color="auto" w:fill="FFFFFF"/>
        <w:ind w:firstLine="567"/>
        <w:contextualSpacing/>
        <w:rPr>
          <w:rStyle w:val="normaltextrun1"/>
          <w:szCs w:val="24"/>
        </w:rPr>
      </w:pPr>
      <w:r w:rsidRPr="0002227F">
        <w:rPr>
          <w:b/>
          <w:szCs w:val="24"/>
        </w:rPr>
        <w:t>Dalykinio vertinimo išvada</w:t>
      </w:r>
      <w:r w:rsidR="00A6138B" w:rsidRPr="0002227F">
        <w:rPr>
          <w:b/>
          <w:szCs w:val="24"/>
        </w:rPr>
        <w:t>:</w:t>
      </w:r>
      <w:r w:rsidR="000704A2" w:rsidRPr="0002227F">
        <w:rPr>
          <w:rStyle w:val="normaltextrun1"/>
          <w:szCs w:val="24"/>
        </w:rPr>
        <w:t xml:space="preserve"> </w:t>
      </w:r>
      <w:bookmarkEnd w:id="0"/>
      <w:r w:rsidR="00F10713">
        <w:rPr>
          <w:rStyle w:val="normaltextrun1"/>
          <w:szCs w:val="24"/>
        </w:rPr>
        <w:t xml:space="preserve">Išlieka aktuali pirminiam projekto variantui teikta pastaba, </w:t>
      </w:r>
      <w:r w:rsidR="006720BD" w:rsidRPr="00625CDD">
        <w:rPr>
          <w:rStyle w:val="normaltextrun1"/>
          <w:szCs w:val="24"/>
        </w:rPr>
        <w:t xml:space="preserve">kad Projekte dėstoma </w:t>
      </w:r>
      <w:r w:rsidR="00F10713">
        <w:rPr>
          <w:rStyle w:val="normaltextrun1"/>
          <w:szCs w:val="24"/>
        </w:rPr>
        <w:t xml:space="preserve">Vyriausybės </w:t>
      </w:r>
      <w:r w:rsidR="006720BD" w:rsidRPr="00625CDD">
        <w:rPr>
          <w:rStyle w:val="normaltextrun1"/>
          <w:szCs w:val="24"/>
        </w:rPr>
        <w:t xml:space="preserve">pozicija </w:t>
      </w:r>
      <w:r w:rsidR="00A81C14">
        <w:rPr>
          <w:rStyle w:val="normaltextrun1"/>
          <w:szCs w:val="24"/>
        </w:rPr>
        <w:t xml:space="preserve">nėra </w:t>
      </w:r>
      <w:r w:rsidR="006720BD" w:rsidRPr="00625CDD">
        <w:rPr>
          <w:rStyle w:val="normaltextrun1"/>
          <w:szCs w:val="24"/>
        </w:rPr>
        <w:t>nuosekli</w:t>
      </w:r>
      <w:r w:rsidR="00A60E16">
        <w:rPr>
          <w:rStyle w:val="normaltextrun1"/>
          <w:szCs w:val="24"/>
        </w:rPr>
        <w:t xml:space="preserve">. </w:t>
      </w:r>
      <w:r w:rsidR="00A81C14">
        <w:rPr>
          <w:rStyle w:val="normaltextrun1"/>
          <w:szCs w:val="24"/>
        </w:rPr>
        <w:t xml:space="preserve">Vyriausybė pritaria administracinės atsakomybės panaikinimui sekso paslaugų teikėjui, bet mano, kad reikia ją išlaikyti sekso paslaugų </w:t>
      </w:r>
      <w:r w:rsidR="00A15FCF">
        <w:rPr>
          <w:rStyle w:val="normaltextrun1"/>
          <w:szCs w:val="24"/>
        </w:rPr>
        <w:t>pirkėjui</w:t>
      </w:r>
      <w:r w:rsidR="00A81C14">
        <w:rPr>
          <w:rStyle w:val="normaltextrun1"/>
          <w:szCs w:val="24"/>
        </w:rPr>
        <w:t xml:space="preserve">. </w:t>
      </w:r>
      <w:r w:rsidR="00A60E16">
        <w:rPr>
          <w:rStyle w:val="normaltextrun1"/>
          <w:szCs w:val="24"/>
        </w:rPr>
        <w:t xml:space="preserve">Vadovaujantis </w:t>
      </w:r>
      <w:r w:rsidR="00A81C14">
        <w:rPr>
          <w:rStyle w:val="normaltextrun1"/>
          <w:szCs w:val="24"/>
        </w:rPr>
        <w:t>tokia</w:t>
      </w:r>
      <w:r w:rsidR="00A60E16">
        <w:rPr>
          <w:rStyle w:val="normaltextrun1"/>
          <w:szCs w:val="24"/>
        </w:rPr>
        <w:t xml:space="preserve"> pozicija</w:t>
      </w:r>
      <w:r w:rsidR="00A81C14">
        <w:rPr>
          <w:rStyle w:val="normaltextrun1"/>
          <w:szCs w:val="24"/>
        </w:rPr>
        <w:t>,</w:t>
      </w:r>
      <w:r w:rsidR="00A60E16">
        <w:rPr>
          <w:rStyle w:val="normaltextrun1"/>
          <w:szCs w:val="24"/>
        </w:rPr>
        <w:t xml:space="preserve"> atsirastų</w:t>
      </w:r>
      <w:r w:rsidR="008C45FF">
        <w:rPr>
          <w:rStyle w:val="normaltextrun1"/>
          <w:szCs w:val="24"/>
        </w:rPr>
        <w:t xml:space="preserve"> alogišk</w:t>
      </w:r>
      <w:r w:rsidR="00A60E16">
        <w:rPr>
          <w:rStyle w:val="normaltextrun1"/>
          <w:szCs w:val="24"/>
        </w:rPr>
        <w:t>a</w:t>
      </w:r>
      <w:r w:rsidR="008C45FF">
        <w:rPr>
          <w:rStyle w:val="normaltextrun1"/>
          <w:szCs w:val="24"/>
        </w:rPr>
        <w:t xml:space="preserve"> </w:t>
      </w:r>
      <w:r w:rsidR="00805B48">
        <w:rPr>
          <w:rStyle w:val="normaltextrun1"/>
          <w:szCs w:val="24"/>
        </w:rPr>
        <w:t>ir prieštaring</w:t>
      </w:r>
      <w:r w:rsidR="00A60E16">
        <w:rPr>
          <w:rStyle w:val="normaltextrun1"/>
          <w:szCs w:val="24"/>
        </w:rPr>
        <w:t>a</w:t>
      </w:r>
      <w:r w:rsidR="00805B48">
        <w:rPr>
          <w:rStyle w:val="normaltextrun1"/>
          <w:szCs w:val="24"/>
        </w:rPr>
        <w:t xml:space="preserve"> </w:t>
      </w:r>
      <w:r w:rsidR="008C45FF">
        <w:rPr>
          <w:rStyle w:val="normaltextrun1"/>
          <w:szCs w:val="24"/>
        </w:rPr>
        <w:t>situacij</w:t>
      </w:r>
      <w:r w:rsidR="00A60E16">
        <w:rPr>
          <w:rStyle w:val="normaltextrun1"/>
          <w:szCs w:val="24"/>
        </w:rPr>
        <w:t>a</w:t>
      </w:r>
      <w:r w:rsidR="008C45FF">
        <w:rPr>
          <w:rStyle w:val="normaltextrun1"/>
          <w:szCs w:val="24"/>
        </w:rPr>
        <w:t xml:space="preserve">, kai </w:t>
      </w:r>
      <w:r w:rsidR="00805B48">
        <w:rPr>
          <w:rStyle w:val="normaltextrun1"/>
          <w:szCs w:val="24"/>
        </w:rPr>
        <w:t xml:space="preserve">tas pats </w:t>
      </w:r>
      <w:r w:rsidR="00A60E16">
        <w:rPr>
          <w:rStyle w:val="normaltextrun1"/>
          <w:szCs w:val="24"/>
        </w:rPr>
        <w:t xml:space="preserve">paslaugos teikimo </w:t>
      </w:r>
      <w:r w:rsidR="00805B48">
        <w:rPr>
          <w:rStyle w:val="normaltextrun1"/>
          <w:szCs w:val="24"/>
        </w:rPr>
        <w:t xml:space="preserve">sandoris bus ir teisėtas ir neteisėtas tuo pat metu – </w:t>
      </w:r>
      <w:proofErr w:type="spellStart"/>
      <w:r w:rsidR="008C45FF">
        <w:rPr>
          <w:rStyle w:val="normaltextrun1"/>
          <w:szCs w:val="24"/>
        </w:rPr>
        <w:t>dviems</w:t>
      </w:r>
      <w:proofErr w:type="spellEnd"/>
      <w:r w:rsidR="008C45FF">
        <w:rPr>
          <w:rStyle w:val="normaltextrun1"/>
          <w:szCs w:val="24"/>
        </w:rPr>
        <w:t xml:space="preserve"> asmenims laisva valia sudarant </w:t>
      </w:r>
      <w:r w:rsidR="00805B48">
        <w:rPr>
          <w:rStyle w:val="normaltextrun1"/>
          <w:szCs w:val="24"/>
        </w:rPr>
        <w:t xml:space="preserve">atitinkamą </w:t>
      </w:r>
      <w:r w:rsidR="008C45FF">
        <w:rPr>
          <w:rStyle w:val="normaltextrun1"/>
          <w:szCs w:val="24"/>
        </w:rPr>
        <w:t>sandorį vienas jų elgsi</w:t>
      </w:r>
      <w:r w:rsidR="00805B48">
        <w:rPr>
          <w:rStyle w:val="normaltextrun1"/>
          <w:szCs w:val="24"/>
        </w:rPr>
        <w:t>s</w:t>
      </w:r>
      <w:r w:rsidR="008C45FF">
        <w:rPr>
          <w:rStyle w:val="normaltextrun1"/>
          <w:szCs w:val="24"/>
        </w:rPr>
        <w:t xml:space="preserve"> teisėtai, kitas ne. </w:t>
      </w:r>
      <w:r w:rsidR="00A60E16">
        <w:rPr>
          <w:rStyle w:val="normaltextrun1"/>
          <w:szCs w:val="24"/>
        </w:rPr>
        <w:t>Siekiant nuoseklumo</w:t>
      </w:r>
      <w:r w:rsidR="00A81C14">
        <w:rPr>
          <w:rStyle w:val="normaltextrun1"/>
          <w:szCs w:val="24"/>
        </w:rPr>
        <w:t>,</w:t>
      </w:r>
      <w:r w:rsidR="00A60E16">
        <w:rPr>
          <w:rStyle w:val="normaltextrun1"/>
          <w:szCs w:val="24"/>
        </w:rPr>
        <w:t xml:space="preserve"> logiška būtų Projekte laikytis pozicijos, kad pirkėjo ir pardavėjo statusas turėtų būti vienodas (</w:t>
      </w:r>
      <w:proofErr w:type="spellStart"/>
      <w:r w:rsidR="00A60E16">
        <w:rPr>
          <w:rStyle w:val="normaltextrun1"/>
          <w:szCs w:val="24"/>
        </w:rPr>
        <w:t>t.y</w:t>
      </w:r>
      <w:proofErr w:type="spellEnd"/>
      <w:r w:rsidR="00A60E16">
        <w:rPr>
          <w:rStyle w:val="normaltextrun1"/>
          <w:szCs w:val="24"/>
        </w:rPr>
        <w:t xml:space="preserve">. arba jie abu daro administracinį teisės pažeidimą sudarydami atitinkamą sandorį, arba abu ne). </w:t>
      </w:r>
    </w:p>
    <w:p w14:paraId="60A45A43" w14:textId="62832633" w:rsidR="00F85DF5" w:rsidRDefault="00990317" w:rsidP="00990317">
      <w:pPr>
        <w:shd w:val="clear" w:color="auto" w:fill="FFFFFF"/>
        <w:ind w:firstLine="567"/>
        <w:contextualSpacing/>
        <w:rPr>
          <w:rStyle w:val="normaltextrun1"/>
          <w:b/>
          <w:szCs w:val="24"/>
        </w:rPr>
      </w:pPr>
      <w:r>
        <w:rPr>
          <w:rStyle w:val="normaltextrun1"/>
          <w:szCs w:val="24"/>
        </w:rPr>
        <w:t>P</w:t>
      </w:r>
      <w:r w:rsidR="00F85DF5" w:rsidRPr="0002227F">
        <w:rPr>
          <w:rStyle w:val="normaltextrun1"/>
          <w:szCs w:val="24"/>
        </w:rPr>
        <w:t>rojekt</w:t>
      </w:r>
      <w:r w:rsidR="004901E7">
        <w:rPr>
          <w:rStyle w:val="normaltextrun1"/>
          <w:szCs w:val="24"/>
        </w:rPr>
        <w:t>ą</w:t>
      </w:r>
      <w:r w:rsidR="00F85DF5" w:rsidRPr="0002227F">
        <w:rPr>
          <w:rStyle w:val="normaltextrun1"/>
          <w:szCs w:val="24"/>
        </w:rPr>
        <w:t xml:space="preserve"> siūlome </w:t>
      </w:r>
      <w:r w:rsidR="00363090">
        <w:rPr>
          <w:rStyle w:val="normaltextrun1"/>
          <w:szCs w:val="24"/>
        </w:rPr>
        <w:t xml:space="preserve">teikti į </w:t>
      </w:r>
      <w:r w:rsidR="00FC4969">
        <w:rPr>
          <w:rStyle w:val="normaltextrun1"/>
          <w:b/>
          <w:szCs w:val="24"/>
        </w:rPr>
        <w:t>Vyriausybės posėdžio B dalį</w:t>
      </w:r>
      <w:r w:rsidR="007E6877" w:rsidRPr="007E6877">
        <w:rPr>
          <w:rStyle w:val="normaltextrun1"/>
          <w:b/>
          <w:szCs w:val="24"/>
        </w:rPr>
        <w:t>.</w:t>
      </w:r>
    </w:p>
    <w:p w14:paraId="4B1A0D04" w14:textId="77777777" w:rsidR="006720BD" w:rsidRDefault="006720BD" w:rsidP="00990317">
      <w:pPr>
        <w:shd w:val="clear" w:color="auto" w:fill="FFFFFF"/>
        <w:ind w:firstLine="567"/>
        <w:contextualSpacing/>
        <w:rPr>
          <w:rStyle w:val="normaltextrun1"/>
          <w:szCs w:val="24"/>
        </w:rPr>
      </w:pPr>
    </w:p>
    <w:p w14:paraId="440A130C" w14:textId="16ED73E2" w:rsidR="006110A0" w:rsidRDefault="006110A0" w:rsidP="00E04CB2">
      <w:pPr>
        <w:ind w:firstLine="567"/>
        <w:rPr>
          <w:szCs w:val="24"/>
        </w:rPr>
      </w:pPr>
    </w:p>
    <w:p w14:paraId="2E835E59" w14:textId="77777777" w:rsidR="00A81C14" w:rsidRDefault="00A81C14" w:rsidP="00E04CB2">
      <w:pPr>
        <w:ind w:firstLine="567"/>
        <w:rPr>
          <w:szCs w:val="24"/>
        </w:rPr>
      </w:pPr>
    </w:p>
    <w:p w14:paraId="70F1F1BA" w14:textId="77777777" w:rsidR="00930E33" w:rsidRDefault="00930E33" w:rsidP="00E04CB2">
      <w:pPr>
        <w:ind w:firstLine="567"/>
        <w:rPr>
          <w:szCs w:val="24"/>
        </w:rPr>
      </w:pPr>
    </w:p>
    <w:p w14:paraId="6FA9D48B" w14:textId="5696379E" w:rsidR="006F507A" w:rsidRPr="0002227F" w:rsidRDefault="00CD4CB3" w:rsidP="00E04CB2">
      <w:pPr>
        <w:pStyle w:val="Preformatted"/>
        <w:ind w:firstLine="567"/>
        <w:rPr>
          <w:rFonts w:ascii="Times New Roman" w:hAnsi="Times New Roman"/>
          <w:sz w:val="24"/>
          <w:szCs w:val="24"/>
        </w:rPr>
      </w:pPr>
      <w:r w:rsidRPr="0002227F">
        <w:rPr>
          <w:rFonts w:ascii="Times New Roman" w:hAnsi="Times New Roman"/>
          <w:sz w:val="24"/>
          <w:szCs w:val="24"/>
        </w:rPr>
        <w:t>P</w:t>
      </w:r>
      <w:r w:rsidR="000409C0" w:rsidRPr="0002227F">
        <w:rPr>
          <w:rFonts w:ascii="Times New Roman" w:hAnsi="Times New Roman"/>
          <w:sz w:val="24"/>
          <w:szCs w:val="24"/>
        </w:rPr>
        <w:t>atarėja</w:t>
      </w:r>
      <w:r w:rsidR="005D3EDB" w:rsidRPr="0002227F">
        <w:rPr>
          <w:rFonts w:ascii="Times New Roman" w:hAnsi="Times New Roman"/>
          <w:sz w:val="24"/>
          <w:szCs w:val="24"/>
        </w:rPr>
        <w:t>s</w:t>
      </w:r>
      <w:r w:rsidR="00F640D2" w:rsidRPr="0002227F">
        <w:rPr>
          <w:rFonts w:ascii="Times New Roman" w:hAnsi="Times New Roman"/>
          <w:sz w:val="24"/>
          <w:szCs w:val="24"/>
        </w:rPr>
        <w:tab/>
      </w:r>
      <w:r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F065CF" w:rsidRPr="0002227F">
        <w:rPr>
          <w:rFonts w:ascii="Times New Roman" w:hAnsi="Times New Roman"/>
          <w:sz w:val="24"/>
          <w:szCs w:val="24"/>
        </w:rPr>
        <w:t>Audrius Kasinskas</w:t>
      </w:r>
    </w:p>
    <w:p w14:paraId="01F4D5B6" w14:textId="34408CF8" w:rsidR="0008519D" w:rsidRDefault="00F640D2" w:rsidP="00E04CB2">
      <w:pPr>
        <w:pStyle w:val="Preformatted"/>
        <w:rPr>
          <w:rFonts w:ascii="Times New Roman" w:hAnsi="Times New Roman"/>
          <w:sz w:val="24"/>
          <w:szCs w:val="24"/>
        </w:rPr>
      </w:pPr>
      <w:r w:rsidRPr="0002227F">
        <w:rPr>
          <w:rFonts w:ascii="Times New Roman" w:hAnsi="Times New Roman"/>
          <w:sz w:val="24"/>
          <w:szCs w:val="24"/>
        </w:rPr>
        <w:t xml:space="preserve">     </w:t>
      </w:r>
    </w:p>
    <w:p w14:paraId="569281A6" w14:textId="4D84B258" w:rsidR="00D5115A" w:rsidRDefault="00D5115A" w:rsidP="00E04CB2">
      <w:pPr>
        <w:pStyle w:val="Preformatted"/>
        <w:rPr>
          <w:rFonts w:ascii="Times New Roman" w:hAnsi="Times New Roman"/>
          <w:sz w:val="24"/>
          <w:szCs w:val="24"/>
        </w:rPr>
      </w:pPr>
    </w:p>
    <w:p w14:paraId="54714173" w14:textId="00C74D7C" w:rsidR="00930E33" w:rsidRDefault="00930E33" w:rsidP="00E04CB2">
      <w:pPr>
        <w:pStyle w:val="Preformatted"/>
        <w:rPr>
          <w:rFonts w:ascii="Times New Roman" w:hAnsi="Times New Roman"/>
          <w:sz w:val="24"/>
          <w:szCs w:val="24"/>
        </w:rPr>
      </w:pPr>
    </w:p>
    <w:p w14:paraId="78F436A8" w14:textId="4BE1B61B" w:rsidR="00A81C14" w:rsidRDefault="00A81C14" w:rsidP="00E04CB2">
      <w:pPr>
        <w:pStyle w:val="Preformatted"/>
        <w:rPr>
          <w:rFonts w:ascii="Times New Roman" w:hAnsi="Times New Roman"/>
          <w:sz w:val="24"/>
          <w:szCs w:val="24"/>
        </w:rPr>
      </w:pPr>
    </w:p>
    <w:p w14:paraId="2D13FE8E" w14:textId="731951C5" w:rsidR="00A81C14" w:rsidRDefault="00A81C14" w:rsidP="00E04CB2">
      <w:pPr>
        <w:pStyle w:val="Preformatted"/>
        <w:rPr>
          <w:rFonts w:ascii="Times New Roman" w:hAnsi="Times New Roman"/>
          <w:sz w:val="24"/>
          <w:szCs w:val="24"/>
        </w:rPr>
      </w:pPr>
    </w:p>
    <w:p w14:paraId="2D62D7A5" w14:textId="43F7B021" w:rsidR="00A81C14" w:rsidRDefault="00A81C14" w:rsidP="00E04CB2">
      <w:pPr>
        <w:pStyle w:val="Preformatted"/>
        <w:rPr>
          <w:rFonts w:ascii="Times New Roman" w:hAnsi="Times New Roman"/>
          <w:sz w:val="24"/>
          <w:szCs w:val="24"/>
        </w:rPr>
      </w:pPr>
    </w:p>
    <w:p w14:paraId="102CBE01" w14:textId="1F81E1F0" w:rsidR="00A81C14" w:rsidRDefault="00A81C14" w:rsidP="00E04CB2">
      <w:pPr>
        <w:pStyle w:val="Preformatted"/>
        <w:rPr>
          <w:rFonts w:ascii="Times New Roman" w:hAnsi="Times New Roman"/>
          <w:sz w:val="24"/>
          <w:szCs w:val="24"/>
        </w:rPr>
      </w:pPr>
    </w:p>
    <w:p w14:paraId="54C58928" w14:textId="392B9C9F" w:rsidR="00A81C14" w:rsidRDefault="00A81C14" w:rsidP="00E04CB2">
      <w:pPr>
        <w:pStyle w:val="Preformatted"/>
        <w:rPr>
          <w:rFonts w:ascii="Times New Roman" w:hAnsi="Times New Roman"/>
          <w:sz w:val="24"/>
          <w:szCs w:val="24"/>
        </w:rPr>
      </w:pPr>
    </w:p>
    <w:p w14:paraId="5924587A" w14:textId="62631C8E" w:rsidR="00A81C14" w:rsidRDefault="00A81C14" w:rsidP="00E04CB2">
      <w:pPr>
        <w:pStyle w:val="Preformatted"/>
        <w:rPr>
          <w:rFonts w:ascii="Times New Roman" w:hAnsi="Times New Roman"/>
          <w:sz w:val="24"/>
          <w:szCs w:val="24"/>
        </w:rPr>
      </w:pPr>
    </w:p>
    <w:p w14:paraId="0F4B646E" w14:textId="5A589891" w:rsidR="00A81C14" w:rsidRDefault="00A81C14" w:rsidP="00E04CB2">
      <w:pPr>
        <w:pStyle w:val="Preformatted"/>
        <w:rPr>
          <w:rFonts w:ascii="Times New Roman" w:hAnsi="Times New Roman"/>
          <w:sz w:val="24"/>
          <w:szCs w:val="24"/>
        </w:rPr>
      </w:pPr>
    </w:p>
    <w:p w14:paraId="13E1CCE4" w14:textId="587E14FA" w:rsidR="00A81C14" w:rsidRDefault="00A81C14" w:rsidP="00E04CB2">
      <w:pPr>
        <w:pStyle w:val="Preformatted"/>
        <w:rPr>
          <w:rFonts w:ascii="Times New Roman" w:hAnsi="Times New Roman"/>
          <w:sz w:val="24"/>
          <w:szCs w:val="24"/>
        </w:rPr>
      </w:pPr>
    </w:p>
    <w:p w14:paraId="77F7A5F7" w14:textId="72A6EB30" w:rsidR="00A81C14" w:rsidRDefault="00A81C14" w:rsidP="00E04CB2">
      <w:pPr>
        <w:pStyle w:val="Preformatted"/>
        <w:rPr>
          <w:rFonts w:ascii="Times New Roman" w:hAnsi="Times New Roman"/>
          <w:sz w:val="24"/>
          <w:szCs w:val="24"/>
        </w:rPr>
      </w:pPr>
    </w:p>
    <w:p w14:paraId="08999763" w14:textId="075169B0" w:rsidR="00A81C14" w:rsidRDefault="00A81C14" w:rsidP="00E04CB2">
      <w:pPr>
        <w:pStyle w:val="Preformatted"/>
        <w:rPr>
          <w:rFonts w:ascii="Times New Roman" w:hAnsi="Times New Roman"/>
          <w:sz w:val="24"/>
          <w:szCs w:val="24"/>
        </w:rPr>
      </w:pPr>
    </w:p>
    <w:p w14:paraId="59504BAB" w14:textId="7873CAF1" w:rsidR="00A81C14" w:rsidRDefault="00A81C14" w:rsidP="00E04CB2">
      <w:pPr>
        <w:pStyle w:val="Preformatted"/>
        <w:rPr>
          <w:rFonts w:ascii="Times New Roman" w:hAnsi="Times New Roman"/>
          <w:sz w:val="24"/>
          <w:szCs w:val="24"/>
        </w:rPr>
      </w:pPr>
    </w:p>
    <w:p w14:paraId="0D3D6801" w14:textId="07CBA9EF" w:rsidR="00A81C14" w:rsidRDefault="00A81C14" w:rsidP="00E04CB2">
      <w:pPr>
        <w:pStyle w:val="Preformatted"/>
        <w:rPr>
          <w:rFonts w:ascii="Times New Roman" w:hAnsi="Times New Roman"/>
          <w:sz w:val="24"/>
          <w:szCs w:val="24"/>
        </w:rPr>
      </w:pPr>
    </w:p>
    <w:p w14:paraId="2B42F8D0" w14:textId="77777777" w:rsidR="00A81C14" w:rsidRDefault="00A81C14" w:rsidP="00E04CB2">
      <w:pPr>
        <w:pStyle w:val="Preformatted"/>
        <w:rPr>
          <w:rFonts w:ascii="Times New Roman" w:hAnsi="Times New Roman"/>
          <w:sz w:val="24"/>
          <w:szCs w:val="24"/>
        </w:rPr>
      </w:pPr>
    </w:p>
    <w:p w14:paraId="55EAFFA1" w14:textId="335DA2F3" w:rsidR="00930E33" w:rsidRDefault="00930E33" w:rsidP="00E04CB2">
      <w:pPr>
        <w:pStyle w:val="Preformatted"/>
        <w:rPr>
          <w:rFonts w:ascii="Times New Roman" w:hAnsi="Times New Roman"/>
          <w:sz w:val="24"/>
          <w:szCs w:val="24"/>
        </w:rPr>
      </w:pPr>
    </w:p>
    <w:p w14:paraId="2A41077D" w14:textId="77777777" w:rsidR="00930E33" w:rsidRPr="0002227F" w:rsidRDefault="00930E33" w:rsidP="00E04CB2">
      <w:pPr>
        <w:pStyle w:val="Preformatted"/>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02227F" w14:paraId="1E829ABB" w14:textId="77777777" w:rsidTr="003369D2">
        <w:tc>
          <w:tcPr>
            <w:tcW w:w="9639" w:type="dxa"/>
          </w:tcPr>
          <w:p w14:paraId="28B763F6" w14:textId="77777777" w:rsidR="00F640D2" w:rsidRPr="0002227F" w:rsidRDefault="004C51E2" w:rsidP="00E04CB2">
            <w:pPr>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02227F">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02227F">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06C9978D" w14:textId="6957D2A9" w:rsidR="006659C7" w:rsidRPr="0002227F" w:rsidRDefault="006659C7" w:rsidP="00E04CB2">
      <w:pPr>
        <w:jc w:val="left"/>
        <w:rPr>
          <w:szCs w:val="24"/>
          <w:lang w:eastAsia="lt-LT"/>
        </w:rPr>
      </w:pPr>
    </w:p>
    <w:sectPr w:rsidR="006659C7" w:rsidRPr="0002227F" w:rsidSect="00DA013B">
      <w:headerReference w:type="default" r:id="rId8"/>
      <w:footnotePr>
        <w:pos w:val="beneathText"/>
      </w:footnotePr>
      <w:pgSz w:w="11907" w:h="16840" w:code="9"/>
      <w:pgMar w:top="1701"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1B4C7" w14:textId="77777777" w:rsidR="004C51E2" w:rsidRDefault="004C51E2">
      <w:r>
        <w:separator/>
      </w:r>
    </w:p>
  </w:endnote>
  <w:endnote w:type="continuationSeparator" w:id="0">
    <w:p w14:paraId="7CD3E25F" w14:textId="77777777" w:rsidR="004C51E2" w:rsidRDefault="004C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88B31" w14:textId="77777777" w:rsidR="004C51E2" w:rsidRDefault="004C51E2">
      <w:r>
        <w:separator/>
      </w:r>
    </w:p>
  </w:footnote>
  <w:footnote w:type="continuationSeparator" w:id="0">
    <w:p w14:paraId="3B890EAC" w14:textId="77777777" w:rsidR="004C51E2" w:rsidRDefault="004C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B0BA7"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17FA74BD"/>
    <w:multiLevelType w:val="hybridMultilevel"/>
    <w:tmpl w:val="A42A718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2"/>
  </w:num>
  <w:num w:numId="5">
    <w:abstractNumId w:val="1"/>
  </w:num>
  <w:num w:numId="6">
    <w:abstractNumId w:val="6"/>
  </w:num>
  <w:num w:numId="7">
    <w:abstractNumId w:val="3"/>
  </w:num>
  <w:num w:numId="8">
    <w:abstractNumId w:val="11"/>
  </w:num>
  <w:num w:numId="9">
    <w:abstractNumId w:val="10"/>
  </w:num>
  <w:num w:numId="10">
    <w:abstractNumId w:val="5"/>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1FF2"/>
    <w:rsid w:val="000069C4"/>
    <w:rsid w:val="00006E33"/>
    <w:rsid w:val="0000768F"/>
    <w:rsid w:val="000118C2"/>
    <w:rsid w:val="00011BF7"/>
    <w:rsid w:val="000120EA"/>
    <w:rsid w:val="00012CF8"/>
    <w:rsid w:val="0001351F"/>
    <w:rsid w:val="00017B06"/>
    <w:rsid w:val="0002188A"/>
    <w:rsid w:val="0002227F"/>
    <w:rsid w:val="00024357"/>
    <w:rsid w:val="0002589E"/>
    <w:rsid w:val="00035DA7"/>
    <w:rsid w:val="00037C16"/>
    <w:rsid w:val="000409C0"/>
    <w:rsid w:val="00056FBF"/>
    <w:rsid w:val="00060B38"/>
    <w:rsid w:val="000620B0"/>
    <w:rsid w:val="00063442"/>
    <w:rsid w:val="000654BF"/>
    <w:rsid w:val="00067A08"/>
    <w:rsid w:val="000704A2"/>
    <w:rsid w:val="00074F9C"/>
    <w:rsid w:val="000777BD"/>
    <w:rsid w:val="00077A4E"/>
    <w:rsid w:val="00081C51"/>
    <w:rsid w:val="00082375"/>
    <w:rsid w:val="00082545"/>
    <w:rsid w:val="000829C8"/>
    <w:rsid w:val="0008502B"/>
    <w:rsid w:val="0008519D"/>
    <w:rsid w:val="000863E6"/>
    <w:rsid w:val="0009024C"/>
    <w:rsid w:val="00091663"/>
    <w:rsid w:val="00092264"/>
    <w:rsid w:val="000A0FB9"/>
    <w:rsid w:val="000A2016"/>
    <w:rsid w:val="000A5A3D"/>
    <w:rsid w:val="000B56B5"/>
    <w:rsid w:val="000B5779"/>
    <w:rsid w:val="000B5BD2"/>
    <w:rsid w:val="000B7D2C"/>
    <w:rsid w:val="000C38D7"/>
    <w:rsid w:val="000C6528"/>
    <w:rsid w:val="000D087F"/>
    <w:rsid w:val="000D65A3"/>
    <w:rsid w:val="000D667D"/>
    <w:rsid w:val="000D7DBD"/>
    <w:rsid w:val="000E13F1"/>
    <w:rsid w:val="000E2051"/>
    <w:rsid w:val="000E57E6"/>
    <w:rsid w:val="000E6DE6"/>
    <w:rsid w:val="000E6FB3"/>
    <w:rsid w:val="000E6FC6"/>
    <w:rsid w:val="000F01E9"/>
    <w:rsid w:val="000F6FF3"/>
    <w:rsid w:val="000F70F6"/>
    <w:rsid w:val="000F7EC6"/>
    <w:rsid w:val="00107DDD"/>
    <w:rsid w:val="00110227"/>
    <w:rsid w:val="00121A7F"/>
    <w:rsid w:val="00122922"/>
    <w:rsid w:val="001306AC"/>
    <w:rsid w:val="00132B22"/>
    <w:rsid w:val="001331EC"/>
    <w:rsid w:val="0013338B"/>
    <w:rsid w:val="001349C4"/>
    <w:rsid w:val="00136077"/>
    <w:rsid w:val="001375AD"/>
    <w:rsid w:val="00137CD6"/>
    <w:rsid w:val="00140F6D"/>
    <w:rsid w:val="00142253"/>
    <w:rsid w:val="001425DC"/>
    <w:rsid w:val="00143965"/>
    <w:rsid w:val="0014433C"/>
    <w:rsid w:val="0015392E"/>
    <w:rsid w:val="00160FAB"/>
    <w:rsid w:val="00162A91"/>
    <w:rsid w:val="001644E4"/>
    <w:rsid w:val="00165005"/>
    <w:rsid w:val="00166B21"/>
    <w:rsid w:val="0017770D"/>
    <w:rsid w:val="0018544F"/>
    <w:rsid w:val="0019087F"/>
    <w:rsid w:val="00195A25"/>
    <w:rsid w:val="00195B54"/>
    <w:rsid w:val="001A0700"/>
    <w:rsid w:val="001A2A9B"/>
    <w:rsid w:val="001A309D"/>
    <w:rsid w:val="001A3563"/>
    <w:rsid w:val="001B0AEC"/>
    <w:rsid w:val="001B3634"/>
    <w:rsid w:val="001B4591"/>
    <w:rsid w:val="001B73DE"/>
    <w:rsid w:val="001B7CB9"/>
    <w:rsid w:val="001C03C7"/>
    <w:rsid w:val="001C0665"/>
    <w:rsid w:val="001C08AC"/>
    <w:rsid w:val="001C0C4D"/>
    <w:rsid w:val="001C0E4A"/>
    <w:rsid w:val="001C1A0E"/>
    <w:rsid w:val="001C2B05"/>
    <w:rsid w:val="001C2DA3"/>
    <w:rsid w:val="001C486B"/>
    <w:rsid w:val="001C4A6F"/>
    <w:rsid w:val="001E3809"/>
    <w:rsid w:val="001E5DDC"/>
    <w:rsid w:val="001E7C83"/>
    <w:rsid w:val="00201297"/>
    <w:rsid w:val="00205AA9"/>
    <w:rsid w:val="00212CD9"/>
    <w:rsid w:val="00216D03"/>
    <w:rsid w:val="002170FB"/>
    <w:rsid w:val="00224E40"/>
    <w:rsid w:val="002352EC"/>
    <w:rsid w:val="002353D7"/>
    <w:rsid w:val="00236252"/>
    <w:rsid w:val="00240ACD"/>
    <w:rsid w:val="00242076"/>
    <w:rsid w:val="0024279E"/>
    <w:rsid w:val="002446C5"/>
    <w:rsid w:val="00252D7A"/>
    <w:rsid w:val="002600CB"/>
    <w:rsid w:val="00260D56"/>
    <w:rsid w:val="002645B3"/>
    <w:rsid w:val="00267F7F"/>
    <w:rsid w:val="002728D5"/>
    <w:rsid w:val="00272A29"/>
    <w:rsid w:val="002823A9"/>
    <w:rsid w:val="0028244E"/>
    <w:rsid w:val="002903F9"/>
    <w:rsid w:val="0029440F"/>
    <w:rsid w:val="002963BA"/>
    <w:rsid w:val="0029770B"/>
    <w:rsid w:val="002A05D3"/>
    <w:rsid w:val="002A2772"/>
    <w:rsid w:val="002A504E"/>
    <w:rsid w:val="002B3BA8"/>
    <w:rsid w:val="002C011D"/>
    <w:rsid w:val="002C1E81"/>
    <w:rsid w:val="002C536D"/>
    <w:rsid w:val="002D3156"/>
    <w:rsid w:val="002D607B"/>
    <w:rsid w:val="002D7164"/>
    <w:rsid w:val="002D7B84"/>
    <w:rsid w:val="002E15DB"/>
    <w:rsid w:val="002E1894"/>
    <w:rsid w:val="002E34F4"/>
    <w:rsid w:val="002E69CB"/>
    <w:rsid w:val="002E7CFE"/>
    <w:rsid w:val="002F1F60"/>
    <w:rsid w:val="002F2DD7"/>
    <w:rsid w:val="002F33CC"/>
    <w:rsid w:val="002F3849"/>
    <w:rsid w:val="002F7C86"/>
    <w:rsid w:val="003002D0"/>
    <w:rsid w:val="0030155C"/>
    <w:rsid w:val="0030313E"/>
    <w:rsid w:val="00303714"/>
    <w:rsid w:val="0030657F"/>
    <w:rsid w:val="00311FCD"/>
    <w:rsid w:val="00314CBB"/>
    <w:rsid w:val="003157F3"/>
    <w:rsid w:val="0031594C"/>
    <w:rsid w:val="00317B8F"/>
    <w:rsid w:val="00320929"/>
    <w:rsid w:val="00320CD0"/>
    <w:rsid w:val="00320D82"/>
    <w:rsid w:val="003214DE"/>
    <w:rsid w:val="0032622E"/>
    <w:rsid w:val="00326D72"/>
    <w:rsid w:val="00326E9C"/>
    <w:rsid w:val="0033510F"/>
    <w:rsid w:val="003369D2"/>
    <w:rsid w:val="003407A0"/>
    <w:rsid w:val="00346025"/>
    <w:rsid w:val="003478FA"/>
    <w:rsid w:val="0035175F"/>
    <w:rsid w:val="003530CF"/>
    <w:rsid w:val="00353308"/>
    <w:rsid w:val="00363090"/>
    <w:rsid w:val="00370D84"/>
    <w:rsid w:val="00370DC4"/>
    <w:rsid w:val="0037272A"/>
    <w:rsid w:val="00372BB9"/>
    <w:rsid w:val="00376FF6"/>
    <w:rsid w:val="0037757E"/>
    <w:rsid w:val="00377736"/>
    <w:rsid w:val="0038079E"/>
    <w:rsid w:val="00380D1D"/>
    <w:rsid w:val="00384735"/>
    <w:rsid w:val="003858F3"/>
    <w:rsid w:val="00391DDA"/>
    <w:rsid w:val="003933EA"/>
    <w:rsid w:val="00393663"/>
    <w:rsid w:val="00394B35"/>
    <w:rsid w:val="003956D8"/>
    <w:rsid w:val="003966B7"/>
    <w:rsid w:val="003A689B"/>
    <w:rsid w:val="003A6F0F"/>
    <w:rsid w:val="003A7C21"/>
    <w:rsid w:val="003B2EC2"/>
    <w:rsid w:val="003B520F"/>
    <w:rsid w:val="003C2F52"/>
    <w:rsid w:val="003C2F5D"/>
    <w:rsid w:val="003C4290"/>
    <w:rsid w:val="003C69B6"/>
    <w:rsid w:val="003E00B3"/>
    <w:rsid w:val="003E04B5"/>
    <w:rsid w:val="003E0FFE"/>
    <w:rsid w:val="003E2D12"/>
    <w:rsid w:val="003E7E91"/>
    <w:rsid w:val="003F3D04"/>
    <w:rsid w:val="003F463D"/>
    <w:rsid w:val="003F78A7"/>
    <w:rsid w:val="00401DA3"/>
    <w:rsid w:val="004021B6"/>
    <w:rsid w:val="00407C40"/>
    <w:rsid w:val="00412F5E"/>
    <w:rsid w:val="00413CBE"/>
    <w:rsid w:val="00416376"/>
    <w:rsid w:val="00416A62"/>
    <w:rsid w:val="00420F63"/>
    <w:rsid w:val="00422475"/>
    <w:rsid w:val="00437719"/>
    <w:rsid w:val="004400E5"/>
    <w:rsid w:val="00445A2B"/>
    <w:rsid w:val="00453E9A"/>
    <w:rsid w:val="00455F4D"/>
    <w:rsid w:val="00457761"/>
    <w:rsid w:val="00461C30"/>
    <w:rsid w:val="00462909"/>
    <w:rsid w:val="00462960"/>
    <w:rsid w:val="004634E0"/>
    <w:rsid w:val="00471E46"/>
    <w:rsid w:val="00473A7A"/>
    <w:rsid w:val="00473B88"/>
    <w:rsid w:val="00474912"/>
    <w:rsid w:val="00480B87"/>
    <w:rsid w:val="004826E0"/>
    <w:rsid w:val="004876EB"/>
    <w:rsid w:val="0048784E"/>
    <w:rsid w:val="00487DAB"/>
    <w:rsid w:val="004901E7"/>
    <w:rsid w:val="00490A4B"/>
    <w:rsid w:val="00492E0D"/>
    <w:rsid w:val="004A009C"/>
    <w:rsid w:val="004A2170"/>
    <w:rsid w:val="004A3A1D"/>
    <w:rsid w:val="004B3F83"/>
    <w:rsid w:val="004B566F"/>
    <w:rsid w:val="004B770B"/>
    <w:rsid w:val="004B78D4"/>
    <w:rsid w:val="004C2A5E"/>
    <w:rsid w:val="004C3CE4"/>
    <w:rsid w:val="004C51E2"/>
    <w:rsid w:val="004C72F3"/>
    <w:rsid w:val="004C797E"/>
    <w:rsid w:val="004D1371"/>
    <w:rsid w:val="004D2A07"/>
    <w:rsid w:val="004D34C3"/>
    <w:rsid w:val="004D3DDF"/>
    <w:rsid w:val="004D4041"/>
    <w:rsid w:val="004E20C8"/>
    <w:rsid w:val="004E5E3D"/>
    <w:rsid w:val="004E7571"/>
    <w:rsid w:val="004F0A2C"/>
    <w:rsid w:val="005002D4"/>
    <w:rsid w:val="005004E4"/>
    <w:rsid w:val="00503F9A"/>
    <w:rsid w:val="00506460"/>
    <w:rsid w:val="00512D13"/>
    <w:rsid w:val="005159D0"/>
    <w:rsid w:val="005227F9"/>
    <w:rsid w:val="00523B6C"/>
    <w:rsid w:val="00526432"/>
    <w:rsid w:val="00526FDC"/>
    <w:rsid w:val="00531D9A"/>
    <w:rsid w:val="00531FC3"/>
    <w:rsid w:val="00532C1D"/>
    <w:rsid w:val="00532DA9"/>
    <w:rsid w:val="00535B8D"/>
    <w:rsid w:val="00542353"/>
    <w:rsid w:val="00542546"/>
    <w:rsid w:val="005438CF"/>
    <w:rsid w:val="00544885"/>
    <w:rsid w:val="00546D95"/>
    <w:rsid w:val="0055062E"/>
    <w:rsid w:val="00552283"/>
    <w:rsid w:val="0055602B"/>
    <w:rsid w:val="005563BA"/>
    <w:rsid w:val="00563BB8"/>
    <w:rsid w:val="00565443"/>
    <w:rsid w:val="005729F6"/>
    <w:rsid w:val="00572EC4"/>
    <w:rsid w:val="005740BA"/>
    <w:rsid w:val="00575663"/>
    <w:rsid w:val="005824CB"/>
    <w:rsid w:val="00582A72"/>
    <w:rsid w:val="005848F0"/>
    <w:rsid w:val="00592C3C"/>
    <w:rsid w:val="0059479D"/>
    <w:rsid w:val="00595115"/>
    <w:rsid w:val="005A5B78"/>
    <w:rsid w:val="005A66F1"/>
    <w:rsid w:val="005B3BE5"/>
    <w:rsid w:val="005B5A23"/>
    <w:rsid w:val="005B6453"/>
    <w:rsid w:val="005B7530"/>
    <w:rsid w:val="005C6978"/>
    <w:rsid w:val="005C7202"/>
    <w:rsid w:val="005C7E2C"/>
    <w:rsid w:val="005D26E4"/>
    <w:rsid w:val="005D3EDB"/>
    <w:rsid w:val="005D5B0F"/>
    <w:rsid w:val="005D68DE"/>
    <w:rsid w:val="005E21A7"/>
    <w:rsid w:val="005E403A"/>
    <w:rsid w:val="005E40C3"/>
    <w:rsid w:val="005E4518"/>
    <w:rsid w:val="005E6BF5"/>
    <w:rsid w:val="005E6D70"/>
    <w:rsid w:val="005F07B4"/>
    <w:rsid w:val="005F0997"/>
    <w:rsid w:val="005F31D0"/>
    <w:rsid w:val="005F4C2C"/>
    <w:rsid w:val="006016C9"/>
    <w:rsid w:val="00602294"/>
    <w:rsid w:val="00602E4C"/>
    <w:rsid w:val="00603CD2"/>
    <w:rsid w:val="006042BF"/>
    <w:rsid w:val="00605895"/>
    <w:rsid w:val="006058E6"/>
    <w:rsid w:val="00605CA8"/>
    <w:rsid w:val="00610E60"/>
    <w:rsid w:val="006110A0"/>
    <w:rsid w:val="00615C17"/>
    <w:rsid w:val="00616D89"/>
    <w:rsid w:val="006223C2"/>
    <w:rsid w:val="00624AEC"/>
    <w:rsid w:val="00625CDD"/>
    <w:rsid w:val="006269EE"/>
    <w:rsid w:val="006300AA"/>
    <w:rsid w:val="00636C3D"/>
    <w:rsid w:val="00637AF4"/>
    <w:rsid w:val="00637B2F"/>
    <w:rsid w:val="006426D8"/>
    <w:rsid w:val="00642703"/>
    <w:rsid w:val="00646EEE"/>
    <w:rsid w:val="006510AF"/>
    <w:rsid w:val="00651BA1"/>
    <w:rsid w:val="006533E0"/>
    <w:rsid w:val="006538B8"/>
    <w:rsid w:val="00654F58"/>
    <w:rsid w:val="00654FF7"/>
    <w:rsid w:val="006602E8"/>
    <w:rsid w:val="00661936"/>
    <w:rsid w:val="0066394A"/>
    <w:rsid w:val="00663B95"/>
    <w:rsid w:val="00665822"/>
    <w:rsid w:val="006659C7"/>
    <w:rsid w:val="00670EB0"/>
    <w:rsid w:val="006720BD"/>
    <w:rsid w:val="00677D67"/>
    <w:rsid w:val="00684FC0"/>
    <w:rsid w:val="00687A9E"/>
    <w:rsid w:val="0069512F"/>
    <w:rsid w:val="006A00BC"/>
    <w:rsid w:val="006A1E38"/>
    <w:rsid w:val="006A3E8C"/>
    <w:rsid w:val="006A5D81"/>
    <w:rsid w:val="006B0685"/>
    <w:rsid w:val="006B33D6"/>
    <w:rsid w:val="006B3A3C"/>
    <w:rsid w:val="006B489F"/>
    <w:rsid w:val="006C3A1C"/>
    <w:rsid w:val="006C3A3B"/>
    <w:rsid w:val="006C73CE"/>
    <w:rsid w:val="006D122D"/>
    <w:rsid w:val="006D17FA"/>
    <w:rsid w:val="006D3C49"/>
    <w:rsid w:val="006D5785"/>
    <w:rsid w:val="006D7216"/>
    <w:rsid w:val="006E01F8"/>
    <w:rsid w:val="006E11D5"/>
    <w:rsid w:val="006E4D63"/>
    <w:rsid w:val="006E7AB7"/>
    <w:rsid w:val="006F152C"/>
    <w:rsid w:val="006F507A"/>
    <w:rsid w:val="006F74A6"/>
    <w:rsid w:val="00710340"/>
    <w:rsid w:val="00711D28"/>
    <w:rsid w:val="007171E8"/>
    <w:rsid w:val="0071784F"/>
    <w:rsid w:val="00720FCC"/>
    <w:rsid w:val="007300E5"/>
    <w:rsid w:val="007329CC"/>
    <w:rsid w:val="00733EF6"/>
    <w:rsid w:val="00740FAB"/>
    <w:rsid w:val="00743540"/>
    <w:rsid w:val="007436AC"/>
    <w:rsid w:val="00744040"/>
    <w:rsid w:val="00745316"/>
    <w:rsid w:val="00747A5D"/>
    <w:rsid w:val="00750229"/>
    <w:rsid w:val="0075501D"/>
    <w:rsid w:val="007558F9"/>
    <w:rsid w:val="00763C91"/>
    <w:rsid w:val="0076635F"/>
    <w:rsid w:val="007671C7"/>
    <w:rsid w:val="0076740D"/>
    <w:rsid w:val="0077092A"/>
    <w:rsid w:val="00772263"/>
    <w:rsid w:val="007754CC"/>
    <w:rsid w:val="0078316E"/>
    <w:rsid w:val="00785799"/>
    <w:rsid w:val="00791838"/>
    <w:rsid w:val="00793699"/>
    <w:rsid w:val="00793B59"/>
    <w:rsid w:val="00794CCC"/>
    <w:rsid w:val="007951FB"/>
    <w:rsid w:val="00797399"/>
    <w:rsid w:val="00797A3F"/>
    <w:rsid w:val="007A2B25"/>
    <w:rsid w:val="007A2FE2"/>
    <w:rsid w:val="007A63E7"/>
    <w:rsid w:val="007B2197"/>
    <w:rsid w:val="007B2A54"/>
    <w:rsid w:val="007B667B"/>
    <w:rsid w:val="007C2D5D"/>
    <w:rsid w:val="007C533B"/>
    <w:rsid w:val="007C5D23"/>
    <w:rsid w:val="007C69C0"/>
    <w:rsid w:val="007D02E7"/>
    <w:rsid w:val="007D09C9"/>
    <w:rsid w:val="007D12E9"/>
    <w:rsid w:val="007D21B3"/>
    <w:rsid w:val="007D2EBF"/>
    <w:rsid w:val="007D3E21"/>
    <w:rsid w:val="007D49D8"/>
    <w:rsid w:val="007D715C"/>
    <w:rsid w:val="007E0D87"/>
    <w:rsid w:val="007E20EB"/>
    <w:rsid w:val="007E48C2"/>
    <w:rsid w:val="007E6877"/>
    <w:rsid w:val="007F33E2"/>
    <w:rsid w:val="007F55FB"/>
    <w:rsid w:val="007F56FB"/>
    <w:rsid w:val="007F5A65"/>
    <w:rsid w:val="007F5D05"/>
    <w:rsid w:val="0080226D"/>
    <w:rsid w:val="00804DFD"/>
    <w:rsid w:val="00805B48"/>
    <w:rsid w:val="00811824"/>
    <w:rsid w:val="00812920"/>
    <w:rsid w:val="00814305"/>
    <w:rsid w:val="008202E6"/>
    <w:rsid w:val="00820493"/>
    <w:rsid w:val="0082337E"/>
    <w:rsid w:val="008240E2"/>
    <w:rsid w:val="008252E2"/>
    <w:rsid w:val="00826556"/>
    <w:rsid w:val="00833C80"/>
    <w:rsid w:val="00840766"/>
    <w:rsid w:val="00840A1B"/>
    <w:rsid w:val="00840C2D"/>
    <w:rsid w:val="00842A14"/>
    <w:rsid w:val="008436F6"/>
    <w:rsid w:val="00844F86"/>
    <w:rsid w:val="008502CD"/>
    <w:rsid w:val="0085127D"/>
    <w:rsid w:val="00851400"/>
    <w:rsid w:val="00852C5E"/>
    <w:rsid w:val="00856674"/>
    <w:rsid w:val="00856C04"/>
    <w:rsid w:val="00861B71"/>
    <w:rsid w:val="00863F4C"/>
    <w:rsid w:val="00866F5B"/>
    <w:rsid w:val="0086784A"/>
    <w:rsid w:val="00870E5C"/>
    <w:rsid w:val="008728B7"/>
    <w:rsid w:val="00873E45"/>
    <w:rsid w:val="00874FA7"/>
    <w:rsid w:val="00875182"/>
    <w:rsid w:val="00876F9B"/>
    <w:rsid w:val="00881FEB"/>
    <w:rsid w:val="00890671"/>
    <w:rsid w:val="00891221"/>
    <w:rsid w:val="00897886"/>
    <w:rsid w:val="008A13B7"/>
    <w:rsid w:val="008A369B"/>
    <w:rsid w:val="008A3CBA"/>
    <w:rsid w:val="008A460F"/>
    <w:rsid w:val="008A550E"/>
    <w:rsid w:val="008A5688"/>
    <w:rsid w:val="008B1CF8"/>
    <w:rsid w:val="008B2A71"/>
    <w:rsid w:val="008B3C20"/>
    <w:rsid w:val="008C19AE"/>
    <w:rsid w:val="008C26DF"/>
    <w:rsid w:val="008C40AD"/>
    <w:rsid w:val="008C44C1"/>
    <w:rsid w:val="008C45FF"/>
    <w:rsid w:val="008C60DC"/>
    <w:rsid w:val="008C6BA3"/>
    <w:rsid w:val="008C7AFF"/>
    <w:rsid w:val="008D0347"/>
    <w:rsid w:val="008D1FC4"/>
    <w:rsid w:val="008D31AB"/>
    <w:rsid w:val="008D34F5"/>
    <w:rsid w:val="008D35FF"/>
    <w:rsid w:val="008D6BC0"/>
    <w:rsid w:val="008E0C4F"/>
    <w:rsid w:val="008E3655"/>
    <w:rsid w:val="008F1056"/>
    <w:rsid w:val="008F2619"/>
    <w:rsid w:val="008F3397"/>
    <w:rsid w:val="008F37F3"/>
    <w:rsid w:val="008F5594"/>
    <w:rsid w:val="008F7B99"/>
    <w:rsid w:val="008F7D55"/>
    <w:rsid w:val="009000F0"/>
    <w:rsid w:val="00905CE5"/>
    <w:rsid w:val="00907F4A"/>
    <w:rsid w:val="00914D79"/>
    <w:rsid w:val="00915206"/>
    <w:rsid w:val="00922627"/>
    <w:rsid w:val="00930303"/>
    <w:rsid w:val="00930E33"/>
    <w:rsid w:val="00932A9E"/>
    <w:rsid w:val="009406AC"/>
    <w:rsid w:val="009418D0"/>
    <w:rsid w:val="009451F2"/>
    <w:rsid w:val="009464CB"/>
    <w:rsid w:val="0095010A"/>
    <w:rsid w:val="00950C45"/>
    <w:rsid w:val="00950D99"/>
    <w:rsid w:val="00952FDD"/>
    <w:rsid w:val="009536E5"/>
    <w:rsid w:val="00957E61"/>
    <w:rsid w:val="00962DC9"/>
    <w:rsid w:val="00965FB2"/>
    <w:rsid w:val="009764B7"/>
    <w:rsid w:val="00977E93"/>
    <w:rsid w:val="009808E2"/>
    <w:rsid w:val="0098191E"/>
    <w:rsid w:val="009847DC"/>
    <w:rsid w:val="00985402"/>
    <w:rsid w:val="00985BB6"/>
    <w:rsid w:val="00987BF4"/>
    <w:rsid w:val="00990317"/>
    <w:rsid w:val="00993F21"/>
    <w:rsid w:val="0099413B"/>
    <w:rsid w:val="00995E5E"/>
    <w:rsid w:val="009A0315"/>
    <w:rsid w:val="009A1868"/>
    <w:rsid w:val="009A2146"/>
    <w:rsid w:val="009A3ABB"/>
    <w:rsid w:val="009A4BB5"/>
    <w:rsid w:val="009A5B6D"/>
    <w:rsid w:val="009A62E1"/>
    <w:rsid w:val="009A7231"/>
    <w:rsid w:val="009B1098"/>
    <w:rsid w:val="009B14FA"/>
    <w:rsid w:val="009B1B70"/>
    <w:rsid w:val="009B3F97"/>
    <w:rsid w:val="009B59BF"/>
    <w:rsid w:val="009B7BFE"/>
    <w:rsid w:val="009C0E91"/>
    <w:rsid w:val="009C56E2"/>
    <w:rsid w:val="009C6AD0"/>
    <w:rsid w:val="009C6DCE"/>
    <w:rsid w:val="009C7945"/>
    <w:rsid w:val="009E0120"/>
    <w:rsid w:val="009E1F35"/>
    <w:rsid w:val="009E2D00"/>
    <w:rsid w:val="009E6FAF"/>
    <w:rsid w:val="009E72B8"/>
    <w:rsid w:val="009F2B2C"/>
    <w:rsid w:val="009F567B"/>
    <w:rsid w:val="00A02E0D"/>
    <w:rsid w:val="00A04E84"/>
    <w:rsid w:val="00A04F1C"/>
    <w:rsid w:val="00A0571F"/>
    <w:rsid w:val="00A06758"/>
    <w:rsid w:val="00A07FB0"/>
    <w:rsid w:val="00A12515"/>
    <w:rsid w:val="00A14E4B"/>
    <w:rsid w:val="00A15FCF"/>
    <w:rsid w:val="00A27260"/>
    <w:rsid w:val="00A356A0"/>
    <w:rsid w:val="00A359D4"/>
    <w:rsid w:val="00A416C8"/>
    <w:rsid w:val="00A423DE"/>
    <w:rsid w:val="00A42BF7"/>
    <w:rsid w:val="00A4590F"/>
    <w:rsid w:val="00A467E5"/>
    <w:rsid w:val="00A47636"/>
    <w:rsid w:val="00A479DA"/>
    <w:rsid w:val="00A47AE7"/>
    <w:rsid w:val="00A50510"/>
    <w:rsid w:val="00A51DB3"/>
    <w:rsid w:val="00A575F5"/>
    <w:rsid w:val="00A57E43"/>
    <w:rsid w:val="00A60E16"/>
    <w:rsid w:val="00A6138B"/>
    <w:rsid w:val="00A620FE"/>
    <w:rsid w:val="00A6346B"/>
    <w:rsid w:val="00A6575C"/>
    <w:rsid w:val="00A75A61"/>
    <w:rsid w:val="00A75E52"/>
    <w:rsid w:val="00A76C67"/>
    <w:rsid w:val="00A77869"/>
    <w:rsid w:val="00A81C14"/>
    <w:rsid w:val="00A828EA"/>
    <w:rsid w:val="00A82AC1"/>
    <w:rsid w:val="00A83168"/>
    <w:rsid w:val="00A84989"/>
    <w:rsid w:val="00A86EEC"/>
    <w:rsid w:val="00A87BD0"/>
    <w:rsid w:val="00A92979"/>
    <w:rsid w:val="00A95BFB"/>
    <w:rsid w:val="00A96707"/>
    <w:rsid w:val="00AB0C95"/>
    <w:rsid w:val="00AB1396"/>
    <w:rsid w:val="00AB3F57"/>
    <w:rsid w:val="00AC5839"/>
    <w:rsid w:val="00AD09F2"/>
    <w:rsid w:val="00AD18A8"/>
    <w:rsid w:val="00AD1975"/>
    <w:rsid w:val="00AD1AFC"/>
    <w:rsid w:val="00AD2B0A"/>
    <w:rsid w:val="00AD4B6F"/>
    <w:rsid w:val="00AD7358"/>
    <w:rsid w:val="00AD7E8E"/>
    <w:rsid w:val="00AE53C7"/>
    <w:rsid w:val="00AE7E0F"/>
    <w:rsid w:val="00AF0B2D"/>
    <w:rsid w:val="00AF3D30"/>
    <w:rsid w:val="00AF7992"/>
    <w:rsid w:val="00B00B1C"/>
    <w:rsid w:val="00B00FF9"/>
    <w:rsid w:val="00B01C24"/>
    <w:rsid w:val="00B0727E"/>
    <w:rsid w:val="00B11CE5"/>
    <w:rsid w:val="00B12197"/>
    <w:rsid w:val="00B14202"/>
    <w:rsid w:val="00B203A9"/>
    <w:rsid w:val="00B208B4"/>
    <w:rsid w:val="00B20D8D"/>
    <w:rsid w:val="00B27DA7"/>
    <w:rsid w:val="00B307C3"/>
    <w:rsid w:val="00B317CD"/>
    <w:rsid w:val="00B34953"/>
    <w:rsid w:val="00B35525"/>
    <w:rsid w:val="00B37A23"/>
    <w:rsid w:val="00B410E5"/>
    <w:rsid w:val="00B44B14"/>
    <w:rsid w:val="00B47920"/>
    <w:rsid w:val="00B53CAC"/>
    <w:rsid w:val="00B56D6F"/>
    <w:rsid w:val="00B573B9"/>
    <w:rsid w:val="00B60767"/>
    <w:rsid w:val="00B6513E"/>
    <w:rsid w:val="00B671AC"/>
    <w:rsid w:val="00B71DA9"/>
    <w:rsid w:val="00B7694E"/>
    <w:rsid w:val="00B8046F"/>
    <w:rsid w:val="00B829FF"/>
    <w:rsid w:val="00B83E41"/>
    <w:rsid w:val="00B879FD"/>
    <w:rsid w:val="00B91354"/>
    <w:rsid w:val="00B96C0B"/>
    <w:rsid w:val="00BA0908"/>
    <w:rsid w:val="00BA165D"/>
    <w:rsid w:val="00BA2738"/>
    <w:rsid w:val="00BA2B7F"/>
    <w:rsid w:val="00BA4FE9"/>
    <w:rsid w:val="00BB13BC"/>
    <w:rsid w:val="00BB17C8"/>
    <w:rsid w:val="00BB1AC4"/>
    <w:rsid w:val="00BB4579"/>
    <w:rsid w:val="00BB792A"/>
    <w:rsid w:val="00BD11A2"/>
    <w:rsid w:val="00BE1064"/>
    <w:rsid w:val="00BE1CF1"/>
    <w:rsid w:val="00BE3811"/>
    <w:rsid w:val="00BE4311"/>
    <w:rsid w:val="00BE464F"/>
    <w:rsid w:val="00BE5104"/>
    <w:rsid w:val="00BE55EB"/>
    <w:rsid w:val="00BE57A9"/>
    <w:rsid w:val="00BE5951"/>
    <w:rsid w:val="00BF1E01"/>
    <w:rsid w:val="00BF5AFD"/>
    <w:rsid w:val="00BF601F"/>
    <w:rsid w:val="00BF6051"/>
    <w:rsid w:val="00BF71FC"/>
    <w:rsid w:val="00C00DF8"/>
    <w:rsid w:val="00C01145"/>
    <w:rsid w:val="00C0220E"/>
    <w:rsid w:val="00C0329D"/>
    <w:rsid w:val="00C04154"/>
    <w:rsid w:val="00C07F8C"/>
    <w:rsid w:val="00C1039B"/>
    <w:rsid w:val="00C145AC"/>
    <w:rsid w:val="00C177BE"/>
    <w:rsid w:val="00C178F9"/>
    <w:rsid w:val="00C210C2"/>
    <w:rsid w:val="00C238C4"/>
    <w:rsid w:val="00C405C6"/>
    <w:rsid w:val="00C45D5A"/>
    <w:rsid w:val="00C50915"/>
    <w:rsid w:val="00C50AED"/>
    <w:rsid w:val="00C52F92"/>
    <w:rsid w:val="00C54A9C"/>
    <w:rsid w:val="00C55E7F"/>
    <w:rsid w:val="00C56EC9"/>
    <w:rsid w:val="00C60EE5"/>
    <w:rsid w:val="00C6527C"/>
    <w:rsid w:val="00C659A0"/>
    <w:rsid w:val="00C66C5B"/>
    <w:rsid w:val="00C733BB"/>
    <w:rsid w:val="00C75A9A"/>
    <w:rsid w:val="00C80973"/>
    <w:rsid w:val="00C820E4"/>
    <w:rsid w:val="00C85432"/>
    <w:rsid w:val="00C85CB0"/>
    <w:rsid w:val="00C86B4A"/>
    <w:rsid w:val="00C86E99"/>
    <w:rsid w:val="00C872AA"/>
    <w:rsid w:val="00C90DE6"/>
    <w:rsid w:val="00C93269"/>
    <w:rsid w:val="00CA1EB8"/>
    <w:rsid w:val="00CB1954"/>
    <w:rsid w:val="00CB2941"/>
    <w:rsid w:val="00CB3B9E"/>
    <w:rsid w:val="00CB56DC"/>
    <w:rsid w:val="00CB5B2C"/>
    <w:rsid w:val="00CC1DF1"/>
    <w:rsid w:val="00CC7593"/>
    <w:rsid w:val="00CD03C3"/>
    <w:rsid w:val="00CD162E"/>
    <w:rsid w:val="00CD1D06"/>
    <w:rsid w:val="00CD3F99"/>
    <w:rsid w:val="00CD4CB3"/>
    <w:rsid w:val="00CD75CC"/>
    <w:rsid w:val="00CD7EA0"/>
    <w:rsid w:val="00CE43B5"/>
    <w:rsid w:val="00CE43B8"/>
    <w:rsid w:val="00CE5B4E"/>
    <w:rsid w:val="00CF0086"/>
    <w:rsid w:val="00CF3CC0"/>
    <w:rsid w:val="00CF4977"/>
    <w:rsid w:val="00CF4C22"/>
    <w:rsid w:val="00CF6376"/>
    <w:rsid w:val="00CF7BE7"/>
    <w:rsid w:val="00D029C3"/>
    <w:rsid w:val="00D03B5B"/>
    <w:rsid w:val="00D0539D"/>
    <w:rsid w:val="00D05BD5"/>
    <w:rsid w:val="00D13CA6"/>
    <w:rsid w:val="00D158E5"/>
    <w:rsid w:val="00D163F2"/>
    <w:rsid w:val="00D1705A"/>
    <w:rsid w:val="00D17B05"/>
    <w:rsid w:val="00D2571F"/>
    <w:rsid w:val="00D32020"/>
    <w:rsid w:val="00D329A7"/>
    <w:rsid w:val="00D339B4"/>
    <w:rsid w:val="00D37FE1"/>
    <w:rsid w:val="00D40B38"/>
    <w:rsid w:val="00D419F3"/>
    <w:rsid w:val="00D46D8B"/>
    <w:rsid w:val="00D5115A"/>
    <w:rsid w:val="00D5436D"/>
    <w:rsid w:val="00D61FAD"/>
    <w:rsid w:val="00D6363D"/>
    <w:rsid w:val="00D66916"/>
    <w:rsid w:val="00D747A3"/>
    <w:rsid w:val="00D94AE9"/>
    <w:rsid w:val="00DA013B"/>
    <w:rsid w:val="00DA3C66"/>
    <w:rsid w:val="00DA5F24"/>
    <w:rsid w:val="00DB1635"/>
    <w:rsid w:val="00DB6A45"/>
    <w:rsid w:val="00DB6EBE"/>
    <w:rsid w:val="00DB779E"/>
    <w:rsid w:val="00DC0178"/>
    <w:rsid w:val="00DC2045"/>
    <w:rsid w:val="00DC20AF"/>
    <w:rsid w:val="00DC3826"/>
    <w:rsid w:val="00DC4B5A"/>
    <w:rsid w:val="00DC584A"/>
    <w:rsid w:val="00DC594E"/>
    <w:rsid w:val="00DC5D89"/>
    <w:rsid w:val="00DC6EDF"/>
    <w:rsid w:val="00DD16A5"/>
    <w:rsid w:val="00DD2504"/>
    <w:rsid w:val="00DD7FCB"/>
    <w:rsid w:val="00DE57AC"/>
    <w:rsid w:val="00DE5E33"/>
    <w:rsid w:val="00DF0FD0"/>
    <w:rsid w:val="00DF24DB"/>
    <w:rsid w:val="00DF50B2"/>
    <w:rsid w:val="00DF639F"/>
    <w:rsid w:val="00DF68FF"/>
    <w:rsid w:val="00E03A31"/>
    <w:rsid w:val="00E042F5"/>
    <w:rsid w:val="00E04CB2"/>
    <w:rsid w:val="00E051CE"/>
    <w:rsid w:val="00E11101"/>
    <w:rsid w:val="00E1431F"/>
    <w:rsid w:val="00E16002"/>
    <w:rsid w:val="00E217AF"/>
    <w:rsid w:val="00E21B99"/>
    <w:rsid w:val="00E239AC"/>
    <w:rsid w:val="00E23A4C"/>
    <w:rsid w:val="00E24F2B"/>
    <w:rsid w:val="00E25156"/>
    <w:rsid w:val="00E324A0"/>
    <w:rsid w:val="00E324A6"/>
    <w:rsid w:val="00E33A19"/>
    <w:rsid w:val="00E33AB8"/>
    <w:rsid w:val="00E37A1B"/>
    <w:rsid w:val="00E43D5E"/>
    <w:rsid w:val="00E451F7"/>
    <w:rsid w:val="00E4760D"/>
    <w:rsid w:val="00E47EA1"/>
    <w:rsid w:val="00E56BE0"/>
    <w:rsid w:val="00E655C2"/>
    <w:rsid w:val="00E672E2"/>
    <w:rsid w:val="00E67DC0"/>
    <w:rsid w:val="00E707D4"/>
    <w:rsid w:val="00E719D4"/>
    <w:rsid w:val="00E751CD"/>
    <w:rsid w:val="00E762EE"/>
    <w:rsid w:val="00E82A00"/>
    <w:rsid w:val="00E91A80"/>
    <w:rsid w:val="00E949D1"/>
    <w:rsid w:val="00E9500F"/>
    <w:rsid w:val="00E97A94"/>
    <w:rsid w:val="00EA0879"/>
    <w:rsid w:val="00EA38DE"/>
    <w:rsid w:val="00EA48C4"/>
    <w:rsid w:val="00EA5F18"/>
    <w:rsid w:val="00EA7BFD"/>
    <w:rsid w:val="00EB0275"/>
    <w:rsid w:val="00EB6808"/>
    <w:rsid w:val="00EC2513"/>
    <w:rsid w:val="00EC6A2E"/>
    <w:rsid w:val="00ED22D0"/>
    <w:rsid w:val="00ED2FFA"/>
    <w:rsid w:val="00ED4092"/>
    <w:rsid w:val="00ED41E2"/>
    <w:rsid w:val="00ED5D6C"/>
    <w:rsid w:val="00EE27AB"/>
    <w:rsid w:val="00EE36D3"/>
    <w:rsid w:val="00EF1A59"/>
    <w:rsid w:val="00EF44B6"/>
    <w:rsid w:val="00EF5E53"/>
    <w:rsid w:val="00F02EDF"/>
    <w:rsid w:val="00F065CF"/>
    <w:rsid w:val="00F06E67"/>
    <w:rsid w:val="00F10713"/>
    <w:rsid w:val="00F11373"/>
    <w:rsid w:val="00F13329"/>
    <w:rsid w:val="00F139DA"/>
    <w:rsid w:val="00F13D59"/>
    <w:rsid w:val="00F15A5A"/>
    <w:rsid w:val="00F16529"/>
    <w:rsid w:val="00F16EF2"/>
    <w:rsid w:val="00F20079"/>
    <w:rsid w:val="00F241FA"/>
    <w:rsid w:val="00F25D4F"/>
    <w:rsid w:val="00F26FAF"/>
    <w:rsid w:val="00F27717"/>
    <w:rsid w:val="00F34772"/>
    <w:rsid w:val="00F35C3C"/>
    <w:rsid w:val="00F35DF6"/>
    <w:rsid w:val="00F367EE"/>
    <w:rsid w:val="00F36A7E"/>
    <w:rsid w:val="00F37D61"/>
    <w:rsid w:val="00F43704"/>
    <w:rsid w:val="00F46844"/>
    <w:rsid w:val="00F5036C"/>
    <w:rsid w:val="00F54A0B"/>
    <w:rsid w:val="00F5532D"/>
    <w:rsid w:val="00F57CB0"/>
    <w:rsid w:val="00F610CF"/>
    <w:rsid w:val="00F640D2"/>
    <w:rsid w:val="00F67F40"/>
    <w:rsid w:val="00F751A0"/>
    <w:rsid w:val="00F7695F"/>
    <w:rsid w:val="00F800CB"/>
    <w:rsid w:val="00F839FA"/>
    <w:rsid w:val="00F845C0"/>
    <w:rsid w:val="00F8490E"/>
    <w:rsid w:val="00F85DF5"/>
    <w:rsid w:val="00F91D94"/>
    <w:rsid w:val="00F92FD6"/>
    <w:rsid w:val="00F930A0"/>
    <w:rsid w:val="00F936B0"/>
    <w:rsid w:val="00F9404D"/>
    <w:rsid w:val="00F96677"/>
    <w:rsid w:val="00F97C3E"/>
    <w:rsid w:val="00FA1FF3"/>
    <w:rsid w:val="00FA3A6D"/>
    <w:rsid w:val="00FA3DF5"/>
    <w:rsid w:val="00FA5B8C"/>
    <w:rsid w:val="00FB02E7"/>
    <w:rsid w:val="00FB66CE"/>
    <w:rsid w:val="00FC08E6"/>
    <w:rsid w:val="00FC4969"/>
    <w:rsid w:val="00FC58B8"/>
    <w:rsid w:val="00FC5DB8"/>
    <w:rsid w:val="00FC6AA5"/>
    <w:rsid w:val="00FD0B4D"/>
    <w:rsid w:val="00FD357A"/>
    <w:rsid w:val="00FD4F40"/>
    <w:rsid w:val="00FE0B40"/>
    <w:rsid w:val="00FE2119"/>
    <w:rsid w:val="00FE42DD"/>
    <w:rsid w:val="00FE5596"/>
    <w:rsid w:val="00FE5795"/>
    <w:rsid w:val="00FE7A8B"/>
    <w:rsid w:val="00FF0298"/>
    <w:rsid w:val="00FF2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 w:type="paragraph" w:customStyle="1" w:styleId="Adresas">
    <w:name w:val="Adresas"/>
    <w:basedOn w:val="prastasis"/>
    <w:rsid w:val="00985402"/>
    <w:pPr>
      <w:ind w:right="318"/>
      <w:jc w:val="left"/>
    </w:pPr>
    <w:rPr>
      <w:szCs w:val="24"/>
      <w:lang w:eastAsia="lt-LT"/>
    </w:rPr>
  </w:style>
  <w:style w:type="paragraph" w:styleId="Puslapioinaostekstas">
    <w:name w:val="footnote text"/>
    <w:basedOn w:val="prastasis"/>
    <w:link w:val="PuslapioinaostekstasDiagrama"/>
    <w:unhideWhenUsed/>
    <w:rsid w:val="002645B3"/>
    <w:pPr>
      <w:jc w:val="left"/>
    </w:pPr>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2645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semiHidden/>
    <w:unhideWhenUsed/>
    <w:rsid w:val="002645B3"/>
    <w:rPr>
      <w:vertAlign w:val="superscript"/>
    </w:rPr>
  </w:style>
  <w:style w:type="paragraph" w:customStyle="1" w:styleId="x">
    <w:name w:val="x"/>
    <w:basedOn w:val="prastasis"/>
    <w:rsid w:val="00BD11A2"/>
    <w:pPr>
      <w:spacing w:before="100" w:beforeAutospacing="1" w:after="100" w:afterAutospacing="1"/>
      <w:jc w:val="left"/>
    </w:pPr>
    <w:rPr>
      <w:szCs w:val="24"/>
      <w:lang w:eastAsia="lt-LT"/>
    </w:rPr>
  </w:style>
  <w:style w:type="paragraph" w:styleId="Pataisymai">
    <w:name w:val="Revision"/>
    <w:hidden/>
    <w:uiPriority w:val="99"/>
    <w:semiHidden/>
    <w:rsid w:val="00471E46"/>
    <w:pPr>
      <w:spacing w:after="0" w:line="240" w:lineRule="auto"/>
    </w:pPr>
    <w:rPr>
      <w:rFonts w:ascii="Times New Roman" w:eastAsia="Times New Roman" w:hAnsi="Times New Roman" w:cs="Times New Roman"/>
      <w:sz w:val="24"/>
      <w:szCs w:val="20"/>
      <w:lang w:eastAsia="ru-RU"/>
    </w:rPr>
  </w:style>
  <w:style w:type="character" w:customStyle="1" w:styleId="st1">
    <w:name w:val="st1"/>
    <w:basedOn w:val="Numatytasispastraiposriftas"/>
    <w:rsid w:val="002E7CFE"/>
  </w:style>
  <w:style w:type="paragraph" w:customStyle="1" w:styleId="kopija">
    <w:name w:val="kopija"/>
    <w:basedOn w:val="prastasis"/>
    <w:rsid w:val="00DC584A"/>
    <w:pPr>
      <w:spacing w:before="100" w:beforeAutospacing="1" w:after="100" w:afterAutospacing="1"/>
      <w:jc w:val="left"/>
    </w:pPr>
    <w:rPr>
      <w:szCs w:val="24"/>
      <w:lang w:eastAsia="lt-LT"/>
    </w:rPr>
  </w:style>
  <w:style w:type="paragraph" w:customStyle="1" w:styleId="prastasis1">
    <w:name w:val="Įprastasis1"/>
    <w:basedOn w:val="prastasis"/>
    <w:rsid w:val="00952FDD"/>
    <w:pPr>
      <w:spacing w:before="12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2407473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59401012">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37272362">
      <w:bodyDiv w:val="1"/>
      <w:marLeft w:val="0"/>
      <w:marRight w:val="0"/>
      <w:marTop w:val="0"/>
      <w:marBottom w:val="0"/>
      <w:divBdr>
        <w:top w:val="none" w:sz="0" w:space="0" w:color="auto"/>
        <w:left w:val="none" w:sz="0" w:space="0" w:color="auto"/>
        <w:bottom w:val="none" w:sz="0" w:space="0" w:color="auto"/>
        <w:right w:val="none" w:sz="0" w:space="0" w:color="auto"/>
      </w:divBdr>
    </w:div>
    <w:div w:id="643437389">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11408183">
      <w:bodyDiv w:val="1"/>
      <w:marLeft w:val="0"/>
      <w:marRight w:val="0"/>
      <w:marTop w:val="0"/>
      <w:marBottom w:val="0"/>
      <w:divBdr>
        <w:top w:val="none" w:sz="0" w:space="0" w:color="auto"/>
        <w:left w:val="none" w:sz="0" w:space="0" w:color="auto"/>
        <w:bottom w:val="none" w:sz="0" w:space="0" w:color="auto"/>
        <w:right w:val="none" w:sz="0" w:space="0" w:color="auto"/>
      </w:divBdr>
      <w:divsChild>
        <w:div w:id="723797929">
          <w:marLeft w:val="0"/>
          <w:marRight w:val="0"/>
          <w:marTop w:val="0"/>
          <w:marBottom w:val="0"/>
          <w:divBdr>
            <w:top w:val="none" w:sz="0" w:space="0" w:color="auto"/>
            <w:left w:val="none" w:sz="0" w:space="0" w:color="auto"/>
            <w:bottom w:val="none" w:sz="0" w:space="0" w:color="auto"/>
            <w:right w:val="none" w:sz="0" w:space="0" w:color="auto"/>
          </w:divBdr>
          <w:divsChild>
            <w:div w:id="108333477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sChild>
                    <w:div w:id="1273397068">
                      <w:marLeft w:val="0"/>
                      <w:marRight w:val="0"/>
                      <w:marTop w:val="0"/>
                      <w:marBottom w:val="0"/>
                      <w:divBdr>
                        <w:top w:val="none" w:sz="0" w:space="0" w:color="auto"/>
                        <w:left w:val="none" w:sz="0" w:space="0" w:color="auto"/>
                        <w:bottom w:val="none" w:sz="0" w:space="0" w:color="auto"/>
                        <w:right w:val="none" w:sz="0" w:space="0" w:color="auto"/>
                      </w:divBdr>
                      <w:divsChild>
                        <w:div w:id="518855777">
                          <w:marLeft w:val="0"/>
                          <w:marRight w:val="0"/>
                          <w:marTop w:val="0"/>
                          <w:marBottom w:val="0"/>
                          <w:divBdr>
                            <w:top w:val="none" w:sz="0" w:space="0" w:color="auto"/>
                            <w:left w:val="none" w:sz="0" w:space="0" w:color="auto"/>
                            <w:bottom w:val="none" w:sz="0" w:space="0" w:color="auto"/>
                            <w:right w:val="none" w:sz="0" w:space="0" w:color="auto"/>
                          </w:divBdr>
                          <w:divsChild>
                            <w:div w:id="409546494">
                              <w:marLeft w:val="0"/>
                              <w:marRight w:val="0"/>
                              <w:marTop w:val="0"/>
                              <w:marBottom w:val="0"/>
                              <w:divBdr>
                                <w:top w:val="none" w:sz="0" w:space="0" w:color="auto"/>
                                <w:left w:val="none" w:sz="0" w:space="0" w:color="auto"/>
                                <w:bottom w:val="none" w:sz="0" w:space="0" w:color="auto"/>
                                <w:right w:val="none" w:sz="0" w:space="0" w:color="auto"/>
                              </w:divBdr>
                            </w:div>
                            <w:div w:id="1535312191">
                              <w:marLeft w:val="0"/>
                              <w:marRight w:val="0"/>
                              <w:marTop w:val="0"/>
                              <w:marBottom w:val="0"/>
                              <w:divBdr>
                                <w:top w:val="none" w:sz="0" w:space="0" w:color="auto"/>
                                <w:left w:val="none" w:sz="0" w:space="0" w:color="auto"/>
                                <w:bottom w:val="none" w:sz="0" w:space="0" w:color="auto"/>
                                <w:right w:val="none" w:sz="0" w:space="0" w:color="auto"/>
                              </w:divBdr>
                            </w:div>
                            <w:div w:id="1588150086">
                              <w:marLeft w:val="0"/>
                              <w:marRight w:val="0"/>
                              <w:marTop w:val="0"/>
                              <w:marBottom w:val="0"/>
                              <w:divBdr>
                                <w:top w:val="none" w:sz="0" w:space="0" w:color="auto"/>
                                <w:left w:val="none" w:sz="0" w:space="0" w:color="auto"/>
                                <w:bottom w:val="none" w:sz="0" w:space="0" w:color="auto"/>
                                <w:right w:val="none" w:sz="0" w:space="0" w:color="auto"/>
                              </w:divBdr>
                            </w:div>
                            <w:div w:id="1929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45941534">
      <w:bodyDiv w:val="1"/>
      <w:marLeft w:val="0"/>
      <w:marRight w:val="0"/>
      <w:marTop w:val="0"/>
      <w:marBottom w:val="0"/>
      <w:divBdr>
        <w:top w:val="none" w:sz="0" w:space="0" w:color="auto"/>
        <w:left w:val="none" w:sz="0" w:space="0" w:color="auto"/>
        <w:bottom w:val="none" w:sz="0" w:space="0" w:color="auto"/>
        <w:right w:val="none" w:sz="0" w:space="0" w:color="auto"/>
      </w:divBdr>
    </w:div>
    <w:div w:id="847526494">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155874208">
      <w:bodyDiv w:val="1"/>
      <w:marLeft w:val="0"/>
      <w:marRight w:val="0"/>
      <w:marTop w:val="0"/>
      <w:marBottom w:val="0"/>
      <w:divBdr>
        <w:top w:val="none" w:sz="0" w:space="0" w:color="auto"/>
        <w:left w:val="none" w:sz="0" w:space="0" w:color="auto"/>
        <w:bottom w:val="none" w:sz="0" w:space="0" w:color="auto"/>
        <w:right w:val="none" w:sz="0" w:space="0" w:color="auto"/>
      </w:divBdr>
    </w:div>
    <w:div w:id="1263075673">
      <w:bodyDiv w:val="1"/>
      <w:marLeft w:val="0"/>
      <w:marRight w:val="0"/>
      <w:marTop w:val="0"/>
      <w:marBottom w:val="0"/>
      <w:divBdr>
        <w:top w:val="none" w:sz="0" w:space="0" w:color="auto"/>
        <w:left w:val="none" w:sz="0" w:space="0" w:color="auto"/>
        <w:bottom w:val="none" w:sz="0" w:space="0" w:color="auto"/>
        <w:right w:val="none" w:sz="0" w:space="0" w:color="auto"/>
      </w:divBdr>
      <w:divsChild>
        <w:div w:id="314990664">
          <w:marLeft w:val="0"/>
          <w:marRight w:val="0"/>
          <w:marTop w:val="0"/>
          <w:marBottom w:val="0"/>
          <w:divBdr>
            <w:top w:val="none" w:sz="0" w:space="0" w:color="auto"/>
            <w:left w:val="none" w:sz="0" w:space="0" w:color="auto"/>
            <w:bottom w:val="none" w:sz="0" w:space="0" w:color="auto"/>
            <w:right w:val="none" w:sz="0" w:space="0" w:color="auto"/>
          </w:divBdr>
          <w:divsChild>
            <w:div w:id="989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05629580">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62987145">
      <w:bodyDiv w:val="1"/>
      <w:marLeft w:val="0"/>
      <w:marRight w:val="0"/>
      <w:marTop w:val="0"/>
      <w:marBottom w:val="0"/>
      <w:divBdr>
        <w:top w:val="none" w:sz="0" w:space="0" w:color="auto"/>
        <w:left w:val="none" w:sz="0" w:space="0" w:color="auto"/>
        <w:bottom w:val="none" w:sz="0" w:space="0" w:color="auto"/>
        <w:right w:val="none" w:sz="0" w:space="0" w:color="auto"/>
      </w:divBdr>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34760443">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1439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E9A"/>
    <w:rsid w:val="0002250B"/>
    <w:rsid w:val="000404D8"/>
    <w:rsid w:val="000962EF"/>
    <w:rsid w:val="000A15F7"/>
    <w:rsid w:val="000A320F"/>
    <w:rsid w:val="000B6061"/>
    <w:rsid w:val="000D4407"/>
    <w:rsid w:val="000E2E8A"/>
    <w:rsid w:val="00106D78"/>
    <w:rsid w:val="00132DCF"/>
    <w:rsid w:val="0016492F"/>
    <w:rsid w:val="0017039C"/>
    <w:rsid w:val="00194E1F"/>
    <w:rsid w:val="001954B4"/>
    <w:rsid w:val="001C6DDC"/>
    <w:rsid w:val="001D0930"/>
    <w:rsid w:val="001D0F6F"/>
    <w:rsid w:val="001F3E39"/>
    <w:rsid w:val="001F5808"/>
    <w:rsid w:val="002745ED"/>
    <w:rsid w:val="00281306"/>
    <w:rsid w:val="00281999"/>
    <w:rsid w:val="00286527"/>
    <w:rsid w:val="002935F4"/>
    <w:rsid w:val="002B0163"/>
    <w:rsid w:val="002B0CD5"/>
    <w:rsid w:val="002D0C9B"/>
    <w:rsid w:val="002E0B3F"/>
    <w:rsid w:val="002E659B"/>
    <w:rsid w:val="002E7B42"/>
    <w:rsid w:val="002F3586"/>
    <w:rsid w:val="00316A41"/>
    <w:rsid w:val="00330B7D"/>
    <w:rsid w:val="0033153E"/>
    <w:rsid w:val="00337083"/>
    <w:rsid w:val="003446DB"/>
    <w:rsid w:val="003812D5"/>
    <w:rsid w:val="0038533C"/>
    <w:rsid w:val="00394872"/>
    <w:rsid w:val="003B004D"/>
    <w:rsid w:val="003B2B04"/>
    <w:rsid w:val="003D3855"/>
    <w:rsid w:val="003E44B8"/>
    <w:rsid w:val="00411563"/>
    <w:rsid w:val="00411765"/>
    <w:rsid w:val="0042523F"/>
    <w:rsid w:val="004252B5"/>
    <w:rsid w:val="004425E0"/>
    <w:rsid w:val="004432ED"/>
    <w:rsid w:val="00464986"/>
    <w:rsid w:val="00477FD2"/>
    <w:rsid w:val="00490E85"/>
    <w:rsid w:val="00493F49"/>
    <w:rsid w:val="004D4818"/>
    <w:rsid w:val="004F6B04"/>
    <w:rsid w:val="00510E06"/>
    <w:rsid w:val="00525D63"/>
    <w:rsid w:val="005456D7"/>
    <w:rsid w:val="0055553B"/>
    <w:rsid w:val="00564B97"/>
    <w:rsid w:val="00584820"/>
    <w:rsid w:val="00590E90"/>
    <w:rsid w:val="0059610D"/>
    <w:rsid w:val="005A177A"/>
    <w:rsid w:val="005C5FD4"/>
    <w:rsid w:val="005F269B"/>
    <w:rsid w:val="0060479B"/>
    <w:rsid w:val="006069A6"/>
    <w:rsid w:val="006140CA"/>
    <w:rsid w:val="00626521"/>
    <w:rsid w:val="00637D71"/>
    <w:rsid w:val="00646C3A"/>
    <w:rsid w:val="00653D86"/>
    <w:rsid w:val="00655A65"/>
    <w:rsid w:val="0067223B"/>
    <w:rsid w:val="00696099"/>
    <w:rsid w:val="006C77B9"/>
    <w:rsid w:val="006F07E5"/>
    <w:rsid w:val="006F420D"/>
    <w:rsid w:val="006F48AE"/>
    <w:rsid w:val="0070683E"/>
    <w:rsid w:val="0072162E"/>
    <w:rsid w:val="00725821"/>
    <w:rsid w:val="007351E1"/>
    <w:rsid w:val="00746AA6"/>
    <w:rsid w:val="00761745"/>
    <w:rsid w:val="0076710D"/>
    <w:rsid w:val="007A62FF"/>
    <w:rsid w:val="007B4DCC"/>
    <w:rsid w:val="007E0543"/>
    <w:rsid w:val="007E7529"/>
    <w:rsid w:val="007F574A"/>
    <w:rsid w:val="0081531B"/>
    <w:rsid w:val="00852E58"/>
    <w:rsid w:val="00855EC9"/>
    <w:rsid w:val="00880847"/>
    <w:rsid w:val="00892301"/>
    <w:rsid w:val="008933BB"/>
    <w:rsid w:val="0089662E"/>
    <w:rsid w:val="008C17FC"/>
    <w:rsid w:val="008C6638"/>
    <w:rsid w:val="008D3D74"/>
    <w:rsid w:val="008D6D6A"/>
    <w:rsid w:val="008E19FF"/>
    <w:rsid w:val="008E7C9E"/>
    <w:rsid w:val="009366DC"/>
    <w:rsid w:val="00941DAB"/>
    <w:rsid w:val="0096766C"/>
    <w:rsid w:val="00975ECB"/>
    <w:rsid w:val="00991084"/>
    <w:rsid w:val="009979AA"/>
    <w:rsid w:val="009979F5"/>
    <w:rsid w:val="009A4456"/>
    <w:rsid w:val="009C1277"/>
    <w:rsid w:val="009C467E"/>
    <w:rsid w:val="009C6EF8"/>
    <w:rsid w:val="009E00AE"/>
    <w:rsid w:val="009F0A51"/>
    <w:rsid w:val="009F1426"/>
    <w:rsid w:val="009F14E3"/>
    <w:rsid w:val="00A03DD0"/>
    <w:rsid w:val="00A14D55"/>
    <w:rsid w:val="00A26198"/>
    <w:rsid w:val="00A37C89"/>
    <w:rsid w:val="00A63305"/>
    <w:rsid w:val="00A71C92"/>
    <w:rsid w:val="00A97576"/>
    <w:rsid w:val="00AA3CE0"/>
    <w:rsid w:val="00AD3B70"/>
    <w:rsid w:val="00AF7710"/>
    <w:rsid w:val="00B019F3"/>
    <w:rsid w:val="00B1400D"/>
    <w:rsid w:val="00B1561F"/>
    <w:rsid w:val="00B32CC5"/>
    <w:rsid w:val="00B4211A"/>
    <w:rsid w:val="00B52624"/>
    <w:rsid w:val="00B616F7"/>
    <w:rsid w:val="00B719CF"/>
    <w:rsid w:val="00B85A5D"/>
    <w:rsid w:val="00BA119F"/>
    <w:rsid w:val="00BA35E7"/>
    <w:rsid w:val="00BC3F8C"/>
    <w:rsid w:val="00BF2B98"/>
    <w:rsid w:val="00C418BC"/>
    <w:rsid w:val="00C506B1"/>
    <w:rsid w:val="00C55426"/>
    <w:rsid w:val="00C71E42"/>
    <w:rsid w:val="00C95FA7"/>
    <w:rsid w:val="00CB16AF"/>
    <w:rsid w:val="00CB2FCB"/>
    <w:rsid w:val="00CB5A14"/>
    <w:rsid w:val="00CC36CA"/>
    <w:rsid w:val="00D242D5"/>
    <w:rsid w:val="00D437EC"/>
    <w:rsid w:val="00D44599"/>
    <w:rsid w:val="00D4606F"/>
    <w:rsid w:val="00D72E8C"/>
    <w:rsid w:val="00D97C19"/>
    <w:rsid w:val="00DA2373"/>
    <w:rsid w:val="00DB26E5"/>
    <w:rsid w:val="00DC0AE7"/>
    <w:rsid w:val="00DC63B9"/>
    <w:rsid w:val="00E24C74"/>
    <w:rsid w:val="00E35FCB"/>
    <w:rsid w:val="00E41440"/>
    <w:rsid w:val="00E46DAA"/>
    <w:rsid w:val="00E60746"/>
    <w:rsid w:val="00E72F13"/>
    <w:rsid w:val="00E937D0"/>
    <w:rsid w:val="00EA1E47"/>
    <w:rsid w:val="00ED007A"/>
    <w:rsid w:val="00ED04AB"/>
    <w:rsid w:val="00ED6A76"/>
    <w:rsid w:val="00ED712F"/>
    <w:rsid w:val="00EE4071"/>
    <w:rsid w:val="00EF4DF3"/>
    <w:rsid w:val="00F20D3C"/>
    <w:rsid w:val="00F421D2"/>
    <w:rsid w:val="00F44BB2"/>
    <w:rsid w:val="00F45F2A"/>
    <w:rsid w:val="00F72AB1"/>
    <w:rsid w:val="00F75298"/>
    <w:rsid w:val="00F75864"/>
    <w:rsid w:val="00F83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D20A7-42F9-4F16-90BD-51E9A04D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5861</Words>
  <Characters>3341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2021-04-13T06:34:00Z</dcterms:created>
  <dc:creator>Marytė Rozalienė</dc:creator>
  <cp:lastModifiedBy>Audrius Kasinskas</cp:lastModifiedBy>
  <cp:lastPrinted>2017-08-14T06:14:00Z</cp:lastPrinted>
  <dcterms:modified xsi:type="dcterms:W3CDTF">2021-04-13T07:16:00Z</dcterms:modified>
  <cp:revision>4</cp:revision>
</cp:coreProperties>
</file>