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p>
      <w:pPr>
        <w:suppressAutoHyphens/>
        <w:jc w:val="right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Projektas</w:t>
      </w:r>
    </w:p>
    <w:p>
      <w:pPr>
        <w:suppressAutoHyphens/>
        <w:jc w:val="right"/>
        <w:rPr>
          <w:b/>
          <w:szCs w:val="24"/>
          <w:lang w:eastAsia="zh-CN"/>
        </w:rPr>
      </w:pPr>
    </w:p>
    <w:p>
      <w:pPr>
        <w:suppressAutoHyphens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 xml:space="preserve">LIETUVOS RESPUBLIKOS VYRIAUSYBĖS </w:t>
      </w:r>
    </w:p>
    <w:p>
      <w:pPr>
        <w:suppressAutoHyphens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PASITARIMO</w:t>
      </w:r>
    </w:p>
    <w:p>
      <w:pPr>
        <w:suppressAutoHyphens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PROTOKOLAS</w:t>
      </w:r>
    </w:p>
    <w:p>
      <w:pPr>
        <w:suppressAutoHyphens/>
        <w:rPr>
          <w:b/>
          <w:szCs w:val="24"/>
          <w:lang w:eastAsia="zh-CN"/>
        </w:rPr>
      </w:pPr>
    </w:p>
    <w:p>
      <w:pPr>
        <w:suppressAutoHyphens/>
        <w:jc w:val="center"/>
        <w:rPr>
          <w:szCs w:val="24"/>
          <w:lang w:eastAsia="zh-CN"/>
        </w:rPr>
      </w:pPr>
      <w:r>
        <w:rPr>
          <w:szCs w:val="24"/>
          <w:lang w:eastAsia="zh-CN"/>
        </w:rPr>
        <w:t xml:space="preserve">2021 m.                    d. Nr. </w:t>
      </w:r>
    </w:p>
    <w:p>
      <w:pPr>
        <w:pBdr>
          <w:bottom w:val="single" w:sz="12" w:space="1" w:color="auto"/>
        </w:pBdr>
        <w:suppressAutoHyphens/>
        <w:rPr>
          <w:szCs w:val="24"/>
          <w:lang w:eastAsia="zh-CN"/>
        </w:rPr>
      </w:pPr>
    </w:p>
    <w:p/>
    <w:p>
      <w:pPr>
        <w:pBdr>
          <w:bottom w:val="single" w:sz="12" w:space="1" w:color="auto"/>
        </w:pBdr>
        <w:suppressAutoHyphens/>
        <w:jc w:val="center"/>
        <w:rPr>
          <w:szCs w:val="24"/>
          <w:lang w:eastAsia="zh-CN"/>
        </w:rPr>
      </w:pPr>
      <w:r>
        <w:rPr>
          <w:b/>
          <w:szCs w:val="24"/>
          <w:lang w:eastAsia="zh-CN"/>
        </w:rPr>
        <w:t xml:space="preserve">Dėl Lietuvos Respublikos Seimo nutarimo „Dėl Lietuvos Respublikos Seimo 2002 m. gegužės     28 d. nutarimo Nr. IX-907 „Dėl Nacionalinio saugumo strategijos patvirtinimo“ pakeitimo“ projekto</w:t>
      </w:r>
    </w:p>
    <w:p>
      <w:pPr>
        <w:pBdr>
          <w:bottom w:val="single" w:sz="12" w:space="1" w:color="auto"/>
        </w:pBdr>
        <w:suppressAutoHyphens/>
        <w:rPr>
          <w:b/>
          <w:szCs w:val="24"/>
          <w:lang w:eastAsia="zh-CN"/>
        </w:rPr>
      </w:pPr>
    </w:p>
    <w:p>
      <w:pPr>
        <w:suppressAutoHyphens/>
        <w:rPr>
          <w:b/>
          <w:szCs w:val="24"/>
          <w:lang w:eastAsia="zh-CN"/>
        </w:rPr>
      </w:pPr>
    </w:p>
    <w:p/>
    <w:p>
      <w:pPr>
        <w:suppressAutoHyphens/>
        <w:ind w:firstLine="72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1</w:t>
      </w:r>
      <w:r>
        <w:rPr>
          <w:szCs w:val="24"/>
          <w:lang w:eastAsia="zh-CN"/>
        </w:rPr>
        <w:t xml:space="preserve">. </w:t>
      </w:r>
      <w:r>
        <w:rPr>
          <w:kern w:val="2"/>
          <w:szCs w:val="24"/>
          <w:lang w:eastAsia="zh-CN"/>
        </w:rPr>
        <w:t>Pritarti</w:t>
      </w:r>
      <w:r>
        <w:rPr>
          <w:szCs w:val="24"/>
          <w:lang w:eastAsia="zh-CN"/>
        </w:rPr>
        <w:t xml:space="preserve"> Lietuvos Respublikos Seimo nutarimo „Dėl Lietuvos Respublikos Seimo 2002 m. gegužės 28 d. nutarimo Nr. IX-907 „Dėl Nacionalinio saugumo strategijos patvirtinimo“ pakeitimo“ projektui (pridedama).</w:t>
      </w:r>
    </w:p>
    <w:p>
      <w:pPr>
        <w:suppressAutoHyphens/>
        <w:ind w:firstLine="72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2</w:t>
      </w:r>
      <w:r>
        <w:rPr>
          <w:szCs w:val="24"/>
          <w:lang w:eastAsia="zh-CN"/>
        </w:rPr>
        <w:t>. Pateikti Lietuvos Respublikos Seimo nutarimo „Dėl Lietuvos Respublikos Seimo 2002 m. gegužės 28 d. nutarimo Nr. IX-907 „Dėl Nacionalinio saugumo strategijos patvirtinimo“ pakeitimo“ projektą svarstyti Valstybės gynimo tarybai.</w:t>
      </w:r>
    </w:p>
    <w:p>
      <w:pPr>
        <w:suppressAutoHyphens/>
        <w:jc w:val="both"/>
        <w:rPr>
          <w:szCs w:val="24"/>
          <w:lang w:eastAsia="zh-CN"/>
        </w:rPr>
      </w:pPr>
    </w:p>
    <w:sectPr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efaultTabStop w:val="1296"/>
  <w:doNotHyphenateCaps/>
  <w:characterSpacingControl w:val="doNotCompress"/>
  <w:compat>
    <w:useFELayout/>
    <w:compatSetting w:name="compatibilityMode" w:uri="http://schemas.microsoft.com/office/word" w:val="14"/>
  </w:compat>
  <w:rsids>
    <w:rsidRoot w:val="00E2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644</Characters>
  <Application>Microsoft Office Word</Application>
  <DocSecurity>4</DocSecurity>
  <Lines>22</Lines>
  <Paragraphs>9</Paragraphs>
  <ScaleCrop>false</ScaleCrop>
  <Company>LRS Kanceliarija</Company>
  <LinksUpToDate>false</LinksUpToDate>
  <CharactersWithSpaces>728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2021-09-06T11:35:00Z</dcterms:created>
  <dc:creator>LR SADM</dc:creator>
  <dc:language>lt-LT</dc:language>
  <cp:lastModifiedBy>adlibuser</cp:lastModifiedBy>
  <cp:lastPrinted>2011-04-07T13:36:00Z</cp:lastPrinted>
  <dcterms:modified xsi:type="dcterms:W3CDTF">2021-09-06T11:35:00Z</dcterms:modified>
  <cp:revision>2</cp:revision>
  <dc:title>Projektas</dc:title>
</cp:coreProperties>
</file>