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BEA5F" w14:textId="77777777" w:rsidR="00C44EBE" w:rsidRDefault="00C44EBE" w:rsidP="00C44EBE">
      <w:pPr>
        <w:framePr w:hSpace="180" w:wrap="around" w:vAnchor="text" w:hAnchor="page" w:x="6026" w:y="6"/>
        <w:tabs>
          <w:tab w:val="left" w:pos="8931"/>
        </w:tabs>
        <w:ind w:right="-1"/>
        <w:jc w:val="center"/>
      </w:pPr>
      <w:bookmarkStart w:id="0" w:name="_GoBack"/>
      <w:bookmarkEnd w:id="0"/>
      <w:r>
        <w:rPr>
          <w:noProof/>
          <w:lang w:val="en-US"/>
        </w:rPr>
        <w:drawing>
          <wp:inline distT="0" distB="0" distL="0" distR="0" wp14:anchorId="4B0988BD" wp14:editId="47CF964C">
            <wp:extent cx="5238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inline>
        </w:drawing>
      </w:r>
    </w:p>
    <w:p w14:paraId="200B1B93" w14:textId="77777777" w:rsidR="00C44EBE" w:rsidRDefault="00C44EBE" w:rsidP="00C44EBE"/>
    <w:p w14:paraId="652DA0CE" w14:textId="77777777" w:rsidR="00C44EBE" w:rsidRDefault="00C44EBE" w:rsidP="00C44EBE"/>
    <w:p w14:paraId="227EE6D7" w14:textId="77777777" w:rsidR="00C44EBE" w:rsidRDefault="00C44EBE" w:rsidP="00C44EBE"/>
    <w:p w14:paraId="796A7E13" w14:textId="77777777" w:rsidR="00C44EBE" w:rsidRDefault="00C44EBE" w:rsidP="00C44EBE"/>
    <w:p w14:paraId="0573930C" w14:textId="77777777" w:rsidR="00C44EBE" w:rsidRDefault="00C44EBE" w:rsidP="00C44EBE">
      <w:pPr>
        <w:pStyle w:val="Antrat2"/>
      </w:pPr>
      <w:r>
        <w:t>LIETUVOS RESPUBLIKOS KRAŠTO APSAUGOS MINISTERIJA</w:t>
      </w:r>
    </w:p>
    <w:p w14:paraId="3DDCD574" w14:textId="77777777" w:rsidR="00C44EBE" w:rsidRPr="007B180E" w:rsidRDefault="00C44EBE" w:rsidP="00C44EBE">
      <w:pPr>
        <w:jc w:val="center"/>
        <w:rPr>
          <w:sz w:val="16"/>
          <w:szCs w:val="16"/>
        </w:rPr>
      </w:pPr>
      <w:r w:rsidRPr="007B180E">
        <w:rPr>
          <w:sz w:val="16"/>
          <w:szCs w:val="16"/>
        </w:rPr>
        <w:t>Biudžetinė įstaiga</w:t>
      </w:r>
      <w:smartTag w:uri="urn:schemas-microsoft-com:office:smarttags" w:element="PersonName">
        <w:r w:rsidRPr="007B180E">
          <w:rPr>
            <w:sz w:val="16"/>
            <w:szCs w:val="16"/>
          </w:rPr>
          <w:t>,</w:t>
        </w:r>
      </w:smartTag>
      <w:r>
        <w:rPr>
          <w:sz w:val="16"/>
          <w:szCs w:val="16"/>
        </w:rPr>
        <w:t xml:space="preserve"> Totorių g. 25</w:t>
      </w:r>
      <w:smartTag w:uri="urn:schemas-microsoft-com:office:smarttags" w:element="PersonName">
        <w:r w:rsidRPr="007B180E">
          <w:rPr>
            <w:sz w:val="16"/>
            <w:szCs w:val="16"/>
          </w:rPr>
          <w:t>,</w:t>
        </w:r>
      </w:smartTag>
      <w:r w:rsidRPr="007B180E">
        <w:rPr>
          <w:sz w:val="16"/>
          <w:szCs w:val="16"/>
        </w:rPr>
        <w:t xml:space="preserve"> LT-01121 Vilnius</w:t>
      </w:r>
      <w:smartTag w:uri="urn:schemas-microsoft-com:office:smarttags" w:element="PersonName">
        <w:r w:rsidRPr="007B180E">
          <w:rPr>
            <w:sz w:val="16"/>
            <w:szCs w:val="16"/>
          </w:rPr>
          <w:t>,</w:t>
        </w:r>
      </w:smartTag>
      <w:r w:rsidRPr="007B180E">
        <w:rPr>
          <w:sz w:val="16"/>
          <w:szCs w:val="16"/>
        </w:rPr>
        <w:t xml:space="preserve"> tel.: (8</w:t>
      </w:r>
      <w:r w:rsidRPr="002479D9">
        <w:rPr>
          <w:snapToGrid w:val="0"/>
          <w:sz w:val="16"/>
          <w:szCs w:val="16"/>
        </w:rPr>
        <w:t xml:space="preserve"> </w:t>
      </w:r>
      <w:r w:rsidRPr="007B180E">
        <w:rPr>
          <w:sz w:val="16"/>
          <w:szCs w:val="16"/>
        </w:rPr>
        <w:t>5)  273 5501 / 262 4821</w:t>
      </w:r>
      <w:smartTag w:uri="urn:schemas-microsoft-com:office:smarttags" w:element="PersonName">
        <w:r w:rsidRPr="007B180E">
          <w:rPr>
            <w:sz w:val="16"/>
            <w:szCs w:val="16"/>
          </w:rPr>
          <w:t>,</w:t>
        </w:r>
      </w:smartTag>
      <w:r w:rsidRPr="007B180E">
        <w:rPr>
          <w:sz w:val="16"/>
          <w:szCs w:val="16"/>
        </w:rPr>
        <w:t xml:space="preserve"> faks. (8 5)  </w:t>
      </w:r>
      <w:r>
        <w:rPr>
          <w:sz w:val="16"/>
          <w:szCs w:val="16"/>
        </w:rPr>
        <w:t>264 8517</w:t>
      </w:r>
      <w:smartTag w:uri="urn:schemas-microsoft-com:office:smarttags" w:element="PersonName">
        <w:r w:rsidRPr="007B180E">
          <w:rPr>
            <w:sz w:val="16"/>
            <w:szCs w:val="16"/>
          </w:rPr>
          <w:t>,</w:t>
        </w:r>
      </w:smartTag>
      <w:r w:rsidRPr="007B180E">
        <w:rPr>
          <w:sz w:val="16"/>
          <w:szCs w:val="16"/>
        </w:rPr>
        <w:t xml:space="preserve"> el. p. </w:t>
      </w:r>
      <w:proofErr w:type="spellStart"/>
      <w:r w:rsidRPr="00231156">
        <w:rPr>
          <w:sz w:val="16"/>
          <w:szCs w:val="16"/>
        </w:rPr>
        <w:t>kam</w:t>
      </w:r>
      <w:r w:rsidRPr="002479D9">
        <w:rPr>
          <w:sz w:val="16"/>
          <w:szCs w:val="16"/>
        </w:rPr>
        <w:t>@kam.</w:t>
      </w:r>
      <w:r>
        <w:rPr>
          <w:sz w:val="16"/>
          <w:szCs w:val="16"/>
        </w:rPr>
        <w:t>lt</w:t>
      </w:r>
      <w:proofErr w:type="spellEnd"/>
      <w:r w:rsidRPr="002479D9">
        <w:rPr>
          <w:sz w:val="16"/>
          <w:szCs w:val="16"/>
        </w:rPr>
        <w:t xml:space="preserve">. </w:t>
      </w:r>
      <w:r>
        <w:rPr>
          <w:sz w:val="16"/>
          <w:szCs w:val="16"/>
        </w:rPr>
        <w:br/>
      </w:r>
      <w:r w:rsidRPr="007B180E">
        <w:rPr>
          <w:sz w:val="16"/>
          <w:szCs w:val="16"/>
        </w:rPr>
        <w:t>Duomenys kaupiami ir saugomi Juridinių asmenų registre</w:t>
      </w:r>
      <w:smartTag w:uri="urn:schemas-microsoft-com:office:smarttags" w:element="PersonName">
        <w:r w:rsidRPr="007B180E">
          <w:rPr>
            <w:sz w:val="16"/>
            <w:szCs w:val="16"/>
          </w:rPr>
          <w:t>,</w:t>
        </w:r>
      </w:smartTag>
      <w:r w:rsidRPr="007B180E">
        <w:rPr>
          <w:sz w:val="16"/>
          <w:szCs w:val="16"/>
        </w:rPr>
        <w:t xml:space="preserve"> kodas 188602751</w:t>
      </w:r>
      <w:smartTag w:uri="urn:schemas-microsoft-com:office:smarttags" w:element="PersonName">
        <w:r w:rsidRPr="007B180E">
          <w:rPr>
            <w:sz w:val="16"/>
            <w:szCs w:val="16"/>
          </w:rPr>
          <w:t>,</w:t>
        </w:r>
      </w:smartTag>
      <w:r w:rsidRPr="002479D9">
        <w:rPr>
          <w:sz w:val="16"/>
          <w:szCs w:val="16"/>
        </w:rPr>
        <w:t xml:space="preserve">  </w:t>
      </w:r>
      <w:r>
        <w:rPr>
          <w:sz w:val="16"/>
          <w:szCs w:val="16"/>
        </w:rPr>
        <w:t>PVM mokėtojo kodas LT</w:t>
      </w:r>
      <w:r w:rsidRPr="007B180E">
        <w:rPr>
          <w:sz w:val="16"/>
          <w:szCs w:val="16"/>
        </w:rPr>
        <w:t>100001016116</w:t>
      </w:r>
    </w:p>
    <w:p w14:paraId="5BF58F6B" w14:textId="77777777" w:rsidR="00C44EBE" w:rsidRDefault="00C44EBE" w:rsidP="00C44EBE">
      <w:pPr>
        <w:pStyle w:val="Antrat"/>
        <w:pBdr>
          <w:bottom w:val="single" w:sz="4" w:space="1" w:color="auto"/>
        </w:pBdr>
        <w:spacing w:before="0" w:after="0" w:line="360" w:lineRule="auto"/>
        <w:rPr>
          <w:sz w:val="2"/>
        </w:rPr>
      </w:pPr>
    </w:p>
    <w:p w14:paraId="768BD243" w14:textId="77777777" w:rsidR="00C44EBE" w:rsidRDefault="00C44EBE" w:rsidP="00C44EBE"/>
    <w:tbl>
      <w:tblPr>
        <w:tblW w:w="10323" w:type="dxa"/>
        <w:tblInd w:w="-142" w:type="dxa"/>
        <w:tblLayout w:type="fixed"/>
        <w:tblLook w:val="0000" w:firstRow="0" w:lastRow="0" w:firstColumn="0" w:lastColumn="0" w:noHBand="0" w:noVBand="0"/>
      </w:tblPr>
      <w:tblGrid>
        <w:gridCol w:w="5510"/>
        <w:gridCol w:w="4813"/>
      </w:tblGrid>
      <w:tr w:rsidR="00B14307" w14:paraId="7D559CFF" w14:textId="77777777" w:rsidTr="006D4EB9">
        <w:trPr>
          <w:cantSplit/>
          <w:trHeight w:val="1319"/>
        </w:trPr>
        <w:tc>
          <w:tcPr>
            <w:tcW w:w="5510" w:type="dxa"/>
          </w:tcPr>
          <w:p w14:paraId="014AE378" w14:textId="50886AAB" w:rsidR="00B14307" w:rsidRDefault="00B14307" w:rsidP="00DF498E">
            <w:pPr>
              <w:spacing w:line="276" w:lineRule="auto"/>
            </w:pPr>
            <w:r>
              <w:t xml:space="preserve">Lietuvos Respublikos </w:t>
            </w:r>
            <w:r w:rsidR="00595E5C">
              <w:t>vidaus reikalų ministerijai</w:t>
            </w:r>
          </w:p>
          <w:p w14:paraId="2BE8E55B" w14:textId="77777777" w:rsidR="006D4EB9" w:rsidRPr="009640D6" w:rsidRDefault="006D4EB9" w:rsidP="00DF498E">
            <w:pPr>
              <w:spacing w:line="276" w:lineRule="auto"/>
            </w:pPr>
          </w:p>
        </w:tc>
        <w:tc>
          <w:tcPr>
            <w:tcW w:w="4813" w:type="dxa"/>
          </w:tcPr>
          <w:p w14:paraId="20B38EB1" w14:textId="1EC5499B" w:rsidR="00B14307" w:rsidRDefault="00B14307" w:rsidP="00DF498E">
            <w:pPr>
              <w:spacing w:line="276" w:lineRule="auto"/>
              <w:ind w:right="132" w:firstLine="175"/>
            </w:pPr>
            <w:r>
              <w:t xml:space="preserve">            202</w:t>
            </w:r>
            <w:r w:rsidR="00595E5C">
              <w:t>1</w:t>
            </w:r>
            <w:r>
              <w:t>-0</w:t>
            </w:r>
            <w:r w:rsidR="00595E5C">
              <w:t>5</w:t>
            </w:r>
            <w:r>
              <w:t xml:space="preserve">-      </w:t>
            </w:r>
            <w:r w:rsidR="00595E5C">
              <w:t xml:space="preserve"> </w:t>
            </w:r>
            <w:r>
              <w:t xml:space="preserve">Nr.          </w:t>
            </w:r>
          </w:p>
          <w:p w14:paraId="2375E818" w14:textId="3F1C9727" w:rsidR="00B14307" w:rsidRDefault="00595E5C" w:rsidP="00D477C9">
            <w:pPr>
              <w:spacing w:line="276" w:lineRule="auto"/>
              <w:ind w:right="132"/>
            </w:pPr>
            <w:r>
              <w:t xml:space="preserve">           </w:t>
            </w:r>
            <w:r w:rsidR="00B14307">
              <w:t xml:space="preserve"> </w:t>
            </w:r>
            <w:r w:rsidR="00D477C9">
              <w:t xml:space="preserve">   </w:t>
            </w:r>
            <w:r>
              <w:t xml:space="preserve">Į 2021-04-29 Nr. 1D-2441 </w:t>
            </w:r>
            <w:r w:rsidR="00B14307">
              <w:t xml:space="preserve">        </w:t>
            </w:r>
          </w:p>
        </w:tc>
      </w:tr>
    </w:tbl>
    <w:p w14:paraId="53226979" w14:textId="3EB8A107" w:rsidR="00C44EBE" w:rsidRDefault="00B14307" w:rsidP="00595E5C">
      <w:pPr>
        <w:spacing w:line="360" w:lineRule="auto"/>
        <w:jc w:val="both"/>
      </w:pPr>
      <w:r>
        <w:rPr>
          <w:b/>
        </w:rPr>
        <w:t xml:space="preserve">DĖL </w:t>
      </w:r>
      <w:r w:rsidR="00595E5C" w:rsidRPr="00E04132">
        <w:rPr>
          <w:b/>
          <w:caps/>
        </w:rPr>
        <w:t>NUTARIM</w:t>
      </w:r>
      <w:r w:rsidR="00595E5C">
        <w:rPr>
          <w:b/>
          <w:caps/>
        </w:rPr>
        <w:t>Ų</w:t>
      </w:r>
      <w:r w:rsidR="00595E5C" w:rsidRPr="00E04132">
        <w:rPr>
          <w:b/>
          <w:caps/>
        </w:rPr>
        <w:t xml:space="preserve"> PROJEKT</w:t>
      </w:r>
      <w:r w:rsidR="00595E5C">
        <w:rPr>
          <w:b/>
          <w:caps/>
        </w:rPr>
        <w:t xml:space="preserve">Ų </w:t>
      </w:r>
      <w:r w:rsidR="00595E5C" w:rsidRPr="00E04132">
        <w:rPr>
          <w:b/>
          <w:caps/>
        </w:rPr>
        <w:t>DERINIMO</w:t>
      </w:r>
    </w:p>
    <w:p w14:paraId="3625A8B7" w14:textId="77777777" w:rsidR="00B14307" w:rsidRPr="00350D3A" w:rsidRDefault="0027452C" w:rsidP="00B14307">
      <w:pPr>
        <w:spacing w:line="360" w:lineRule="auto"/>
        <w:jc w:val="both"/>
        <w:rPr>
          <w:b/>
        </w:rPr>
      </w:pPr>
      <w:r>
        <w:tab/>
      </w:r>
    </w:p>
    <w:p w14:paraId="6DBD854B" w14:textId="4740BFE0" w:rsidR="0049207E" w:rsidRDefault="00B14307" w:rsidP="006D4EB9">
      <w:pPr>
        <w:spacing w:line="276" w:lineRule="auto"/>
        <w:ind w:firstLine="709"/>
        <w:jc w:val="both"/>
      </w:pPr>
      <w:r>
        <w:t>Lietuvos Respublikos krašto apsaugos ministerij</w:t>
      </w:r>
      <w:r w:rsidR="00595E5C">
        <w:t xml:space="preserve">a </w:t>
      </w:r>
      <w:r w:rsidR="00595E5C">
        <w:rPr>
          <w:color w:val="000000"/>
        </w:rPr>
        <w:t>pagal kompetenciją įvertin</w:t>
      </w:r>
      <w:r w:rsidR="0049207E">
        <w:rPr>
          <w:color w:val="000000"/>
        </w:rPr>
        <w:t>o</w:t>
      </w:r>
      <w:r w:rsidR="00595E5C">
        <w:rPr>
          <w:color w:val="000000"/>
        </w:rPr>
        <w:t xml:space="preserve"> </w:t>
      </w:r>
      <w:r w:rsidR="00240A79">
        <w:rPr>
          <w:color w:val="000000"/>
        </w:rPr>
        <w:t xml:space="preserve">Vidaus reikalų ministerijos </w:t>
      </w:r>
      <w:r>
        <w:t>202</w:t>
      </w:r>
      <w:r w:rsidR="00595E5C">
        <w:t>1</w:t>
      </w:r>
      <w:r>
        <w:t xml:space="preserve"> m. </w:t>
      </w:r>
      <w:r w:rsidR="00595E5C">
        <w:t>balandžio</w:t>
      </w:r>
      <w:r>
        <w:t xml:space="preserve"> </w:t>
      </w:r>
      <w:r w:rsidR="00595E5C">
        <w:t>29</w:t>
      </w:r>
      <w:r>
        <w:t xml:space="preserve"> d. rašt</w:t>
      </w:r>
      <w:r w:rsidR="00595E5C">
        <w:t>u</w:t>
      </w:r>
      <w:r>
        <w:t xml:space="preserve"> Nr. </w:t>
      </w:r>
      <w:r w:rsidR="00595E5C">
        <w:t>1D-2441</w:t>
      </w:r>
      <w:r>
        <w:t xml:space="preserve"> „Dėl </w:t>
      </w:r>
      <w:r w:rsidR="00595E5C">
        <w:t>nutarimų projektų derinimo</w:t>
      </w:r>
      <w:r>
        <w:t xml:space="preserve">“ </w:t>
      </w:r>
      <w:r w:rsidR="00595E5C">
        <w:t xml:space="preserve">pateiktus </w:t>
      </w:r>
      <w:r w:rsidR="00240A79">
        <w:t xml:space="preserve">derinti </w:t>
      </w:r>
      <w:r w:rsidR="00595E5C" w:rsidRPr="00595E5C">
        <w:rPr>
          <w:bCs/>
        </w:rPr>
        <w:t xml:space="preserve">Lietuvos Respublikos Vyriausybės nutarimo „Dėl </w:t>
      </w:r>
      <w:r w:rsidR="00595E5C" w:rsidRPr="00595E5C">
        <w:t>Lietuvos Respublikos Vyriausybės 2013 m. balandžio 3 d. nutarimo Nr. 280 „Dėl įgaliojimų suteikimo įgyvendinant Lietuvos Respublikos pilietybės įstatymą ir Lietuvos Respublikos pilietybės dokumentų rengimo tvarkos aprašo patvirtinimo“ pakeitimo</w:t>
      </w:r>
      <w:r w:rsidR="00595E5C" w:rsidRPr="00595E5C">
        <w:rPr>
          <w:bCs/>
        </w:rPr>
        <w:t xml:space="preserve">“ </w:t>
      </w:r>
      <w:r w:rsidR="00595E5C">
        <w:rPr>
          <w:bCs/>
        </w:rPr>
        <w:t xml:space="preserve">ir </w:t>
      </w:r>
      <w:r w:rsidR="00595E5C" w:rsidRPr="00595E5C">
        <w:t>Lietuvos Respublikos Vyriausybės nutarimo „Dėl Lietuvos Respublikos Vyriausybės 2000 m. gruodžio 15 d. nutarimo Nr. 1458 „Dėl Konkrečių valstybės rinkliavos dydžių sąrašo ir Valstybės rinkliavos mokėjimo ir grąžinimo taisyklių patvirtinimo“ pakeitimo“ projekt</w:t>
      </w:r>
      <w:r w:rsidR="00ED729C">
        <w:t>us</w:t>
      </w:r>
      <w:r w:rsidR="0049207E">
        <w:t xml:space="preserve"> ir, atsižvelgdama į 2016 m. balandžio 27 d. Europos Parlamento ir Tarybos reglamento (ES) 2016/679 dėl fizinių asmenų apsaugos tvarkant asmens duomenis ir dėl laisvo tokių duomenų judėjimo ir kuriuo panaikinama Direktyva 95/46/EB (Bendrasis duomenų apsaugos reglamentas) 6 straipsnyje nustatytus asmens duomenų tvarkymo teisėtumo reikalavimus, siūlo patikslinti Lietuvos Respublikos </w:t>
      </w:r>
      <w:r w:rsidR="00ED729C">
        <w:t>p</w:t>
      </w:r>
      <w:r w:rsidR="0049207E">
        <w:t>ilietybės dokumentų rengimo tvarkos aprašo 21 punktą, jame nustatant pareigą pateikti prašomą informaciją bei nurodant tvarkomų asmens duomenų kategorijas, ir jį išdėstyti taip:</w:t>
      </w:r>
    </w:p>
    <w:p w14:paraId="5DC644F4" w14:textId="46DF8B35" w:rsidR="00B14307" w:rsidRDefault="0049207E" w:rsidP="006D4EB9">
      <w:pPr>
        <w:spacing w:line="276" w:lineRule="auto"/>
        <w:ind w:firstLine="709"/>
        <w:jc w:val="both"/>
      </w:pPr>
      <w:r>
        <w:t xml:space="preserve">„21. Migracijos departamentas, nagrinėdamas prašymus dėl Lietuvos Respublikos pilietybės atsisakymo ir siekdamas nustatyti, ar nėra Pilietybės įstatymo 25 straipsnio 2 dalyje nurodytų aplinkybių, patikrina duomenis apie asmenį Įtariamųjų, kaltinamųjų ir nuteistųjų registre. Paskelbus mobilizaciją, Migracijos departamentas, siekdamas nustatyti, ar nėra Pilietybės įstatymo 25 straipsnio 3 dalyje nurodytų aplinkybių, kreipiasi </w:t>
      </w:r>
      <w:r w:rsidRPr="0049207E">
        <w:rPr>
          <w:b/>
        </w:rPr>
        <w:t xml:space="preserve">(nurodydamas asmens, dėl kurio duomenų kreipiasi, vardą, pavardę ir asmens kodą) </w:t>
      </w:r>
      <w:r>
        <w:t xml:space="preserve">į karo prievolę administruojančią krašto apsaugos sistemos instituciją ir instituciją, dalyvaujančią formuojant mobilizacijos politiką, </w:t>
      </w:r>
      <w:r w:rsidRPr="0049207E">
        <w:rPr>
          <w:b/>
        </w:rPr>
        <w:t>kurios informaciją apie minėtas aplinkybes Migracijos departamentui pateikia (nurodydamos asmens, apie kurį pateikiama informacija, vardą, pavardę ir asmens kodą) ne vėliau kaip per 5 darbo dienas nuo paklausimo gavimo dienos</w:t>
      </w:r>
      <w:r w:rsidR="00D477C9">
        <w:rPr>
          <w:b/>
        </w:rPr>
        <w:t>.</w:t>
      </w:r>
      <w:r w:rsidRPr="0049207E">
        <w:t>“</w:t>
      </w:r>
      <w:r w:rsidR="00B14307">
        <w:t xml:space="preserve"> </w:t>
      </w:r>
    </w:p>
    <w:p w14:paraId="17675A04" w14:textId="77777777" w:rsidR="0049207E" w:rsidRDefault="0049207E" w:rsidP="006D4EB9">
      <w:pPr>
        <w:spacing w:line="276" w:lineRule="auto"/>
        <w:ind w:firstLine="709"/>
        <w:jc w:val="both"/>
      </w:pPr>
    </w:p>
    <w:p w14:paraId="6225DE8E" w14:textId="77777777" w:rsidR="006D4EB9" w:rsidRDefault="006D4EB9" w:rsidP="006D4EB9">
      <w:pPr>
        <w:tabs>
          <w:tab w:val="right" w:pos="9630"/>
        </w:tabs>
        <w:spacing w:line="276" w:lineRule="auto"/>
        <w:rPr>
          <w:color w:val="000000"/>
          <w:lang w:eastAsia="lt-LT"/>
        </w:rPr>
      </w:pPr>
    </w:p>
    <w:p w14:paraId="5F741484" w14:textId="19CF50F6" w:rsidR="00B14307" w:rsidRDefault="001033CB" w:rsidP="006D4EB9">
      <w:pPr>
        <w:tabs>
          <w:tab w:val="right" w:pos="9630"/>
        </w:tabs>
        <w:spacing w:line="276" w:lineRule="auto"/>
      </w:pPr>
      <w:r>
        <w:rPr>
          <w:color w:val="000000"/>
          <w:lang w:eastAsia="lt-LT"/>
        </w:rPr>
        <w:t>Ministerijos kanclerė</w:t>
      </w:r>
      <w:r w:rsidR="00B14307" w:rsidRPr="00A010B7">
        <w:rPr>
          <w:color w:val="000000"/>
        </w:rPr>
        <w:tab/>
      </w:r>
      <w:r w:rsidR="00B14307">
        <w:rPr>
          <w:color w:val="000000"/>
        </w:rPr>
        <w:t xml:space="preserve"> </w:t>
      </w:r>
      <w:r>
        <w:rPr>
          <w:color w:val="000000"/>
        </w:rPr>
        <w:t xml:space="preserve">Kristina </w:t>
      </w:r>
      <w:proofErr w:type="spellStart"/>
      <w:r>
        <w:rPr>
          <w:color w:val="000000"/>
        </w:rPr>
        <w:t>Deviatnikovaitė</w:t>
      </w:r>
      <w:proofErr w:type="spellEnd"/>
    </w:p>
    <w:p w14:paraId="0344039E" w14:textId="77777777" w:rsidR="00B14307" w:rsidRDefault="00B14307" w:rsidP="00B14307">
      <w:pPr>
        <w:spacing w:line="276" w:lineRule="auto"/>
      </w:pPr>
    </w:p>
    <w:p w14:paraId="0B21F8BE" w14:textId="77777777" w:rsidR="001033CB" w:rsidRDefault="001033CB" w:rsidP="00B14307">
      <w:pPr>
        <w:spacing w:line="276" w:lineRule="auto"/>
      </w:pPr>
    </w:p>
    <w:p w14:paraId="67622CDC" w14:textId="77777777" w:rsidR="006D4EB9" w:rsidRDefault="006D4EB9" w:rsidP="00B14307">
      <w:pPr>
        <w:spacing w:line="276" w:lineRule="auto"/>
      </w:pPr>
    </w:p>
    <w:p w14:paraId="714410E7" w14:textId="77777777" w:rsidR="00B14307" w:rsidRDefault="00B14307" w:rsidP="00B14307">
      <w:pPr>
        <w:spacing w:line="276" w:lineRule="auto"/>
        <w:rPr>
          <w:lang w:val="en-US"/>
        </w:rPr>
      </w:pPr>
      <w:r w:rsidRPr="00E0133D">
        <w:t>J</w:t>
      </w:r>
      <w:r>
        <w:t>ustina</w:t>
      </w:r>
      <w:r w:rsidRPr="00E0133D">
        <w:t xml:space="preserve"> Januškienė, tel. 8 708 84 717, el. p. </w:t>
      </w:r>
      <w:proofErr w:type="spellStart"/>
      <w:r w:rsidRPr="00E0133D">
        <w:t>justina.januskiene</w:t>
      </w:r>
      <w:proofErr w:type="spellEnd"/>
      <w:r w:rsidRPr="00E0133D">
        <w:rPr>
          <w:lang w:val="en-US"/>
        </w:rPr>
        <w:t>@</w:t>
      </w:r>
      <w:proofErr w:type="spellStart"/>
      <w:r w:rsidRPr="00E0133D">
        <w:rPr>
          <w:lang w:val="en-US"/>
        </w:rPr>
        <w:t>kam.lt</w:t>
      </w:r>
      <w:proofErr w:type="spellEnd"/>
      <w:r>
        <w:rPr>
          <w:lang w:val="en-US"/>
        </w:rPr>
        <w:t xml:space="preserve">   </w:t>
      </w:r>
    </w:p>
    <w:p w14:paraId="3596FBEC" w14:textId="08EC5A82" w:rsidR="001033CB" w:rsidRDefault="001033CB" w:rsidP="00B14307">
      <w:pPr>
        <w:spacing w:line="276" w:lineRule="auto"/>
        <w:rPr>
          <w:lang w:val="en-US"/>
        </w:rPr>
      </w:pPr>
      <w:r>
        <w:rPr>
          <w:lang w:val="en-US"/>
        </w:rPr>
        <w:t xml:space="preserve">Rita </w:t>
      </w:r>
      <w:proofErr w:type="spellStart"/>
      <w:r>
        <w:rPr>
          <w:lang w:val="en-US"/>
        </w:rPr>
        <w:t>Karalienė</w:t>
      </w:r>
      <w:proofErr w:type="spellEnd"/>
      <w:r>
        <w:rPr>
          <w:lang w:val="en-US"/>
        </w:rPr>
        <w:t xml:space="preserve">, tel. 8 </w:t>
      </w:r>
      <w:r w:rsidRPr="001033CB">
        <w:rPr>
          <w:lang w:val="en-US"/>
        </w:rPr>
        <w:t>706 80</w:t>
      </w:r>
      <w:r w:rsidR="00D477C9">
        <w:rPr>
          <w:lang w:val="en-US"/>
        </w:rPr>
        <w:t> </w:t>
      </w:r>
      <w:r w:rsidRPr="001033CB">
        <w:rPr>
          <w:lang w:val="en-US"/>
        </w:rPr>
        <w:t>948</w:t>
      </w:r>
      <w:r w:rsidR="00D477C9">
        <w:rPr>
          <w:lang w:val="en-US"/>
        </w:rPr>
        <w:t>,</w:t>
      </w:r>
      <w:r w:rsidRPr="001033CB">
        <w:rPr>
          <w:lang w:val="en-US"/>
        </w:rPr>
        <w:t xml:space="preserve"> </w:t>
      </w:r>
      <w:r>
        <w:rPr>
          <w:lang w:val="en-US"/>
        </w:rPr>
        <w:t xml:space="preserve">el. p. </w:t>
      </w:r>
      <w:r w:rsidRPr="001033CB">
        <w:rPr>
          <w:lang w:val="en-US"/>
        </w:rPr>
        <w:t xml:space="preserve">rita.karaliene@kam.lt  </w:t>
      </w:r>
    </w:p>
    <w:sectPr w:rsidR="001033CB" w:rsidSect="006D4EB9">
      <w:footerReference w:type="default" r:id="rId9"/>
      <w:pgSz w:w="11906" w:h="16838" w:code="9"/>
      <w:pgMar w:top="1134" w:right="567" w:bottom="426" w:left="1701"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FFE45" w14:textId="77777777" w:rsidR="00356205" w:rsidRDefault="00356205">
      <w:r>
        <w:separator/>
      </w:r>
    </w:p>
  </w:endnote>
  <w:endnote w:type="continuationSeparator" w:id="0">
    <w:p w14:paraId="53EB982A" w14:textId="77777777" w:rsidR="00356205" w:rsidRDefault="0035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CE5C" w14:textId="77777777" w:rsidR="001033CB" w:rsidRDefault="001033CB" w:rsidP="003352DE">
    <w:pPr>
      <w:pStyle w:val="Porat"/>
      <w:jc w:val="right"/>
      <w:rPr>
        <w:noProof/>
        <w:lang w:eastAsia="lt-LT"/>
      </w:rPr>
    </w:pPr>
  </w:p>
  <w:p w14:paraId="6E489119" w14:textId="777B6ADF" w:rsidR="003352DE" w:rsidRDefault="00356205" w:rsidP="003352D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FAF62" w14:textId="77777777" w:rsidR="00356205" w:rsidRDefault="00356205">
      <w:r>
        <w:separator/>
      </w:r>
    </w:p>
  </w:footnote>
  <w:footnote w:type="continuationSeparator" w:id="0">
    <w:p w14:paraId="6387A201" w14:textId="77777777" w:rsidR="00356205" w:rsidRDefault="00356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A75A1F"/>
    <w:multiLevelType w:val="hybridMultilevel"/>
    <w:tmpl w:val="2FE4B6BA"/>
    <w:lvl w:ilvl="0" w:tplc="9208C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BE"/>
    <w:rsid w:val="00063402"/>
    <w:rsid w:val="001033CB"/>
    <w:rsid w:val="00234A13"/>
    <w:rsid w:val="00240A79"/>
    <w:rsid w:val="0027452C"/>
    <w:rsid w:val="002A3AAF"/>
    <w:rsid w:val="002D49FB"/>
    <w:rsid w:val="002D57C0"/>
    <w:rsid w:val="0031764D"/>
    <w:rsid w:val="00356205"/>
    <w:rsid w:val="0035763F"/>
    <w:rsid w:val="003D28E5"/>
    <w:rsid w:val="003F5701"/>
    <w:rsid w:val="00460F56"/>
    <w:rsid w:val="0049207E"/>
    <w:rsid w:val="004D4182"/>
    <w:rsid w:val="00523353"/>
    <w:rsid w:val="00535A12"/>
    <w:rsid w:val="00544160"/>
    <w:rsid w:val="00595E5C"/>
    <w:rsid w:val="005B312F"/>
    <w:rsid w:val="005B64A6"/>
    <w:rsid w:val="0061152A"/>
    <w:rsid w:val="00631E75"/>
    <w:rsid w:val="006D4EB9"/>
    <w:rsid w:val="007A4222"/>
    <w:rsid w:val="00836CC9"/>
    <w:rsid w:val="008A771F"/>
    <w:rsid w:val="009E4461"/>
    <w:rsid w:val="009F5567"/>
    <w:rsid w:val="00A126AE"/>
    <w:rsid w:val="00AC6C1F"/>
    <w:rsid w:val="00AF0E47"/>
    <w:rsid w:val="00B14307"/>
    <w:rsid w:val="00B460EE"/>
    <w:rsid w:val="00B8389E"/>
    <w:rsid w:val="00BC0590"/>
    <w:rsid w:val="00C33C3F"/>
    <w:rsid w:val="00C44EBE"/>
    <w:rsid w:val="00CA015E"/>
    <w:rsid w:val="00D310D2"/>
    <w:rsid w:val="00D477C9"/>
    <w:rsid w:val="00DE6B78"/>
    <w:rsid w:val="00DF498E"/>
    <w:rsid w:val="00E20114"/>
    <w:rsid w:val="00ED729C"/>
    <w:rsid w:val="00ED7812"/>
    <w:rsid w:val="00F62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552F8EF"/>
  <w15:chartTrackingRefBased/>
  <w15:docId w15:val="{202D2697-4FCF-409A-9B6F-51A33A30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4EBE"/>
    <w:pPr>
      <w:spacing w:after="0" w:line="240" w:lineRule="auto"/>
    </w:pPr>
    <w:rPr>
      <w:rFonts w:ascii="Times New Roman" w:eastAsia="Times New Roman" w:hAnsi="Times New Roman" w:cs="Times New Roman"/>
      <w:sz w:val="24"/>
      <w:szCs w:val="24"/>
      <w:lang w:val="lt-LT"/>
    </w:rPr>
  </w:style>
  <w:style w:type="paragraph" w:styleId="Antrat2">
    <w:name w:val="heading 2"/>
    <w:basedOn w:val="prastasis"/>
    <w:next w:val="prastasis"/>
    <w:link w:val="Antrat2Diagrama"/>
    <w:qFormat/>
    <w:rsid w:val="00C44EBE"/>
    <w:pPr>
      <w:keepNext/>
      <w:spacing w:line="360" w:lineRule="auto"/>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44EBE"/>
    <w:rPr>
      <w:rFonts w:ascii="Times New Roman" w:eastAsia="Times New Roman" w:hAnsi="Times New Roman" w:cs="Times New Roman"/>
      <w:b/>
      <w:bCs/>
      <w:sz w:val="24"/>
      <w:szCs w:val="24"/>
      <w:lang w:val="lt-LT"/>
    </w:rPr>
  </w:style>
  <w:style w:type="paragraph" w:styleId="Antrat">
    <w:name w:val="caption"/>
    <w:basedOn w:val="prastasis"/>
    <w:next w:val="prastasis"/>
    <w:qFormat/>
    <w:rsid w:val="00C44EBE"/>
    <w:pPr>
      <w:spacing w:before="240" w:after="120"/>
      <w:jc w:val="center"/>
    </w:pPr>
    <w:rPr>
      <w:b/>
      <w:caps/>
      <w:szCs w:val="20"/>
    </w:rPr>
  </w:style>
  <w:style w:type="character" w:styleId="Hipersaitas">
    <w:name w:val="Hyperlink"/>
    <w:rsid w:val="00C44EBE"/>
    <w:rPr>
      <w:color w:val="0000FF"/>
      <w:u w:val="single"/>
    </w:rPr>
  </w:style>
  <w:style w:type="paragraph" w:styleId="Porat">
    <w:name w:val="footer"/>
    <w:basedOn w:val="prastasis"/>
    <w:link w:val="PoratDiagrama"/>
    <w:rsid w:val="00C44EBE"/>
    <w:pPr>
      <w:tabs>
        <w:tab w:val="center" w:pos="4320"/>
        <w:tab w:val="right" w:pos="8640"/>
      </w:tabs>
    </w:pPr>
  </w:style>
  <w:style w:type="character" w:customStyle="1" w:styleId="PoratDiagrama">
    <w:name w:val="Poraštė Diagrama"/>
    <w:basedOn w:val="Numatytasispastraiposriftas"/>
    <w:link w:val="Porat"/>
    <w:rsid w:val="00C44EBE"/>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35763F"/>
    <w:pPr>
      <w:ind w:left="720"/>
      <w:contextualSpacing/>
    </w:pPr>
  </w:style>
  <w:style w:type="paragraph" w:styleId="Debesliotekstas">
    <w:name w:val="Balloon Text"/>
    <w:basedOn w:val="prastasis"/>
    <w:link w:val="DebesliotekstasDiagrama"/>
    <w:uiPriority w:val="99"/>
    <w:semiHidden/>
    <w:unhideWhenUsed/>
    <w:rsid w:val="00631E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E75"/>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A126AE"/>
    <w:rPr>
      <w:sz w:val="16"/>
      <w:szCs w:val="16"/>
    </w:rPr>
  </w:style>
  <w:style w:type="paragraph" w:styleId="Komentarotekstas">
    <w:name w:val="annotation text"/>
    <w:basedOn w:val="prastasis"/>
    <w:link w:val="KomentarotekstasDiagrama"/>
    <w:uiPriority w:val="99"/>
    <w:semiHidden/>
    <w:unhideWhenUsed/>
    <w:rsid w:val="00A126AE"/>
    <w:rPr>
      <w:sz w:val="20"/>
      <w:szCs w:val="20"/>
    </w:rPr>
  </w:style>
  <w:style w:type="character" w:customStyle="1" w:styleId="KomentarotekstasDiagrama">
    <w:name w:val="Komentaro tekstas Diagrama"/>
    <w:basedOn w:val="Numatytasispastraiposriftas"/>
    <w:link w:val="Komentarotekstas"/>
    <w:uiPriority w:val="99"/>
    <w:semiHidden/>
    <w:rsid w:val="00A126A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126AE"/>
    <w:rPr>
      <w:b/>
      <w:bCs/>
    </w:rPr>
  </w:style>
  <w:style w:type="character" w:customStyle="1" w:styleId="KomentarotemaDiagrama">
    <w:name w:val="Komentaro tema Diagrama"/>
    <w:basedOn w:val="KomentarotekstasDiagrama"/>
    <w:link w:val="Komentarotema"/>
    <w:uiPriority w:val="99"/>
    <w:semiHidden/>
    <w:rsid w:val="00A126AE"/>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1033CB"/>
    <w:pPr>
      <w:tabs>
        <w:tab w:val="center" w:pos="4819"/>
        <w:tab w:val="right" w:pos="9638"/>
      </w:tabs>
    </w:pPr>
  </w:style>
  <w:style w:type="character" w:customStyle="1" w:styleId="AntratsDiagrama">
    <w:name w:val="Antraštės Diagrama"/>
    <w:basedOn w:val="Numatytasispastraiposriftas"/>
    <w:link w:val="Antrats"/>
    <w:uiPriority w:val="99"/>
    <w:rsid w:val="001033C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CF065-83C5-44E0-911C-29590011C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2429</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ITT prie KAM</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Arnoldas Kulikauskis</dc:creator>
  <cp:lastModifiedBy>Elina Petrauskaitė</cp:lastModifiedBy>
  <cp:revision>2</cp:revision>
  <dcterms:created xsi:type="dcterms:W3CDTF">2021-07-16T04:11:00Z</dcterms:created>
  <dcterms:modified xsi:type="dcterms:W3CDTF">2021-07-16T04:11:00Z</dcterms:modified>
</cp:coreProperties>
</file>