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A6EE6" w14:textId="04E1E1FF" w:rsidR="005671C1" w:rsidRPr="004A0E2A" w:rsidRDefault="00D32D52" w:rsidP="00020114">
      <w:pPr>
        <w:spacing w:after="0" w:line="276" w:lineRule="auto"/>
        <w:jc w:val="center"/>
        <w:rPr>
          <w:rFonts w:ascii="Times New Roman" w:hAnsi="Times New Roman" w:cs="Times New Roman"/>
          <w:b/>
          <w:bCs/>
          <w:smallCaps/>
          <w:color w:val="000000" w:themeColor="text1"/>
          <w:spacing w:val="5"/>
          <w:sz w:val="24"/>
          <w:szCs w:val="24"/>
        </w:rPr>
      </w:pPr>
      <w:bookmarkStart w:id="0" w:name="_GoBack"/>
      <w:bookmarkEnd w:id="0"/>
      <w:r w:rsidRPr="004A0E2A">
        <w:rPr>
          <w:rFonts w:ascii="Times New Roman" w:hAnsi="Times New Roman" w:cs="Times New Roman"/>
          <w:b/>
          <w:sz w:val="24"/>
          <w:szCs w:val="24"/>
        </w:rPr>
        <w:t xml:space="preserve">LIETUVOS RESPUBLIKOS VYRIAUSYBĖS 2003 M. LAPKRIČIO 27 D. NUTARIMO NR. 1485 „DĖL OFICIALIŲ SVEČIŲ VIZITŲ LIETUVOS RESPUBLIKOJE RENGIMO TVARKOS APRAŠO PATVIRTINIMO“ PAKEITIMO </w:t>
      </w:r>
      <w:r w:rsidR="00A620B5">
        <w:rPr>
          <w:rFonts w:ascii="Times New Roman" w:hAnsi="Times New Roman" w:cs="Times New Roman"/>
          <w:b/>
          <w:sz w:val="24"/>
          <w:szCs w:val="24"/>
        </w:rPr>
        <w:t xml:space="preserve">PROJEKTO </w:t>
      </w:r>
      <w:r w:rsidRPr="004A0E2A">
        <w:rPr>
          <w:rFonts w:ascii="Times New Roman" w:hAnsi="Times New Roman" w:cs="Times New Roman"/>
          <w:b/>
          <w:sz w:val="24"/>
          <w:szCs w:val="24"/>
        </w:rPr>
        <w:t>DERINIMO PAŽYMA</w:t>
      </w:r>
    </w:p>
    <w:p w14:paraId="715D58D9" w14:textId="77777777" w:rsidR="00506580" w:rsidRPr="004A0E2A" w:rsidRDefault="00506580" w:rsidP="00020114">
      <w:pPr>
        <w:spacing w:after="0" w:line="276" w:lineRule="auto"/>
        <w:rPr>
          <w:rFonts w:ascii="Times New Roman" w:eastAsia="Times New Roman" w:hAnsi="Times New Roman" w:cs="Times New Roman"/>
          <w:color w:val="000000" w:themeColor="text1"/>
          <w:sz w:val="24"/>
          <w:szCs w:val="24"/>
          <w:lang w:eastAsia="lt-LT"/>
        </w:rPr>
      </w:pPr>
    </w:p>
    <w:tbl>
      <w:tblPr>
        <w:tblW w:w="15197"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02"/>
        <w:gridCol w:w="6237"/>
        <w:gridCol w:w="7258"/>
      </w:tblGrid>
      <w:tr w:rsidR="00D32D52" w:rsidRPr="004A0E2A" w14:paraId="42FFAA06" w14:textId="77777777" w:rsidTr="00211581">
        <w:tc>
          <w:tcPr>
            <w:tcW w:w="1702" w:type="dxa"/>
            <w:vAlign w:val="center"/>
          </w:tcPr>
          <w:p w14:paraId="2526813B" w14:textId="77777777" w:rsidR="00506580" w:rsidRPr="004A0E2A" w:rsidRDefault="00F054A8" w:rsidP="00295244">
            <w:pPr>
              <w:spacing w:after="0" w:line="240" w:lineRule="auto"/>
              <w:jc w:val="center"/>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Ministerijos</w:t>
            </w:r>
            <w:r w:rsidR="00506580" w:rsidRPr="004A0E2A">
              <w:rPr>
                <w:rFonts w:ascii="Times New Roman" w:eastAsia="Times New Roman" w:hAnsi="Times New Roman" w:cs="Times New Roman"/>
                <w:b/>
                <w:color w:val="000000" w:themeColor="text1"/>
                <w:sz w:val="24"/>
                <w:szCs w:val="24"/>
                <w:lang w:eastAsia="lt-LT"/>
              </w:rPr>
              <w:t xml:space="preserve"> pavadinimas, rašto data ir </w:t>
            </w:r>
            <w:r w:rsidR="00295244" w:rsidRPr="004A0E2A">
              <w:rPr>
                <w:rFonts w:ascii="Times New Roman" w:eastAsia="Times New Roman" w:hAnsi="Times New Roman" w:cs="Times New Roman"/>
                <w:b/>
                <w:color w:val="000000" w:themeColor="text1"/>
                <w:sz w:val="24"/>
                <w:szCs w:val="24"/>
                <w:lang w:eastAsia="lt-LT"/>
              </w:rPr>
              <w:t>Nr.</w:t>
            </w:r>
          </w:p>
        </w:tc>
        <w:tc>
          <w:tcPr>
            <w:tcW w:w="6237" w:type="dxa"/>
            <w:vAlign w:val="center"/>
          </w:tcPr>
          <w:p w14:paraId="51388CC6" w14:textId="77777777" w:rsidR="00506580" w:rsidRPr="004A0E2A" w:rsidRDefault="00506580" w:rsidP="00337CD0">
            <w:pPr>
              <w:spacing w:after="0" w:line="240" w:lineRule="auto"/>
              <w:jc w:val="center"/>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Pastabos ir pasiūlymai</w:t>
            </w:r>
          </w:p>
        </w:tc>
        <w:tc>
          <w:tcPr>
            <w:tcW w:w="7258" w:type="dxa"/>
            <w:vAlign w:val="center"/>
          </w:tcPr>
          <w:p w14:paraId="017D67B1" w14:textId="77777777" w:rsidR="00506580" w:rsidRPr="004A0E2A" w:rsidRDefault="00506580" w:rsidP="00337CD0">
            <w:pPr>
              <w:spacing w:after="0" w:line="240" w:lineRule="auto"/>
              <w:jc w:val="center"/>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Žyma apie priimtas ir nepriimtas (nurodyti motyvus) pastabas ir pasiūlymus</w:t>
            </w:r>
          </w:p>
        </w:tc>
      </w:tr>
      <w:tr w:rsidR="00D32D52" w:rsidRPr="004A0E2A" w14:paraId="425B68CE" w14:textId="77777777" w:rsidTr="00211581">
        <w:tc>
          <w:tcPr>
            <w:tcW w:w="1702" w:type="dxa"/>
            <w:vAlign w:val="center"/>
          </w:tcPr>
          <w:p w14:paraId="652A6EE9" w14:textId="77777777" w:rsidR="00773701" w:rsidRPr="004A0E2A" w:rsidRDefault="00D32D52" w:rsidP="0059265C">
            <w:pPr>
              <w:spacing w:after="0" w:line="240" w:lineRule="auto"/>
              <w:jc w:val="center"/>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Užsienio reikalų ministerijos 2020</w:t>
            </w:r>
            <w:r w:rsidR="00150638" w:rsidRPr="004A0E2A">
              <w:rPr>
                <w:rFonts w:ascii="Times New Roman" w:eastAsia="Times New Roman" w:hAnsi="Times New Roman" w:cs="Times New Roman"/>
                <w:color w:val="000000" w:themeColor="text1"/>
                <w:sz w:val="24"/>
                <w:szCs w:val="24"/>
                <w:lang w:eastAsia="lt-LT"/>
              </w:rPr>
              <w:t xml:space="preserve"> m. </w:t>
            </w:r>
            <w:r w:rsidRPr="004A0E2A">
              <w:rPr>
                <w:rFonts w:ascii="Times New Roman" w:eastAsia="Times New Roman" w:hAnsi="Times New Roman" w:cs="Times New Roman"/>
                <w:color w:val="000000" w:themeColor="text1"/>
                <w:sz w:val="24"/>
                <w:szCs w:val="24"/>
                <w:lang w:eastAsia="lt-LT"/>
              </w:rPr>
              <w:t>gruodžio 17</w:t>
            </w:r>
            <w:r w:rsidR="00150638" w:rsidRPr="004A0E2A">
              <w:rPr>
                <w:rFonts w:ascii="Times New Roman" w:eastAsia="Times New Roman" w:hAnsi="Times New Roman" w:cs="Times New Roman"/>
                <w:color w:val="000000" w:themeColor="text1"/>
                <w:sz w:val="24"/>
                <w:szCs w:val="24"/>
                <w:lang w:eastAsia="lt-LT"/>
              </w:rPr>
              <w:t> </w:t>
            </w:r>
            <w:r w:rsidR="00773701" w:rsidRPr="004A0E2A">
              <w:rPr>
                <w:rFonts w:ascii="Times New Roman" w:eastAsia="Times New Roman" w:hAnsi="Times New Roman" w:cs="Times New Roman"/>
                <w:color w:val="000000" w:themeColor="text1"/>
                <w:sz w:val="24"/>
                <w:szCs w:val="24"/>
                <w:lang w:eastAsia="lt-LT"/>
              </w:rPr>
              <w:t xml:space="preserve">d. raštas </w:t>
            </w:r>
          </w:p>
          <w:p w14:paraId="27EDD7EF" w14:textId="77777777" w:rsidR="00773701" w:rsidRPr="004A0E2A" w:rsidRDefault="00773701" w:rsidP="0059265C">
            <w:pPr>
              <w:spacing w:after="0" w:line="240" w:lineRule="auto"/>
              <w:jc w:val="center"/>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 xml:space="preserve">Nr. </w:t>
            </w:r>
            <w:r w:rsidR="00D32D52" w:rsidRPr="004A0E2A">
              <w:rPr>
                <w:rFonts w:ascii="Times New Roman" w:eastAsia="Times New Roman" w:hAnsi="Times New Roman" w:cs="Times New Roman"/>
                <w:color w:val="000000" w:themeColor="text1"/>
                <w:sz w:val="24"/>
                <w:szCs w:val="24"/>
                <w:lang w:eastAsia="lt-LT"/>
              </w:rPr>
              <w:t>(14.5.2E)3-6189</w:t>
            </w:r>
          </w:p>
          <w:p w14:paraId="6A81A5E4"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0AC61344"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6BDDDFB5"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39DC11F3"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4AA96008"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5ED5FB0E"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520D345B"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5F9E72F4"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5CACEA0F"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709C1F1B"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306250F6"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46C8B479"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1CC06E42"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1D52ADD3"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07E334F3" w14:textId="77777777" w:rsidR="00E77C39" w:rsidRPr="004A0E2A" w:rsidRDefault="00E77C39" w:rsidP="0059265C">
            <w:pPr>
              <w:spacing w:after="0" w:line="240" w:lineRule="auto"/>
              <w:jc w:val="center"/>
              <w:rPr>
                <w:rFonts w:ascii="Times New Roman" w:eastAsia="Times New Roman" w:hAnsi="Times New Roman" w:cs="Times New Roman"/>
                <w:color w:val="000000" w:themeColor="text1"/>
                <w:sz w:val="24"/>
                <w:szCs w:val="24"/>
                <w:lang w:eastAsia="lt-LT"/>
              </w:rPr>
            </w:pPr>
          </w:p>
          <w:p w14:paraId="3272F1B8" w14:textId="77777777" w:rsidR="00E77C39" w:rsidRPr="004A0E2A" w:rsidRDefault="00E77C39" w:rsidP="0059265C">
            <w:pPr>
              <w:spacing w:after="0" w:line="240" w:lineRule="auto"/>
              <w:jc w:val="center"/>
              <w:rPr>
                <w:rFonts w:ascii="Times New Roman" w:eastAsia="Times New Roman" w:hAnsi="Times New Roman" w:cs="Times New Roman"/>
                <w:b/>
                <w:color w:val="000000" w:themeColor="text1"/>
                <w:sz w:val="24"/>
                <w:szCs w:val="24"/>
                <w:lang w:eastAsia="lt-LT"/>
              </w:rPr>
            </w:pPr>
          </w:p>
        </w:tc>
        <w:tc>
          <w:tcPr>
            <w:tcW w:w="6237" w:type="dxa"/>
            <w:vAlign w:val="center"/>
          </w:tcPr>
          <w:p w14:paraId="7EAFF675" w14:textId="77777777" w:rsidR="00A1587B" w:rsidRPr="004A0E2A" w:rsidRDefault="00A1587B" w:rsidP="00A1587B">
            <w:pPr>
              <w:spacing w:after="0" w:line="240" w:lineRule="auto"/>
              <w:jc w:val="both"/>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 xml:space="preserve">1. Nutarimo projekto 1.3 papunkčiu keičiamojo Oficialių svečių vizitų Lietuvos Respublikoje rengimo tvarkos aprašo (toliau – Aprašas) 15.7 papunktyje siūloma nustatyti, kad „oficialaus svečio kortežą lydi arba eskortuoja policija, o </w:t>
            </w:r>
            <w:r w:rsidRPr="004A0E2A">
              <w:rPr>
                <w:rFonts w:ascii="Times New Roman" w:eastAsia="Times New Roman" w:hAnsi="Times New Roman" w:cs="Times New Roman"/>
                <w:i/>
                <w:iCs/>
                <w:color w:val="000000" w:themeColor="text1"/>
                <w:sz w:val="24"/>
                <w:szCs w:val="24"/>
                <w:lang w:eastAsia="lt-LT"/>
              </w:rPr>
              <w:t>oficialaus svečio, atvykstančio krašto apsaugos ministro ar Lietuvos kariuomenės vado oficialiu kvietimu, – karo policija</w:t>
            </w:r>
            <w:r w:rsidRPr="004A0E2A">
              <w:rPr>
                <w:rFonts w:ascii="Times New Roman" w:eastAsia="Times New Roman" w:hAnsi="Times New Roman" w:cs="Times New Roman"/>
                <w:color w:val="000000" w:themeColor="text1"/>
                <w:sz w:val="24"/>
                <w:szCs w:val="24"/>
                <w:lang w:eastAsia="lt-LT"/>
              </w:rPr>
              <w:t>“. Nutarimo projekto 1.5 papunkčiu pildomo Aprašo 31</w:t>
            </w:r>
            <w:r w:rsidRPr="004A0E2A">
              <w:rPr>
                <w:rFonts w:ascii="Times New Roman" w:eastAsia="Times New Roman" w:hAnsi="Times New Roman" w:cs="Times New Roman"/>
                <w:color w:val="000000" w:themeColor="text1"/>
                <w:sz w:val="24"/>
                <w:szCs w:val="24"/>
                <w:vertAlign w:val="superscript"/>
                <w:lang w:eastAsia="lt-LT"/>
              </w:rPr>
              <w:t>1</w:t>
            </w:r>
            <w:r w:rsidRPr="004A0E2A">
              <w:rPr>
                <w:rFonts w:ascii="Times New Roman" w:eastAsia="Times New Roman" w:hAnsi="Times New Roman" w:cs="Times New Roman"/>
                <w:color w:val="000000" w:themeColor="text1"/>
                <w:sz w:val="24"/>
                <w:szCs w:val="24"/>
                <w:lang w:eastAsia="lt-LT"/>
              </w:rPr>
              <w:t>.1–31</w:t>
            </w:r>
            <w:r w:rsidRPr="004A0E2A">
              <w:rPr>
                <w:rFonts w:ascii="Times New Roman" w:eastAsia="Times New Roman" w:hAnsi="Times New Roman" w:cs="Times New Roman"/>
                <w:color w:val="000000" w:themeColor="text1"/>
                <w:sz w:val="24"/>
                <w:szCs w:val="24"/>
                <w:vertAlign w:val="superscript"/>
                <w:lang w:eastAsia="lt-LT"/>
              </w:rPr>
              <w:t>1</w:t>
            </w:r>
            <w:r w:rsidRPr="004A0E2A">
              <w:rPr>
                <w:rFonts w:ascii="Times New Roman" w:eastAsia="Times New Roman" w:hAnsi="Times New Roman" w:cs="Times New Roman"/>
                <w:color w:val="000000" w:themeColor="text1"/>
                <w:sz w:val="24"/>
                <w:szCs w:val="24"/>
                <w:lang w:eastAsia="lt-LT"/>
              </w:rPr>
              <w:t xml:space="preserve">.3 papunkčiuose nustatomos karo policijos funkcijos, susijusios su eismo saugumo užtikrinimu lydint ar eskortuojant oficialaus svečio kortežą. </w:t>
            </w:r>
          </w:p>
          <w:p w14:paraId="3F8EE5CF" w14:textId="77777777" w:rsidR="0042423B" w:rsidRDefault="00A1587B" w:rsidP="00A1587B">
            <w:pPr>
              <w:spacing w:after="0" w:line="240" w:lineRule="auto"/>
              <w:jc w:val="both"/>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 xml:space="preserve">Atkreiptinas dėmesys, kad institucijų, užtikrinančių eismo saugumą, funkcijos yra nustatytos Lietuvos Respublikos saugaus eismo automobilių keliais įstatymo (toliau – SEAKĮ) 10 straipsnyje. Pabrėžtina, kad pagal šiuo metu galiojančio SEAKĮ 10 straipsnio 9 dalies 10 punktą </w:t>
            </w:r>
            <w:r w:rsidRPr="004A0E2A">
              <w:rPr>
                <w:rFonts w:ascii="Times New Roman" w:eastAsia="Times New Roman" w:hAnsi="Times New Roman" w:cs="Times New Roman"/>
                <w:i/>
                <w:iCs/>
                <w:color w:val="000000" w:themeColor="text1"/>
                <w:sz w:val="24"/>
                <w:szCs w:val="24"/>
                <w:lang w:eastAsia="lt-LT"/>
              </w:rPr>
              <w:t>oficialių svečių lydėjimas ir eskortavimas yra priskirtas vienintelei institucijai – policijai</w:t>
            </w:r>
            <w:r w:rsidRPr="004A0E2A">
              <w:rPr>
                <w:rFonts w:ascii="Times New Roman" w:eastAsia="Times New Roman" w:hAnsi="Times New Roman" w:cs="Times New Roman"/>
                <w:color w:val="000000" w:themeColor="text1"/>
                <w:sz w:val="24"/>
                <w:szCs w:val="24"/>
                <w:lang w:eastAsia="lt-LT"/>
              </w:rPr>
              <w:t xml:space="preserve">. </w:t>
            </w:r>
            <w:r w:rsidRPr="004A0E2A">
              <w:rPr>
                <w:rFonts w:ascii="Times New Roman" w:eastAsia="Times New Roman" w:hAnsi="Times New Roman" w:cs="Times New Roman"/>
                <w:i/>
                <w:iCs/>
                <w:color w:val="000000" w:themeColor="text1"/>
                <w:sz w:val="24"/>
                <w:szCs w:val="24"/>
                <w:lang w:eastAsia="lt-LT"/>
              </w:rPr>
              <w:t>Karo policijos funkcijos eismo saugumo užtikrinimo srityje</w:t>
            </w:r>
            <w:r w:rsidRPr="004A0E2A">
              <w:rPr>
                <w:rFonts w:ascii="Times New Roman" w:eastAsia="Times New Roman" w:hAnsi="Times New Roman" w:cs="Times New Roman"/>
                <w:color w:val="000000" w:themeColor="text1"/>
                <w:sz w:val="24"/>
                <w:szCs w:val="24"/>
                <w:lang w:eastAsia="lt-LT"/>
              </w:rPr>
              <w:t>, nustatytos 2021 m. sausio 1 d. įsigaliosiančioje SEAKĮ 10 straipsnio 9</w:t>
            </w:r>
            <w:r w:rsidRPr="004A0E2A">
              <w:rPr>
                <w:rFonts w:ascii="Times New Roman" w:eastAsia="Times New Roman" w:hAnsi="Times New Roman" w:cs="Times New Roman"/>
                <w:color w:val="000000" w:themeColor="text1"/>
                <w:sz w:val="24"/>
                <w:szCs w:val="24"/>
                <w:vertAlign w:val="superscript"/>
                <w:lang w:eastAsia="lt-LT"/>
              </w:rPr>
              <w:t>1</w:t>
            </w:r>
            <w:r w:rsidRPr="004A0E2A">
              <w:rPr>
                <w:rFonts w:ascii="Times New Roman" w:eastAsia="Times New Roman" w:hAnsi="Times New Roman" w:cs="Times New Roman"/>
                <w:color w:val="000000" w:themeColor="text1"/>
                <w:sz w:val="24"/>
                <w:szCs w:val="24"/>
                <w:lang w:eastAsia="lt-LT"/>
              </w:rPr>
              <w:t xml:space="preserve"> dalyje, </w:t>
            </w:r>
            <w:r w:rsidRPr="004A0E2A">
              <w:rPr>
                <w:rFonts w:ascii="Times New Roman" w:eastAsia="Times New Roman" w:hAnsi="Times New Roman" w:cs="Times New Roman"/>
                <w:i/>
                <w:iCs/>
                <w:color w:val="000000" w:themeColor="text1"/>
                <w:sz w:val="24"/>
                <w:szCs w:val="24"/>
                <w:lang w:eastAsia="lt-LT"/>
              </w:rPr>
              <w:t>yra susisijusios tik su eismo reguliavimu, užtikrinant karinio transporto judėjimą</w:t>
            </w:r>
            <w:r w:rsidRPr="004A0E2A">
              <w:rPr>
                <w:rFonts w:ascii="Times New Roman" w:eastAsia="Times New Roman" w:hAnsi="Times New Roman" w:cs="Times New Roman"/>
                <w:color w:val="000000" w:themeColor="text1"/>
                <w:sz w:val="24"/>
                <w:szCs w:val="24"/>
                <w:lang w:eastAsia="lt-LT"/>
              </w:rPr>
              <w:t>. Atsižvelgdami į tai manome, kad aptariamos Nutarimo projekto nuostatos neatitinka nei šiuo metu galiojančio SEAKĮ, nei nuo 2021 m. įsigaliosiančio SEAKĮ nuostatų.</w:t>
            </w:r>
          </w:p>
          <w:p w14:paraId="6813010D" w14:textId="77777777" w:rsidR="0042423B" w:rsidRDefault="0042423B" w:rsidP="00A1587B">
            <w:pPr>
              <w:spacing w:after="0" w:line="240" w:lineRule="auto"/>
              <w:jc w:val="both"/>
              <w:rPr>
                <w:rFonts w:ascii="Times New Roman" w:eastAsia="Times New Roman" w:hAnsi="Times New Roman" w:cs="Times New Roman"/>
                <w:color w:val="000000" w:themeColor="text1"/>
                <w:sz w:val="24"/>
                <w:szCs w:val="24"/>
                <w:lang w:eastAsia="lt-LT"/>
              </w:rPr>
            </w:pPr>
          </w:p>
          <w:p w14:paraId="3C1C3B2C" w14:textId="77777777" w:rsidR="0042423B" w:rsidRDefault="0042423B" w:rsidP="00A1587B">
            <w:pPr>
              <w:spacing w:after="0" w:line="240" w:lineRule="auto"/>
              <w:jc w:val="both"/>
              <w:rPr>
                <w:rFonts w:ascii="Times New Roman" w:eastAsia="Times New Roman" w:hAnsi="Times New Roman" w:cs="Times New Roman"/>
                <w:color w:val="000000" w:themeColor="text1"/>
                <w:sz w:val="24"/>
                <w:szCs w:val="24"/>
                <w:lang w:eastAsia="lt-LT"/>
              </w:rPr>
            </w:pPr>
          </w:p>
          <w:p w14:paraId="098DEABA" w14:textId="77777777" w:rsidR="00706B80" w:rsidRPr="004A0E2A" w:rsidRDefault="00E77C39" w:rsidP="00A1587B">
            <w:pPr>
              <w:spacing w:after="0" w:line="240" w:lineRule="auto"/>
              <w:jc w:val="both"/>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2</w:t>
            </w:r>
            <w:r w:rsidR="00706B80" w:rsidRPr="004A0E2A">
              <w:rPr>
                <w:rFonts w:ascii="Times New Roman" w:eastAsia="Times New Roman" w:hAnsi="Times New Roman" w:cs="Times New Roman"/>
                <w:color w:val="000000" w:themeColor="text1"/>
                <w:sz w:val="24"/>
                <w:szCs w:val="24"/>
                <w:lang w:eastAsia="lt-LT"/>
              </w:rPr>
              <w:t>. Nutarimo projektu siūloma papildyti Aprašą 3</w:t>
            </w:r>
            <w:r w:rsidR="008E6E4A" w:rsidRPr="004A0E2A">
              <w:rPr>
                <w:rFonts w:ascii="Times New Roman" w:eastAsia="Times New Roman" w:hAnsi="Times New Roman" w:cs="Times New Roman"/>
                <w:color w:val="000000" w:themeColor="text1"/>
                <w:sz w:val="24"/>
                <w:szCs w:val="24"/>
                <w:lang w:eastAsia="lt-LT"/>
              </w:rPr>
              <w:t>1</w:t>
            </w:r>
            <w:r w:rsidR="008E6E4A" w:rsidRPr="004A0E2A">
              <w:rPr>
                <w:rFonts w:ascii="Times New Roman" w:eastAsia="Times New Roman" w:hAnsi="Times New Roman" w:cs="Times New Roman"/>
                <w:color w:val="000000" w:themeColor="text1"/>
                <w:sz w:val="24"/>
                <w:szCs w:val="24"/>
                <w:vertAlign w:val="superscript"/>
                <w:lang w:eastAsia="lt-LT"/>
              </w:rPr>
              <w:t>1</w:t>
            </w:r>
            <w:r w:rsidR="00706B80" w:rsidRPr="004A0E2A">
              <w:rPr>
                <w:rFonts w:ascii="Times New Roman" w:eastAsia="Times New Roman" w:hAnsi="Times New Roman" w:cs="Times New Roman"/>
                <w:color w:val="000000" w:themeColor="text1"/>
                <w:sz w:val="24"/>
                <w:szCs w:val="24"/>
                <w:lang w:eastAsia="lt-LT"/>
              </w:rPr>
              <w:t xml:space="preserve"> punktu ir jame nustatyti atitinkamas karo policijos funkcijas. Pabrėžtina, kad šiuo metu galiojančio Aprašo ketvirtojo skyriaus antrojo skirsnio „Vizito saugumą ir eismo saugumą užtikrinančių institucijų veiksmai“ teisinė konstrukcija yra tokia, kad vizito saugumą ir eismo saugumą užtikrinančių institucijų funkcijos yra išdėstytos atskiruose – atitinkamai 30 ir 31 punktuose. Nutarimo projektu papildžius Aprašą 3</w:t>
            </w:r>
            <w:r w:rsidR="008E6E4A" w:rsidRPr="004A0E2A">
              <w:rPr>
                <w:rFonts w:ascii="Times New Roman" w:eastAsia="Times New Roman" w:hAnsi="Times New Roman" w:cs="Times New Roman"/>
                <w:color w:val="000000" w:themeColor="text1"/>
                <w:sz w:val="24"/>
                <w:szCs w:val="24"/>
                <w:lang w:eastAsia="lt-LT"/>
              </w:rPr>
              <w:t>1</w:t>
            </w:r>
            <w:r w:rsidR="008E6E4A" w:rsidRPr="004A0E2A">
              <w:rPr>
                <w:rFonts w:ascii="Times New Roman" w:eastAsia="Times New Roman" w:hAnsi="Times New Roman" w:cs="Times New Roman"/>
                <w:color w:val="000000" w:themeColor="text1"/>
                <w:sz w:val="24"/>
                <w:szCs w:val="24"/>
                <w:vertAlign w:val="superscript"/>
                <w:lang w:eastAsia="lt-LT"/>
              </w:rPr>
              <w:t>1</w:t>
            </w:r>
            <w:r w:rsidR="00706B80" w:rsidRPr="004A0E2A">
              <w:rPr>
                <w:rFonts w:ascii="Times New Roman" w:eastAsia="Times New Roman" w:hAnsi="Times New Roman" w:cs="Times New Roman"/>
                <w:color w:val="000000" w:themeColor="text1"/>
                <w:sz w:val="24"/>
                <w:szCs w:val="24"/>
                <w:lang w:eastAsia="lt-LT"/>
              </w:rPr>
              <w:t xml:space="preserve"> punktu, t. y. po 31 punkto, kuriame yra išdėstytos eismo saugumą užtikrinančios institucijos – Lietuvos policijos funkcijos, atitinkamai išdėsčius karo policijos funkcijas, iš esmės taip pat susijusias su eismo saugumo užtikrinimu, tampa neaišku, ar karo policija yra vizito saugumą užtikrinanti institucija (kaip nurodoma rašte, kuriuo Nutarimo projektas pateiktas derinti institucijoms), ar eismo saugumą užtikrinanti institucija. Be to, aptariamajame punkte įvardijamos karo policijos funkcijos iš esmės identiškos Lietuvos policijos funkcijoms, nurodytoms šiuo metu galiojančio Aprašo 31 punkte. Neaišku, kodėl šios funkcijos, atsižvelgiant į Nutarimo projekto tikslus, nėra siejamos su atvejais, kai oficialus svečias atvyksta krašto apsaugos ministro ar Lietuvos kariuomenės vado oficialiu kvietimu.</w:t>
            </w:r>
          </w:p>
          <w:p w14:paraId="43FC60F4" w14:textId="2A861799" w:rsidR="00773701" w:rsidRPr="004A0E2A" w:rsidRDefault="00773701" w:rsidP="007937A9">
            <w:pPr>
              <w:spacing w:after="0" w:line="240" w:lineRule="auto"/>
              <w:jc w:val="both"/>
              <w:rPr>
                <w:rFonts w:ascii="Times New Roman" w:eastAsia="Times New Roman" w:hAnsi="Times New Roman" w:cs="Times New Roman"/>
                <w:color w:val="000000" w:themeColor="text1"/>
                <w:sz w:val="24"/>
                <w:szCs w:val="24"/>
                <w:lang w:eastAsia="lt-LT"/>
              </w:rPr>
            </w:pPr>
          </w:p>
        </w:tc>
        <w:tc>
          <w:tcPr>
            <w:tcW w:w="7258" w:type="dxa"/>
            <w:vAlign w:val="center"/>
          </w:tcPr>
          <w:p w14:paraId="44203B58" w14:textId="72C0A3AE" w:rsidR="00773701" w:rsidRPr="004A0E2A" w:rsidRDefault="00D52114" w:rsidP="0059265C">
            <w:pPr>
              <w:spacing w:after="0" w:line="240" w:lineRule="auto"/>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 xml:space="preserve">Atsižvelgta </w:t>
            </w:r>
            <w:r w:rsidR="00894FEF" w:rsidRPr="004A0E2A">
              <w:rPr>
                <w:rFonts w:ascii="Times New Roman" w:eastAsia="Times New Roman" w:hAnsi="Times New Roman" w:cs="Times New Roman"/>
                <w:b/>
                <w:color w:val="000000" w:themeColor="text1"/>
                <w:sz w:val="24"/>
                <w:szCs w:val="24"/>
                <w:lang w:eastAsia="lt-LT"/>
              </w:rPr>
              <w:t>iš dalies</w:t>
            </w:r>
            <w:r w:rsidR="00F6442A">
              <w:rPr>
                <w:rFonts w:ascii="Times New Roman" w:eastAsia="Times New Roman" w:hAnsi="Times New Roman" w:cs="Times New Roman"/>
                <w:b/>
                <w:color w:val="000000" w:themeColor="text1"/>
                <w:sz w:val="24"/>
                <w:szCs w:val="24"/>
                <w:lang w:eastAsia="lt-LT"/>
              </w:rPr>
              <w:t>.</w:t>
            </w:r>
            <w:r w:rsidR="00894FEF" w:rsidRPr="004A0E2A">
              <w:rPr>
                <w:rFonts w:ascii="Times New Roman" w:eastAsia="Times New Roman" w:hAnsi="Times New Roman" w:cs="Times New Roman"/>
                <w:b/>
                <w:color w:val="000000" w:themeColor="text1"/>
                <w:sz w:val="24"/>
                <w:szCs w:val="24"/>
                <w:lang w:eastAsia="lt-LT"/>
              </w:rPr>
              <w:t xml:space="preserve"> </w:t>
            </w:r>
          </w:p>
          <w:p w14:paraId="1F614889" w14:textId="452EB681" w:rsidR="00894FEF" w:rsidRPr="004A0E2A" w:rsidRDefault="00AE3DC8" w:rsidP="0059265C">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w:t>
            </w:r>
            <w:r w:rsidR="00D52114" w:rsidRPr="004A0E2A">
              <w:rPr>
                <w:rFonts w:ascii="Times New Roman" w:eastAsia="Times New Roman" w:hAnsi="Times New Roman" w:cs="Times New Roman"/>
                <w:color w:val="000000" w:themeColor="text1"/>
                <w:sz w:val="24"/>
                <w:szCs w:val="24"/>
                <w:lang w:eastAsia="lt-LT"/>
              </w:rPr>
              <w:t xml:space="preserve">tsižvelgta </w:t>
            </w:r>
            <w:r>
              <w:rPr>
                <w:rFonts w:ascii="Times New Roman" w:eastAsia="Times New Roman" w:hAnsi="Times New Roman" w:cs="Times New Roman"/>
                <w:color w:val="000000" w:themeColor="text1"/>
                <w:sz w:val="24"/>
                <w:szCs w:val="24"/>
                <w:lang w:eastAsia="lt-LT"/>
              </w:rPr>
              <w:t>į pastabą</w:t>
            </w:r>
            <w:r w:rsidRPr="004A0E2A">
              <w:rPr>
                <w:rFonts w:ascii="Times New Roman" w:eastAsia="Times New Roman" w:hAnsi="Times New Roman" w:cs="Times New Roman"/>
                <w:color w:val="000000" w:themeColor="text1"/>
                <w:sz w:val="24"/>
                <w:szCs w:val="24"/>
                <w:lang w:eastAsia="lt-LT"/>
              </w:rPr>
              <w:t xml:space="preserve"> </w:t>
            </w:r>
            <w:r w:rsidR="00D52114" w:rsidRPr="004A0E2A">
              <w:rPr>
                <w:rFonts w:ascii="Times New Roman" w:eastAsia="Times New Roman" w:hAnsi="Times New Roman" w:cs="Times New Roman"/>
                <w:color w:val="000000" w:themeColor="text1"/>
                <w:sz w:val="24"/>
                <w:szCs w:val="24"/>
                <w:lang w:eastAsia="lt-LT"/>
              </w:rPr>
              <w:t>dėl eskortavimo</w:t>
            </w:r>
            <w:r w:rsidR="00CE01FC">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Dėl </w:t>
            </w:r>
            <w:r w:rsidR="00CB4EAA">
              <w:rPr>
                <w:rFonts w:ascii="Times New Roman" w:eastAsia="Times New Roman" w:hAnsi="Times New Roman" w:cs="Times New Roman"/>
                <w:color w:val="000000" w:themeColor="text1"/>
                <w:sz w:val="24"/>
                <w:szCs w:val="24"/>
                <w:lang w:eastAsia="lt-LT"/>
              </w:rPr>
              <w:t>saugomo asmens</w:t>
            </w:r>
            <w:r w:rsidR="00075892" w:rsidRPr="004A0E2A">
              <w:rPr>
                <w:rFonts w:ascii="Times New Roman" w:eastAsia="Times New Roman" w:hAnsi="Times New Roman" w:cs="Times New Roman"/>
                <w:color w:val="000000" w:themeColor="text1"/>
                <w:sz w:val="24"/>
                <w:szCs w:val="24"/>
                <w:lang w:eastAsia="lt-LT"/>
              </w:rPr>
              <w:t>, atvykstančio krašto apsaugos ministro ar Lietuvos kariuomenės vado oficialiu kvietimu, lydėjim</w:t>
            </w:r>
            <w:r>
              <w:rPr>
                <w:rFonts w:ascii="Times New Roman" w:eastAsia="Times New Roman" w:hAnsi="Times New Roman" w:cs="Times New Roman"/>
                <w:color w:val="000000" w:themeColor="text1"/>
                <w:sz w:val="24"/>
                <w:szCs w:val="24"/>
                <w:lang w:eastAsia="lt-LT"/>
              </w:rPr>
              <w:t xml:space="preserve">o </w:t>
            </w:r>
            <w:r w:rsidR="00F875AE">
              <w:rPr>
                <w:rFonts w:ascii="Times New Roman" w:eastAsia="Times New Roman" w:hAnsi="Times New Roman" w:cs="Times New Roman"/>
                <w:color w:val="000000" w:themeColor="text1"/>
                <w:sz w:val="24"/>
                <w:szCs w:val="24"/>
                <w:lang w:eastAsia="lt-LT"/>
              </w:rPr>
              <w:t xml:space="preserve">pažymėtina, kad </w:t>
            </w:r>
            <w:r w:rsidR="00AC2F28">
              <w:rPr>
                <w:rFonts w:ascii="Times New Roman" w:eastAsia="Times New Roman" w:hAnsi="Times New Roman" w:cs="Times New Roman"/>
                <w:color w:val="000000" w:themeColor="text1"/>
                <w:sz w:val="24"/>
                <w:szCs w:val="24"/>
                <w:lang w:eastAsia="lt-LT"/>
              </w:rPr>
              <w:t>šis asmuo vežamas krašto apsaugos sistemos valdomomis ar naudojamomis transporto priemonė</w:t>
            </w:r>
            <w:r w:rsidR="001E0140">
              <w:rPr>
                <w:rFonts w:ascii="Times New Roman" w:eastAsia="Times New Roman" w:hAnsi="Times New Roman" w:cs="Times New Roman"/>
                <w:color w:val="000000" w:themeColor="text1"/>
                <w:sz w:val="24"/>
                <w:szCs w:val="24"/>
                <w:lang w:eastAsia="lt-LT"/>
              </w:rPr>
              <w:t>mi</w:t>
            </w:r>
            <w:r w:rsidR="00AC2F28">
              <w:rPr>
                <w:rFonts w:ascii="Times New Roman" w:eastAsia="Times New Roman" w:hAnsi="Times New Roman" w:cs="Times New Roman"/>
                <w:color w:val="000000" w:themeColor="text1"/>
                <w:sz w:val="24"/>
                <w:szCs w:val="24"/>
                <w:lang w:eastAsia="lt-LT"/>
              </w:rPr>
              <w:t xml:space="preserve">s, </w:t>
            </w:r>
            <w:r w:rsidR="001E0140">
              <w:rPr>
                <w:rFonts w:ascii="Times New Roman" w:eastAsia="Times New Roman" w:hAnsi="Times New Roman" w:cs="Times New Roman"/>
                <w:color w:val="000000" w:themeColor="text1"/>
                <w:sz w:val="24"/>
                <w:szCs w:val="24"/>
                <w:lang w:eastAsia="lt-LT"/>
              </w:rPr>
              <w:t xml:space="preserve">kurios, </w:t>
            </w:r>
            <w:r w:rsidR="00AC2F28">
              <w:rPr>
                <w:rFonts w:ascii="Times New Roman" w:eastAsia="Times New Roman" w:hAnsi="Times New Roman" w:cs="Times New Roman"/>
                <w:color w:val="000000" w:themeColor="text1"/>
                <w:sz w:val="24"/>
                <w:szCs w:val="24"/>
                <w:lang w:eastAsia="lt-LT"/>
              </w:rPr>
              <w:t>vadovaujantis Karo policijos įstatymo 2 str</w:t>
            </w:r>
            <w:r w:rsidR="001E0140">
              <w:rPr>
                <w:rFonts w:ascii="Times New Roman" w:eastAsia="Times New Roman" w:hAnsi="Times New Roman" w:cs="Times New Roman"/>
                <w:color w:val="000000" w:themeColor="text1"/>
                <w:sz w:val="24"/>
                <w:szCs w:val="24"/>
                <w:lang w:eastAsia="lt-LT"/>
              </w:rPr>
              <w:t>.</w:t>
            </w:r>
            <w:r w:rsidR="00AC2F28">
              <w:rPr>
                <w:rFonts w:ascii="Times New Roman" w:eastAsia="Times New Roman" w:hAnsi="Times New Roman" w:cs="Times New Roman"/>
                <w:color w:val="000000" w:themeColor="text1"/>
                <w:sz w:val="24"/>
                <w:szCs w:val="24"/>
                <w:lang w:eastAsia="lt-LT"/>
              </w:rPr>
              <w:t xml:space="preserve"> 1 d</w:t>
            </w:r>
            <w:r w:rsidR="001E0140">
              <w:rPr>
                <w:rFonts w:ascii="Times New Roman" w:eastAsia="Times New Roman" w:hAnsi="Times New Roman" w:cs="Times New Roman"/>
                <w:color w:val="000000" w:themeColor="text1"/>
                <w:sz w:val="24"/>
                <w:szCs w:val="24"/>
                <w:lang w:eastAsia="lt-LT"/>
              </w:rPr>
              <w:t>.,</w:t>
            </w:r>
            <w:r w:rsidR="00AC2F28">
              <w:rPr>
                <w:rFonts w:ascii="Times New Roman" w:eastAsia="Times New Roman" w:hAnsi="Times New Roman" w:cs="Times New Roman"/>
                <w:color w:val="000000" w:themeColor="text1"/>
                <w:sz w:val="24"/>
                <w:szCs w:val="24"/>
                <w:lang w:eastAsia="lt-LT"/>
              </w:rPr>
              <w:t xml:space="preserve"> laikytinos kariniu transportu. </w:t>
            </w:r>
            <w:r w:rsidR="006402CB">
              <w:rPr>
                <w:rFonts w:ascii="Times New Roman" w:eastAsia="Times New Roman" w:hAnsi="Times New Roman" w:cs="Times New Roman"/>
                <w:color w:val="000000" w:themeColor="text1"/>
                <w:sz w:val="24"/>
                <w:szCs w:val="24"/>
                <w:lang w:eastAsia="lt-LT"/>
              </w:rPr>
              <w:t>Karo policijos įstatymo 6 str.</w:t>
            </w:r>
            <w:r w:rsidR="00AC2F28">
              <w:rPr>
                <w:rFonts w:ascii="Times New Roman" w:eastAsia="Times New Roman" w:hAnsi="Times New Roman" w:cs="Times New Roman"/>
                <w:color w:val="000000" w:themeColor="text1"/>
                <w:sz w:val="24"/>
                <w:szCs w:val="24"/>
                <w:lang w:eastAsia="lt-LT"/>
              </w:rPr>
              <w:t xml:space="preserve"> 1 d. nustato </w:t>
            </w:r>
            <w:r w:rsidR="001E0140">
              <w:rPr>
                <w:rFonts w:ascii="Times New Roman" w:eastAsia="Times New Roman" w:hAnsi="Times New Roman" w:cs="Times New Roman"/>
                <w:color w:val="000000" w:themeColor="text1"/>
                <w:sz w:val="24"/>
                <w:szCs w:val="24"/>
                <w:lang w:eastAsia="lt-LT"/>
              </w:rPr>
              <w:t>K</w:t>
            </w:r>
            <w:r w:rsidR="00AC2F28">
              <w:rPr>
                <w:rFonts w:ascii="Times New Roman" w:eastAsia="Times New Roman" w:hAnsi="Times New Roman" w:cs="Times New Roman"/>
                <w:color w:val="000000" w:themeColor="text1"/>
                <w:sz w:val="24"/>
                <w:szCs w:val="24"/>
                <w:lang w:eastAsia="lt-LT"/>
              </w:rPr>
              <w:t>aro policijai funkciją reguliuoti eismą užtikrinant karinio transporto judėjimą,</w:t>
            </w:r>
            <w:r w:rsidR="00794671">
              <w:rPr>
                <w:rFonts w:ascii="Times New Roman" w:eastAsia="Times New Roman" w:hAnsi="Times New Roman" w:cs="Times New Roman"/>
                <w:color w:val="000000" w:themeColor="text1"/>
                <w:sz w:val="24"/>
                <w:szCs w:val="24"/>
                <w:lang w:eastAsia="lt-LT"/>
              </w:rPr>
              <w:t xml:space="preserve"> </w:t>
            </w:r>
            <w:r w:rsidR="00FE5C3B">
              <w:rPr>
                <w:rFonts w:ascii="Times New Roman" w:eastAsia="Times New Roman" w:hAnsi="Times New Roman" w:cs="Times New Roman"/>
                <w:color w:val="000000" w:themeColor="text1"/>
                <w:sz w:val="24"/>
                <w:szCs w:val="24"/>
                <w:lang w:eastAsia="lt-LT"/>
              </w:rPr>
              <w:t xml:space="preserve">Saugaus eismo automobilių keliais įstatymo (toliau – </w:t>
            </w:r>
            <w:r w:rsidR="00FE5C3B" w:rsidRPr="006402CB">
              <w:rPr>
                <w:rFonts w:ascii="Times New Roman" w:eastAsia="Times New Roman" w:hAnsi="Times New Roman" w:cs="Times New Roman"/>
                <w:color w:val="000000" w:themeColor="text1"/>
                <w:sz w:val="24"/>
                <w:szCs w:val="24"/>
                <w:lang w:eastAsia="lt-LT"/>
              </w:rPr>
              <w:t>SEAKĮ</w:t>
            </w:r>
            <w:r w:rsidR="00FE5C3B">
              <w:rPr>
                <w:rFonts w:ascii="Times New Roman" w:eastAsia="Times New Roman" w:hAnsi="Times New Roman" w:cs="Times New Roman"/>
                <w:color w:val="000000" w:themeColor="text1"/>
                <w:sz w:val="24"/>
                <w:szCs w:val="24"/>
                <w:lang w:eastAsia="lt-LT"/>
              </w:rPr>
              <w:t>)</w:t>
            </w:r>
            <w:r w:rsidR="00AC2F28">
              <w:rPr>
                <w:rFonts w:ascii="Times New Roman" w:eastAsia="Times New Roman" w:hAnsi="Times New Roman" w:cs="Times New Roman"/>
                <w:color w:val="000000" w:themeColor="text1"/>
                <w:sz w:val="24"/>
                <w:szCs w:val="24"/>
                <w:lang w:eastAsia="lt-LT"/>
              </w:rPr>
              <w:t xml:space="preserve"> 10 straipsnio</w:t>
            </w:r>
            <w:r w:rsidR="00FE5C3B" w:rsidRPr="006402CB">
              <w:rPr>
                <w:rFonts w:ascii="Times New Roman" w:eastAsia="Times New Roman" w:hAnsi="Times New Roman" w:cs="Times New Roman"/>
                <w:color w:val="000000" w:themeColor="text1"/>
                <w:sz w:val="24"/>
                <w:szCs w:val="24"/>
                <w:lang w:eastAsia="lt-LT"/>
              </w:rPr>
              <w:t xml:space="preserve"> 9</w:t>
            </w:r>
            <w:r w:rsidR="00FE5C3B" w:rsidRPr="004A0E2A">
              <w:rPr>
                <w:rFonts w:ascii="Times New Roman" w:eastAsia="Times New Roman" w:hAnsi="Times New Roman" w:cs="Times New Roman"/>
                <w:color w:val="000000" w:themeColor="text1"/>
                <w:sz w:val="24"/>
                <w:szCs w:val="24"/>
                <w:vertAlign w:val="superscript"/>
                <w:lang w:eastAsia="lt-LT"/>
              </w:rPr>
              <w:t>1</w:t>
            </w:r>
            <w:r w:rsidR="00FE5C3B" w:rsidRPr="006402CB">
              <w:rPr>
                <w:rFonts w:ascii="Times New Roman" w:eastAsia="Times New Roman" w:hAnsi="Times New Roman" w:cs="Times New Roman"/>
                <w:color w:val="000000" w:themeColor="text1"/>
                <w:sz w:val="24"/>
                <w:szCs w:val="24"/>
                <w:lang w:eastAsia="lt-LT"/>
              </w:rPr>
              <w:t xml:space="preserve"> </w:t>
            </w:r>
            <w:r w:rsidR="00FE5C3B">
              <w:rPr>
                <w:rFonts w:ascii="Times New Roman" w:eastAsia="Times New Roman" w:hAnsi="Times New Roman" w:cs="Times New Roman"/>
                <w:color w:val="000000" w:themeColor="text1"/>
                <w:sz w:val="24"/>
                <w:szCs w:val="24"/>
                <w:lang w:eastAsia="lt-LT"/>
              </w:rPr>
              <w:t>d.</w:t>
            </w:r>
            <w:r w:rsidR="00794671">
              <w:rPr>
                <w:rFonts w:ascii="Times New Roman" w:eastAsia="Times New Roman" w:hAnsi="Times New Roman" w:cs="Times New Roman"/>
                <w:color w:val="000000" w:themeColor="text1"/>
                <w:sz w:val="24"/>
                <w:szCs w:val="24"/>
                <w:lang w:eastAsia="lt-LT"/>
              </w:rPr>
              <w:t xml:space="preserve"> </w:t>
            </w:r>
            <w:r w:rsidR="00377148">
              <w:rPr>
                <w:rFonts w:ascii="Times New Roman" w:eastAsia="Times New Roman" w:hAnsi="Times New Roman" w:cs="Times New Roman"/>
                <w:color w:val="000000" w:themeColor="text1"/>
                <w:sz w:val="24"/>
                <w:szCs w:val="24"/>
                <w:lang w:eastAsia="lt-LT"/>
              </w:rPr>
              <w:t xml:space="preserve">  </w:t>
            </w:r>
            <w:r w:rsidR="00AC2F28">
              <w:rPr>
                <w:rFonts w:ascii="Times New Roman" w:eastAsia="Times New Roman" w:hAnsi="Times New Roman" w:cs="Times New Roman"/>
                <w:color w:val="000000" w:themeColor="text1"/>
                <w:sz w:val="24"/>
                <w:szCs w:val="24"/>
                <w:lang w:eastAsia="lt-LT"/>
              </w:rPr>
              <w:t xml:space="preserve">1 p. nustatoma kompetencija </w:t>
            </w:r>
            <w:r w:rsidR="001E0140">
              <w:rPr>
                <w:rFonts w:ascii="Times New Roman" w:eastAsia="Times New Roman" w:hAnsi="Times New Roman" w:cs="Times New Roman"/>
                <w:color w:val="000000" w:themeColor="text1"/>
                <w:sz w:val="24"/>
                <w:szCs w:val="24"/>
                <w:lang w:eastAsia="lt-LT"/>
              </w:rPr>
              <w:t>K</w:t>
            </w:r>
            <w:r w:rsidR="00AC2F28">
              <w:rPr>
                <w:rFonts w:ascii="Times New Roman" w:eastAsia="Times New Roman" w:hAnsi="Times New Roman" w:cs="Times New Roman"/>
                <w:color w:val="000000" w:themeColor="text1"/>
                <w:sz w:val="24"/>
                <w:szCs w:val="24"/>
                <w:lang w:eastAsia="lt-LT"/>
              </w:rPr>
              <w:t xml:space="preserve">aro policijai </w:t>
            </w:r>
            <w:r w:rsidR="00FE08CF" w:rsidRPr="004A0E2A">
              <w:rPr>
                <w:rFonts w:ascii="Times New Roman" w:eastAsia="Times New Roman" w:hAnsi="Times New Roman" w:cs="Times New Roman"/>
                <w:color w:val="000000" w:themeColor="text1"/>
                <w:sz w:val="24"/>
                <w:szCs w:val="24"/>
                <w:lang w:eastAsia="lt-LT"/>
              </w:rPr>
              <w:t>reguliuo</w:t>
            </w:r>
            <w:r w:rsidR="00794671">
              <w:rPr>
                <w:rFonts w:ascii="Times New Roman" w:eastAsia="Times New Roman" w:hAnsi="Times New Roman" w:cs="Times New Roman"/>
                <w:color w:val="000000" w:themeColor="text1"/>
                <w:sz w:val="24"/>
                <w:szCs w:val="24"/>
                <w:lang w:eastAsia="lt-LT"/>
              </w:rPr>
              <w:t>ti</w:t>
            </w:r>
            <w:r w:rsidR="00FE08CF" w:rsidRPr="004A0E2A">
              <w:rPr>
                <w:rFonts w:ascii="Times New Roman" w:eastAsia="Times New Roman" w:hAnsi="Times New Roman" w:cs="Times New Roman"/>
                <w:color w:val="000000" w:themeColor="text1"/>
                <w:sz w:val="24"/>
                <w:szCs w:val="24"/>
                <w:lang w:eastAsia="lt-LT"/>
              </w:rPr>
              <w:t xml:space="preserve"> eismą užtikrinant karinio transporto j</w:t>
            </w:r>
            <w:r w:rsidR="00914AE4" w:rsidRPr="004A0E2A">
              <w:rPr>
                <w:rFonts w:ascii="Times New Roman" w:eastAsia="Times New Roman" w:hAnsi="Times New Roman" w:cs="Times New Roman"/>
                <w:color w:val="000000" w:themeColor="text1"/>
                <w:sz w:val="24"/>
                <w:szCs w:val="24"/>
                <w:lang w:eastAsia="lt-LT"/>
              </w:rPr>
              <w:t>udėjimą</w:t>
            </w:r>
            <w:r w:rsidR="00FE5C3B">
              <w:rPr>
                <w:rFonts w:ascii="Times New Roman" w:eastAsia="Times New Roman" w:hAnsi="Times New Roman" w:cs="Times New Roman"/>
                <w:color w:val="000000" w:themeColor="text1"/>
                <w:sz w:val="24"/>
                <w:szCs w:val="24"/>
                <w:lang w:eastAsia="lt-LT"/>
              </w:rPr>
              <w:t>.</w:t>
            </w:r>
            <w:r w:rsidR="006402CB">
              <w:rPr>
                <w:rFonts w:ascii="Times New Roman" w:eastAsia="Times New Roman" w:hAnsi="Times New Roman" w:cs="Times New Roman"/>
                <w:color w:val="000000" w:themeColor="text1"/>
                <w:sz w:val="24"/>
                <w:szCs w:val="24"/>
                <w:lang w:eastAsia="lt-LT"/>
              </w:rPr>
              <w:t xml:space="preserve"> </w:t>
            </w:r>
            <w:r w:rsidR="00794671">
              <w:rPr>
                <w:rFonts w:ascii="Times New Roman" w:eastAsia="Times New Roman" w:hAnsi="Times New Roman" w:cs="Times New Roman"/>
                <w:color w:val="000000" w:themeColor="text1"/>
                <w:sz w:val="24"/>
                <w:szCs w:val="24"/>
                <w:lang w:eastAsia="lt-LT"/>
              </w:rPr>
              <w:t>K</w:t>
            </w:r>
            <w:r w:rsidR="00FE5C3B">
              <w:rPr>
                <w:rFonts w:ascii="Times New Roman" w:eastAsia="Times New Roman" w:hAnsi="Times New Roman" w:cs="Times New Roman"/>
                <w:color w:val="000000" w:themeColor="text1"/>
                <w:sz w:val="24"/>
                <w:szCs w:val="24"/>
                <w:lang w:eastAsia="lt-LT"/>
              </w:rPr>
              <w:t xml:space="preserve">aro policininko teisė </w:t>
            </w:r>
            <w:r w:rsidR="00FE5C3B" w:rsidRPr="009118E2">
              <w:rPr>
                <w:rFonts w:ascii="Times New Roman" w:eastAsia="Times New Roman" w:hAnsi="Times New Roman" w:cs="Times New Roman"/>
                <w:color w:val="000000" w:themeColor="text1"/>
                <w:sz w:val="24"/>
                <w:szCs w:val="24"/>
                <w:lang w:eastAsia="lt-LT"/>
              </w:rPr>
              <w:t>stabdyti transporto eism</w:t>
            </w:r>
            <w:r w:rsidR="00FE5C3B">
              <w:rPr>
                <w:rFonts w:ascii="Times New Roman" w:eastAsia="Times New Roman" w:hAnsi="Times New Roman" w:cs="Times New Roman"/>
                <w:color w:val="000000" w:themeColor="text1"/>
                <w:sz w:val="24"/>
                <w:szCs w:val="24"/>
                <w:lang w:eastAsia="lt-LT"/>
              </w:rPr>
              <w:t>ą</w:t>
            </w:r>
            <w:r w:rsidR="00FE5C3B" w:rsidRPr="009118E2">
              <w:rPr>
                <w:rFonts w:ascii="Times New Roman" w:eastAsia="Times New Roman" w:hAnsi="Times New Roman" w:cs="Times New Roman"/>
                <w:color w:val="000000" w:themeColor="text1"/>
                <w:sz w:val="24"/>
                <w:szCs w:val="24"/>
                <w:lang w:eastAsia="lt-LT"/>
              </w:rPr>
              <w:t xml:space="preserve"> ir reguliuoti jo srautus</w:t>
            </w:r>
            <w:r w:rsidR="00FE5C3B">
              <w:rPr>
                <w:rFonts w:ascii="Times New Roman" w:eastAsia="Times New Roman" w:hAnsi="Times New Roman" w:cs="Times New Roman"/>
                <w:color w:val="000000" w:themeColor="text1"/>
                <w:sz w:val="24"/>
                <w:szCs w:val="24"/>
                <w:lang w:eastAsia="lt-LT"/>
              </w:rPr>
              <w:t xml:space="preserve"> taip pat numatyta </w:t>
            </w:r>
            <w:r w:rsidR="006402CB">
              <w:rPr>
                <w:rFonts w:ascii="Times New Roman" w:eastAsia="Times New Roman" w:hAnsi="Times New Roman" w:cs="Times New Roman"/>
                <w:color w:val="000000" w:themeColor="text1"/>
                <w:sz w:val="24"/>
                <w:szCs w:val="24"/>
                <w:lang w:eastAsia="lt-LT"/>
              </w:rPr>
              <w:t xml:space="preserve">Karo policijos įstatymo </w:t>
            </w:r>
            <w:r w:rsidR="00377148">
              <w:rPr>
                <w:rFonts w:ascii="Times New Roman" w:eastAsia="Times New Roman" w:hAnsi="Times New Roman" w:cs="Times New Roman"/>
                <w:color w:val="000000" w:themeColor="text1"/>
                <w:sz w:val="24"/>
                <w:szCs w:val="24"/>
                <w:lang w:eastAsia="lt-LT"/>
              </w:rPr>
              <w:t xml:space="preserve">   </w:t>
            </w:r>
            <w:r w:rsidR="006402CB">
              <w:rPr>
                <w:rFonts w:ascii="Times New Roman" w:eastAsia="Times New Roman" w:hAnsi="Times New Roman" w:cs="Times New Roman"/>
                <w:color w:val="000000" w:themeColor="text1"/>
                <w:sz w:val="24"/>
                <w:szCs w:val="24"/>
                <w:lang w:eastAsia="lt-LT"/>
              </w:rPr>
              <w:t>13 str. 1 d. 9 p.</w:t>
            </w:r>
            <w:r w:rsidR="00794671">
              <w:rPr>
                <w:rFonts w:ascii="Times New Roman" w:eastAsia="Times New Roman" w:hAnsi="Times New Roman" w:cs="Times New Roman"/>
                <w:color w:val="000000" w:themeColor="text1"/>
                <w:sz w:val="24"/>
                <w:szCs w:val="24"/>
                <w:lang w:eastAsia="lt-LT"/>
              </w:rPr>
              <w:t xml:space="preserve"> </w:t>
            </w:r>
            <w:r w:rsidR="00F350C0">
              <w:rPr>
                <w:rFonts w:ascii="Times New Roman" w:eastAsia="Times New Roman" w:hAnsi="Times New Roman" w:cs="Times New Roman"/>
                <w:color w:val="000000" w:themeColor="text1"/>
                <w:sz w:val="24"/>
                <w:szCs w:val="24"/>
                <w:lang w:eastAsia="lt-LT"/>
              </w:rPr>
              <w:t xml:space="preserve">Atsižvelgiant į tai, </w:t>
            </w:r>
            <w:r w:rsidR="00535AD0">
              <w:rPr>
                <w:rFonts w:ascii="Times New Roman" w:eastAsia="Times New Roman" w:hAnsi="Times New Roman" w:cs="Times New Roman"/>
                <w:color w:val="000000" w:themeColor="text1"/>
                <w:sz w:val="24"/>
                <w:szCs w:val="24"/>
                <w:lang w:eastAsia="lt-LT"/>
              </w:rPr>
              <w:t>darytina išvada</w:t>
            </w:r>
            <w:r w:rsidR="00F350C0">
              <w:rPr>
                <w:rFonts w:ascii="Times New Roman" w:eastAsia="Times New Roman" w:hAnsi="Times New Roman" w:cs="Times New Roman"/>
                <w:color w:val="000000" w:themeColor="text1"/>
                <w:sz w:val="24"/>
                <w:szCs w:val="24"/>
                <w:lang w:eastAsia="lt-LT"/>
              </w:rPr>
              <w:t>, kad įstatym</w:t>
            </w:r>
            <w:r w:rsidR="001E0140">
              <w:rPr>
                <w:rFonts w:ascii="Times New Roman" w:eastAsia="Times New Roman" w:hAnsi="Times New Roman" w:cs="Times New Roman"/>
                <w:color w:val="000000" w:themeColor="text1"/>
                <w:sz w:val="24"/>
                <w:szCs w:val="24"/>
                <w:lang w:eastAsia="lt-LT"/>
              </w:rPr>
              <w:t>ų</w:t>
            </w:r>
            <w:r w:rsidR="00F350C0">
              <w:rPr>
                <w:rFonts w:ascii="Times New Roman" w:eastAsia="Times New Roman" w:hAnsi="Times New Roman" w:cs="Times New Roman"/>
                <w:color w:val="000000" w:themeColor="text1"/>
                <w:sz w:val="24"/>
                <w:szCs w:val="24"/>
                <w:lang w:eastAsia="lt-LT"/>
              </w:rPr>
              <w:t xml:space="preserve"> nustatyta Karo policij</w:t>
            </w:r>
            <w:r w:rsidR="00377148">
              <w:rPr>
                <w:rFonts w:ascii="Times New Roman" w:eastAsia="Times New Roman" w:hAnsi="Times New Roman" w:cs="Times New Roman"/>
                <w:color w:val="000000" w:themeColor="text1"/>
                <w:sz w:val="24"/>
                <w:szCs w:val="24"/>
                <w:lang w:eastAsia="lt-LT"/>
              </w:rPr>
              <w:t>os</w:t>
            </w:r>
            <w:r w:rsidR="00F350C0">
              <w:rPr>
                <w:rFonts w:ascii="Times New Roman" w:eastAsia="Times New Roman" w:hAnsi="Times New Roman" w:cs="Times New Roman"/>
                <w:color w:val="000000" w:themeColor="text1"/>
                <w:sz w:val="24"/>
                <w:szCs w:val="24"/>
                <w:lang w:eastAsia="lt-LT"/>
              </w:rPr>
              <w:t xml:space="preserve"> kompetencija būtina užtikrinant saugomų asmenų palydą.</w:t>
            </w:r>
          </w:p>
          <w:p w14:paraId="72287F0A" w14:textId="0D7FAD05" w:rsidR="00981FE4" w:rsidRPr="006402CB" w:rsidRDefault="00075892" w:rsidP="006402CB">
            <w:pPr>
              <w:spacing w:after="0" w:line="240" w:lineRule="auto"/>
              <w:jc w:val="both"/>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Pažymėtina, kad Karo policija</w:t>
            </w:r>
            <w:r w:rsidR="007A252B">
              <w:rPr>
                <w:rFonts w:ascii="Times New Roman" w:eastAsia="Times New Roman" w:hAnsi="Times New Roman" w:cs="Times New Roman"/>
                <w:color w:val="000000" w:themeColor="text1"/>
                <w:sz w:val="24"/>
                <w:szCs w:val="24"/>
                <w:lang w:eastAsia="lt-LT"/>
              </w:rPr>
              <w:t>i</w:t>
            </w:r>
            <w:r w:rsidRPr="004A0E2A">
              <w:rPr>
                <w:rFonts w:ascii="Times New Roman" w:eastAsia="Times New Roman" w:hAnsi="Times New Roman" w:cs="Times New Roman"/>
                <w:color w:val="000000" w:themeColor="text1"/>
                <w:sz w:val="24"/>
                <w:szCs w:val="24"/>
                <w:lang w:eastAsia="lt-LT"/>
              </w:rPr>
              <w:t xml:space="preserve"> </w:t>
            </w:r>
            <w:r w:rsidR="007A252B">
              <w:rPr>
                <w:rFonts w:ascii="Times New Roman" w:eastAsia="Times New Roman" w:hAnsi="Times New Roman" w:cs="Times New Roman"/>
                <w:color w:val="000000" w:themeColor="text1"/>
                <w:sz w:val="24"/>
                <w:szCs w:val="24"/>
                <w:lang w:eastAsia="lt-LT"/>
              </w:rPr>
              <w:t>taip pat suteikta</w:t>
            </w:r>
            <w:r w:rsidRPr="004A0E2A">
              <w:rPr>
                <w:rFonts w:ascii="Times New Roman" w:eastAsia="Times New Roman" w:hAnsi="Times New Roman" w:cs="Times New Roman"/>
                <w:color w:val="000000" w:themeColor="text1"/>
                <w:sz w:val="24"/>
                <w:szCs w:val="24"/>
                <w:lang w:eastAsia="lt-LT"/>
              </w:rPr>
              <w:t xml:space="preserve"> teis</w:t>
            </w:r>
            <w:r w:rsidR="007A252B">
              <w:rPr>
                <w:rFonts w:ascii="Times New Roman" w:eastAsia="Times New Roman" w:hAnsi="Times New Roman" w:cs="Times New Roman"/>
                <w:color w:val="000000" w:themeColor="text1"/>
                <w:sz w:val="24"/>
                <w:szCs w:val="24"/>
                <w:lang w:eastAsia="lt-LT"/>
              </w:rPr>
              <w:t>ė</w:t>
            </w:r>
            <w:r w:rsidRPr="004A0E2A">
              <w:rPr>
                <w:rFonts w:ascii="Times New Roman" w:eastAsia="Times New Roman" w:hAnsi="Times New Roman" w:cs="Times New Roman"/>
                <w:color w:val="000000" w:themeColor="text1"/>
                <w:sz w:val="24"/>
                <w:szCs w:val="24"/>
                <w:lang w:eastAsia="lt-LT"/>
              </w:rPr>
              <w:t xml:space="preserve"> </w:t>
            </w:r>
            <w:r w:rsidR="00894FEF" w:rsidRPr="004A0E2A">
              <w:rPr>
                <w:rFonts w:ascii="Times New Roman" w:eastAsia="Times New Roman" w:hAnsi="Times New Roman" w:cs="Times New Roman"/>
                <w:color w:val="000000" w:themeColor="text1"/>
                <w:sz w:val="24"/>
                <w:szCs w:val="24"/>
                <w:lang w:eastAsia="lt-LT"/>
              </w:rPr>
              <w:t xml:space="preserve">naudoti specialiąsias transporto priemones </w:t>
            </w:r>
            <w:r w:rsidR="007A252B">
              <w:rPr>
                <w:rFonts w:ascii="Times New Roman" w:eastAsia="Times New Roman" w:hAnsi="Times New Roman" w:cs="Times New Roman"/>
                <w:color w:val="000000" w:themeColor="text1"/>
                <w:sz w:val="24"/>
                <w:szCs w:val="24"/>
                <w:lang w:eastAsia="lt-LT"/>
              </w:rPr>
              <w:t>(</w:t>
            </w:r>
            <w:r w:rsidR="00894FEF" w:rsidRPr="004A0E2A">
              <w:rPr>
                <w:rFonts w:ascii="Times New Roman" w:eastAsia="Times New Roman" w:hAnsi="Times New Roman" w:cs="Times New Roman"/>
                <w:color w:val="000000" w:themeColor="text1"/>
                <w:sz w:val="24"/>
                <w:szCs w:val="24"/>
                <w:lang w:eastAsia="lt-LT"/>
              </w:rPr>
              <w:t>SEAKĮ 19 str.</w:t>
            </w:r>
            <w:r w:rsidR="007A252B">
              <w:rPr>
                <w:rFonts w:ascii="Times New Roman" w:eastAsia="Times New Roman" w:hAnsi="Times New Roman" w:cs="Times New Roman"/>
                <w:color w:val="000000" w:themeColor="text1"/>
                <w:sz w:val="24"/>
                <w:szCs w:val="24"/>
                <w:lang w:eastAsia="lt-LT"/>
              </w:rPr>
              <w:t>)</w:t>
            </w:r>
            <w:r w:rsidR="001E0140">
              <w:rPr>
                <w:rFonts w:ascii="Times New Roman" w:eastAsia="Times New Roman" w:hAnsi="Times New Roman" w:cs="Times New Roman"/>
                <w:color w:val="000000" w:themeColor="text1"/>
                <w:sz w:val="24"/>
                <w:szCs w:val="24"/>
                <w:lang w:eastAsia="lt-LT"/>
              </w:rPr>
              <w:t>.</w:t>
            </w:r>
            <w:r w:rsidR="00EF61BC" w:rsidRPr="004A0E2A">
              <w:rPr>
                <w:rFonts w:ascii="Times New Roman" w:eastAsia="Times New Roman" w:hAnsi="Times New Roman" w:cs="Times New Roman"/>
                <w:color w:val="000000" w:themeColor="text1"/>
                <w:sz w:val="24"/>
                <w:szCs w:val="24"/>
                <w:lang w:eastAsia="lt-LT"/>
              </w:rPr>
              <w:t xml:space="preserve"> </w:t>
            </w:r>
          </w:p>
          <w:p w14:paraId="169EA995" w14:textId="77777777" w:rsidR="0042423B" w:rsidRDefault="0042423B"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276733B6" w14:textId="77777777"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043553DF" w14:textId="77777777"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6DF90EF5" w14:textId="77777777"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206938DE" w14:textId="77777777"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15195106" w14:textId="77777777"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79D77642" w14:textId="77777777"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5A289058" w14:textId="77777777"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7484CC1C" w14:textId="137A4E08" w:rsidR="009118E2" w:rsidRDefault="009118E2"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5610338A" w14:textId="77777777" w:rsidR="00F6442A" w:rsidRDefault="00F6442A" w:rsidP="00AB67F1">
            <w:pPr>
              <w:spacing w:after="0" w:line="240" w:lineRule="auto"/>
              <w:jc w:val="both"/>
              <w:rPr>
                <w:rFonts w:ascii="Times New Roman" w:eastAsia="Times New Roman" w:hAnsi="Times New Roman" w:cs="Times New Roman"/>
                <w:b/>
                <w:color w:val="000000" w:themeColor="text1"/>
                <w:sz w:val="24"/>
                <w:szCs w:val="24"/>
                <w:lang w:eastAsia="lt-LT"/>
              </w:rPr>
            </w:pPr>
          </w:p>
          <w:p w14:paraId="5FDC71D9" w14:textId="4AE94A0E" w:rsidR="008E6E4A" w:rsidRPr="004A0E2A" w:rsidRDefault="008E6E4A" w:rsidP="00AB67F1">
            <w:pPr>
              <w:spacing w:after="0" w:line="240" w:lineRule="auto"/>
              <w:jc w:val="both"/>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Atsižvelgta iš dalies</w:t>
            </w:r>
            <w:r w:rsidR="00F6442A">
              <w:rPr>
                <w:rFonts w:ascii="Times New Roman" w:eastAsia="Times New Roman" w:hAnsi="Times New Roman" w:cs="Times New Roman"/>
                <w:b/>
                <w:color w:val="000000" w:themeColor="text1"/>
                <w:sz w:val="24"/>
                <w:szCs w:val="24"/>
                <w:lang w:eastAsia="lt-LT"/>
              </w:rPr>
              <w:t>.</w:t>
            </w:r>
          </w:p>
          <w:p w14:paraId="27087EEE" w14:textId="2C1C5DF0" w:rsidR="005A0474" w:rsidRDefault="00420BB2" w:rsidP="00AB67F1">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V</w:t>
            </w:r>
            <w:r w:rsidR="008E6E4A" w:rsidRPr="004A0E2A">
              <w:rPr>
                <w:rFonts w:ascii="Times New Roman" w:eastAsia="Times New Roman" w:hAnsi="Times New Roman" w:cs="Times New Roman"/>
                <w:color w:val="000000" w:themeColor="text1"/>
                <w:sz w:val="24"/>
                <w:szCs w:val="24"/>
                <w:lang w:eastAsia="lt-LT"/>
              </w:rPr>
              <w:t xml:space="preserve">adovaujantis </w:t>
            </w:r>
            <w:r w:rsidR="00D1207A" w:rsidRPr="00211581">
              <w:rPr>
                <w:rFonts w:ascii="Times New Roman" w:hAnsi="Times New Roman" w:cs="Times New Roman"/>
                <w:sz w:val="24"/>
                <w:szCs w:val="24"/>
              </w:rPr>
              <w:t>Krašto apsaugos sistemos organizavimo ir karo tarnybos įstatymo</w:t>
            </w:r>
            <w:r w:rsidR="00D1207A" w:rsidRPr="004A0E2A" w:rsidDel="00D1207A">
              <w:rPr>
                <w:rFonts w:ascii="Times New Roman" w:eastAsia="Times New Roman" w:hAnsi="Times New Roman" w:cs="Times New Roman"/>
                <w:color w:val="000000" w:themeColor="text1"/>
                <w:sz w:val="24"/>
                <w:szCs w:val="24"/>
                <w:lang w:eastAsia="lt-LT"/>
              </w:rPr>
              <w:t xml:space="preserve"> </w:t>
            </w:r>
            <w:r w:rsidR="008E6E4A" w:rsidRPr="004A0E2A">
              <w:rPr>
                <w:rFonts w:ascii="Times New Roman" w:eastAsia="Times New Roman" w:hAnsi="Times New Roman" w:cs="Times New Roman"/>
                <w:color w:val="000000" w:themeColor="text1"/>
                <w:sz w:val="24"/>
                <w:szCs w:val="24"/>
                <w:lang w:eastAsia="lt-LT"/>
              </w:rPr>
              <w:t>12 str. 1 d. 4 p.</w:t>
            </w:r>
            <w:r w:rsidR="0042423B">
              <w:rPr>
                <w:rFonts w:ascii="Times New Roman" w:eastAsia="Times New Roman" w:hAnsi="Times New Roman" w:cs="Times New Roman"/>
                <w:color w:val="000000" w:themeColor="text1"/>
                <w:sz w:val="24"/>
                <w:szCs w:val="24"/>
                <w:lang w:eastAsia="lt-LT"/>
              </w:rPr>
              <w:t xml:space="preserve"> </w:t>
            </w:r>
            <w:r w:rsidR="00D1207A">
              <w:rPr>
                <w:rFonts w:ascii="Times New Roman" w:eastAsia="Times New Roman" w:hAnsi="Times New Roman" w:cs="Times New Roman"/>
                <w:color w:val="000000" w:themeColor="text1"/>
                <w:sz w:val="24"/>
                <w:szCs w:val="24"/>
                <w:lang w:eastAsia="lt-LT"/>
              </w:rPr>
              <w:t xml:space="preserve">ir Nacionalinio saugumo pagrindų įstatymo </w:t>
            </w:r>
            <w:r w:rsidR="008E6E4A" w:rsidRPr="004A0E2A">
              <w:rPr>
                <w:rFonts w:ascii="Times New Roman" w:eastAsia="Times New Roman" w:hAnsi="Times New Roman" w:cs="Times New Roman"/>
                <w:color w:val="000000" w:themeColor="text1"/>
                <w:sz w:val="24"/>
                <w:szCs w:val="24"/>
                <w:lang w:eastAsia="lt-LT"/>
              </w:rPr>
              <w:t>priedėlio III dalies 18 skyri</w:t>
            </w:r>
            <w:r w:rsidR="00D1207A">
              <w:rPr>
                <w:rFonts w:ascii="Times New Roman" w:eastAsia="Times New Roman" w:hAnsi="Times New Roman" w:cs="Times New Roman"/>
                <w:color w:val="000000" w:themeColor="text1"/>
                <w:sz w:val="24"/>
                <w:szCs w:val="24"/>
                <w:lang w:eastAsia="lt-LT"/>
              </w:rPr>
              <w:t>umi</w:t>
            </w:r>
            <w:r w:rsidR="00BB3D2D">
              <w:rPr>
                <w:rFonts w:ascii="Times New Roman" w:eastAsia="Times New Roman" w:hAnsi="Times New Roman" w:cs="Times New Roman"/>
                <w:color w:val="000000" w:themeColor="text1"/>
                <w:sz w:val="24"/>
                <w:szCs w:val="24"/>
                <w:lang w:eastAsia="lt-LT"/>
              </w:rPr>
              <w:t>,</w:t>
            </w:r>
            <w:r w:rsidR="00D1207A">
              <w:rPr>
                <w:rFonts w:ascii="Times New Roman" w:eastAsia="Times New Roman" w:hAnsi="Times New Roman" w:cs="Times New Roman"/>
                <w:color w:val="000000" w:themeColor="text1"/>
                <w:sz w:val="24"/>
                <w:szCs w:val="24"/>
                <w:lang w:eastAsia="lt-LT"/>
              </w:rPr>
              <w:t xml:space="preserve"> Lietuvos kariuomenei priskirta</w:t>
            </w:r>
            <w:r w:rsidR="0042423B" w:rsidRPr="0042423B">
              <w:rPr>
                <w:rFonts w:ascii="Times New Roman" w:eastAsia="Times New Roman" w:hAnsi="Times New Roman" w:cs="Times New Roman"/>
                <w:i/>
                <w:color w:val="000000" w:themeColor="text1"/>
                <w:sz w:val="24"/>
                <w:szCs w:val="24"/>
                <w:lang w:eastAsia="lt-LT"/>
              </w:rPr>
              <w:t xml:space="preserve"> </w:t>
            </w:r>
            <w:r w:rsidR="0042423B" w:rsidRPr="009118E2">
              <w:rPr>
                <w:rFonts w:ascii="Times New Roman" w:eastAsia="Times New Roman" w:hAnsi="Times New Roman" w:cs="Times New Roman"/>
                <w:color w:val="000000" w:themeColor="text1"/>
                <w:sz w:val="24"/>
                <w:szCs w:val="24"/>
                <w:lang w:eastAsia="lt-LT"/>
              </w:rPr>
              <w:t>saugomų asmenų, atvykstančių krašto apsaugos ministro ar kariuomenės vado oficialiu kvietimu, apsaug</w:t>
            </w:r>
            <w:r w:rsidR="00D1207A">
              <w:rPr>
                <w:rFonts w:ascii="Times New Roman" w:eastAsia="Times New Roman" w:hAnsi="Times New Roman" w:cs="Times New Roman"/>
                <w:color w:val="000000" w:themeColor="text1"/>
                <w:sz w:val="24"/>
                <w:szCs w:val="24"/>
                <w:lang w:eastAsia="lt-LT"/>
              </w:rPr>
              <w:t>os organizavimo funkcija, kurią, vadovau</w:t>
            </w:r>
            <w:r w:rsidR="00BB3D2D">
              <w:rPr>
                <w:rFonts w:ascii="Times New Roman" w:eastAsia="Times New Roman" w:hAnsi="Times New Roman" w:cs="Times New Roman"/>
                <w:color w:val="000000" w:themeColor="text1"/>
                <w:sz w:val="24"/>
                <w:szCs w:val="24"/>
                <w:lang w:eastAsia="lt-LT"/>
              </w:rPr>
              <w:t>d</w:t>
            </w:r>
            <w:r w:rsidR="00D1207A">
              <w:rPr>
                <w:rFonts w:ascii="Times New Roman" w:eastAsia="Times New Roman" w:hAnsi="Times New Roman" w:cs="Times New Roman"/>
                <w:color w:val="000000" w:themeColor="text1"/>
                <w:sz w:val="24"/>
                <w:szCs w:val="24"/>
                <w:lang w:eastAsia="lt-LT"/>
              </w:rPr>
              <w:t>a</w:t>
            </w:r>
            <w:r w:rsidR="00BB3D2D">
              <w:rPr>
                <w:rFonts w:ascii="Times New Roman" w:eastAsia="Times New Roman" w:hAnsi="Times New Roman" w:cs="Times New Roman"/>
                <w:color w:val="000000" w:themeColor="text1"/>
                <w:sz w:val="24"/>
                <w:szCs w:val="24"/>
                <w:lang w:eastAsia="lt-LT"/>
              </w:rPr>
              <w:t>ma</w:t>
            </w:r>
            <w:r w:rsidR="00D1207A">
              <w:rPr>
                <w:rFonts w:ascii="Times New Roman" w:eastAsia="Times New Roman" w:hAnsi="Times New Roman" w:cs="Times New Roman"/>
                <w:color w:val="000000" w:themeColor="text1"/>
                <w:sz w:val="24"/>
                <w:szCs w:val="24"/>
                <w:lang w:eastAsia="lt-LT"/>
              </w:rPr>
              <w:t>s</w:t>
            </w:r>
            <w:r w:rsidR="00BB3D2D">
              <w:rPr>
                <w:rFonts w:ascii="Times New Roman" w:eastAsia="Times New Roman" w:hAnsi="Times New Roman" w:cs="Times New Roman"/>
                <w:color w:val="000000" w:themeColor="text1"/>
                <w:sz w:val="24"/>
                <w:szCs w:val="24"/>
                <w:lang w:eastAsia="lt-LT"/>
              </w:rPr>
              <w:t>i</w:t>
            </w:r>
            <w:r w:rsidR="00D1207A">
              <w:rPr>
                <w:rFonts w:ascii="Times New Roman" w:eastAsia="Times New Roman" w:hAnsi="Times New Roman" w:cs="Times New Roman"/>
                <w:color w:val="000000" w:themeColor="text1"/>
                <w:sz w:val="24"/>
                <w:szCs w:val="24"/>
                <w:lang w:eastAsia="lt-LT"/>
              </w:rPr>
              <w:t xml:space="preserve"> Karo policijos įstatymo 6 str. 1 d. 5 p.</w:t>
            </w:r>
            <w:r w:rsidR="00BB3D2D">
              <w:rPr>
                <w:rFonts w:ascii="Times New Roman" w:eastAsia="Times New Roman" w:hAnsi="Times New Roman" w:cs="Times New Roman"/>
                <w:color w:val="000000" w:themeColor="text1"/>
                <w:sz w:val="24"/>
                <w:szCs w:val="24"/>
                <w:lang w:eastAsia="lt-LT"/>
              </w:rPr>
              <w:t>,</w:t>
            </w:r>
            <w:r w:rsidR="00D1207A">
              <w:rPr>
                <w:rFonts w:ascii="Times New Roman" w:eastAsia="Times New Roman" w:hAnsi="Times New Roman" w:cs="Times New Roman"/>
                <w:color w:val="000000" w:themeColor="text1"/>
                <w:sz w:val="24"/>
                <w:szCs w:val="24"/>
                <w:lang w:eastAsia="lt-LT"/>
              </w:rPr>
              <w:t xml:space="preserve"> vykdo Karo policija.</w:t>
            </w:r>
            <w:r w:rsidR="009118E2">
              <w:rPr>
                <w:rFonts w:ascii="Times New Roman" w:eastAsia="Times New Roman" w:hAnsi="Times New Roman" w:cs="Times New Roman"/>
                <w:color w:val="000000" w:themeColor="text1"/>
                <w:sz w:val="24"/>
                <w:szCs w:val="24"/>
                <w:lang w:eastAsia="lt-LT"/>
              </w:rPr>
              <w:t xml:space="preserve"> </w:t>
            </w:r>
            <w:r w:rsidR="008E6E4A" w:rsidRPr="004A0E2A">
              <w:rPr>
                <w:rFonts w:ascii="Times New Roman" w:eastAsia="Times New Roman" w:hAnsi="Times New Roman" w:cs="Times New Roman"/>
                <w:color w:val="000000" w:themeColor="text1"/>
                <w:sz w:val="24"/>
                <w:szCs w:val="24"/>
                <w:lang w:eastAsia="lt-LT"/>
              </w:rPr>
              <w:t>Lietuvos kariuomenė yra vienintelė vizito saugumą užtikrinanti institucija, k</w:t>
            </w:r>
            <w:r w:rsidR="00BB3D2D">
              <w:rPr>
                <w:rFonts w:ascii="Times New Roman" w:eastAsia="Times New Roman" w:hAnsi="Times New Roman" w:cs="Times New Roman"/>
                <w:color w:val="000000" w:themeColor="text1"/>
                <w:sz w:val="24"/>
                <w:szCs w:val="24"/>
                <w:lang w:eastAsia="lt-LT"/>
              </w:rPr>
              <w:t>ai</w:t>
            </w:r>
            <w:r w:rsidR="008E6E4A" w:rsidRPr="004A0E2A">
              <w:rPr>
                <w:rFonts w:ascii="Times New Roman" w:eastAsia="Times New Roman" w:hAnsi="Times New Roman" w:cs="Times New Roman"/>
                <w:color w:val="000000" w:themeColor="text1"/>
                <w:sz w:val="24"/>
                <w:szCs w:val="24"/>
                <w:lang w:eastAsia="lt-LT"/>
              </w:rPr>
              <w:t xml:space="preserve"> </w:t>
            </w:r>
            <w:r w:rsidR="0079015F">
              <w:rPr>
                <w:rFonts w:ascii="Times New Roman" w:eastAsia="Times New Roman" w:hAnsi="Times New Roman" w:cs="Times New Roman"/>
                <w:color w:val="000000" w:themeColor="text1"/>
                <w:sz w:val="24"/>
                <w:szCs w:val="24"/>
                <w:lang w:eastAsia="lt-LT"/>
              </w:rPr>
              <w:t xml:space="preserve">saugomas asmuo </w:t>
            </w:r>
            <w:r w:rsidR="008E6E4A" w:rsidRPr="004A0E2A">
              <w:rPr>
                <w:rFonts w:ascii="Times New Roman" w:eastAsia="Times New Roman" w:hAnsi="Times New Roman" w:cs="Times New Roman"/>
                <w:color w:val="000000" w:themeColor="text1"/>
                <w:sz w:val="24"/>
                <w:szCs w:val="24"/>
                <w:lang w:eastAsia="lt-LT"/>
              </w:rPr>
              <w:t xml:space="preserve">atvyksta krašto apsaugos ministro ar Lietuvos kariuomenės vado oficialiu kvietimu, o </w:t>
            </w:r>
            <w:r w:rsidR="00BB3D2D">
              <w:rPr>
                <w:rFonts w:ascii="Times New Roman" w:eastAsia="Times New Roman" w:hAnsi="Times New Roman" w:cs="Times New Roman"/>
                <w:color w:val="000000" w:themeColor="text1"/>
                <w:sz w:val="24"/>
                <w:szCs w:val="24"/>
                <w:lang w:eastAsia="lt-LT"/>
              </w:rPr>
              <w:t xml:space="preserve">pagal </w:t>
            </w:r>
            <w:r w:rsidR="008E6E4A" w:rsidRPr="004A0E2A">
              <w:rPr>
                <w:rFonts w:ascii="Times New Roman" w:eastAsia="Times New Roman" w:hAnsi="Times New Roman" w:cs="Times New Roman"/>
                <w:color w:val="000000" w:themeColor="text1"/>
                <w:sz w:val="24"/>
                <w:szCs w:val="24"/>
                <w:lang w:eastAsia="lt-LT"/>
              </w:rPr>
              <w:t>Karo policijos įstatymo 5</w:t>
            </w:r>
            <w:r w:rsidR="00BB3D2D">
              <w:rPr>
                <w:rFonts w:ascii="Times New Roman" w:eastAsia="Times New Roman" w:hAnsi="Times New Roman" w:cs="Times New Roman"/>
                <w:color w:val="000000" w:themeColor="text1"/>
                <w:sz w:val="24"/>
                <w:szCs w:val="24"/>
                <w:lang w:eastAsia="lt-LT"/>
              </w:rPr>
              <w:t xml:space="preserve">, </w:t>
            </w:r>
            <w:r w:rsidR="008E6E4A" w:rsidRPr="004A0E2A">
              <w:rPr>
                <w:rFonts w:ascii="Times New Roman" w:eastAsia="Times New Roman" w:hAnsi="Times New Roman" w:cs="Times New Roman"/>
                <w:color w:val="000000" w:themeColor="text1"/>
                <w:sz w:val="24"/>
                <w:szCs w:val="24"/>
                <w:lang w:eastAsia="lt-LT"/>
              </w:rPr>
              <w:t xml:space="preserve">6 str. bei SEAKĮ </w:t>
            </w:r>
            <w:r w:rsidR="00C00098">
              <w:rPr>
                <w:rFonts w:ascii="Times New Roman" w:eastAsia="Times New Roman" w:hAnsi="Times New Roman" w:cs="Times New Roman"/>
                <w:color w:val="000000" w:themeColor="text1"/>
                <w:sz w:val="24"/>
                <w:szCs w:val="24"/>
                <w:lang w:eastAsia="lt-LT"/>
              </w:rPr>
              <w:t>10 str</w:t>
            </w:r>
            <w:r w:rsidR="00CA2A44">
              <w:rPr>
                <w:rFonts w:ascii="Times New Roman" w:eastAsia="Times New Roman" w:hAnsi="Times New Roman" w:cs="Times New Roman"/>
                <w:color w:val="000000" w:themeColor="text1"/>
                <w:sz w:val="24"/>
                <w:szCs w:val="24"/>
                <w:lang w:eastAsia="lt-LT"/>
              </w:rPr>
              <w:t>.</w:t>
            </w:r>
            <w:r w:rsidR="00C00098" w:rsidRPr="006402CB">
              <w:rPr>
                <w:rFonts w:ascii="Times New Roman" w:eastAsia="Times New Roman" w:hAnsi="Times New Roman" w:cs="Times New Roman"/>
                <w:color w:val="000000" w:themeColor="text1"/>
                <w:sz w:val="24"/>
                <w:szCs w:val="24"/>
                <w:lang w:eastAsia="lt-LT"/>
              </w:rPr>
              <w:t xml:space="preserve"> </w:t>
            </w:r>
            <w:r w:rsidR="008E6E4A" w:rsidRPr="004A0E2A">
              <w:rPr>
                <w:rFonts w:ascii="Times New Roman" w:eastAsia="Times New Roman" w:hAnsi="Times New Roman" w:cs="Times New Roman"/>
                <w:color w:val="000000" w:themeColor="text1"/>
                <w:sz w:val="24"/>
                <w:szCs w:val="24"/>
                <w:lang w:eastAsia="lt-LT"/>
              </w:rPr>
              <w:t>9</w:t>
            </w:r>
            <w:r w:rsidR="008E6E4A" w:rsidRPr="004A0E2A">
              <w:rPr>
                <w:rFonts w:ascii="Times New Roman" w:eastAsia="Times New Roman" w:hAnsi="Times New Roman" w:cs="Times New Roman"/>
                <w:color w:val="000000" w:themeColor="text1"/>
                <w:sz w:val="24"/>
                <w:szCs w:val="24"/>
                <w:vertAlign w:val="superscript"/>
                <w:lang w:eastAsia="lt-LT"/>
              </w:rPr>
              <w:t>1</w:t>
            </w:r>
            <w:r w:rsidR="008E6E4A" w:rsidRPr="004A0E2A">
              <w:rPr>
                <w:rFonts w:ascii="Times New Roman" w:eastAsia="Times New Roman" w:hAnsi="Times New Roman" w:cs="Times New Roman"/>
                <w:color w:val="000000" w:themeColor="text1"/>
                <w:sz w:val="24"/>
                <w:szCs w:val="24"/>
                <w:lang w:eastAsia="lt-LT"/>
              </w:rPr>
              <w:t xml:space="preserve"> </w:t>
            </w:r>
            <w:r w:rsidR="00C00098">
              <w:rPr>
                <w:rFonts w:ascii="Times New Roman" w:eastAsia="Times New Roman" w:hAnsi="Times New Roman" w:cs="Times New Roman"/>
                <w:color w:val="000000" w:themeColor="text1"/>
                <w:sz w:val="24"/>
                <w:szCs w:val="24"/>
                <w:lang w:eastAsia="lt-LT"/>
              </w:rPr>
              <w:t>d</w:t>
            </w:r>
            <w:r w:rsidR="008E6E4A" w:rsidRPr="004A0E2A">
              <w:rPr>
                <w:rFonts w:ascii="Times New Roman" w:eastAsia="Times New Roman" w:hAnsi="Times New Roman" w:cs="Times New Roman"/>
                <w:color w:val="000000" w:themeColor="text1"/>
                <w:sz w:val="24"/>
                <w:szCs w:val="24"/>
                <w:lang w:eastAsia="lt-LT"/>
              </w:rPr>
              <w:t>. Karo policija šiais atvejais yra eismo saugum</w:t>
            </w:r>
            <w:r w:rsidR="00BB3D2D">
              <w:rPr>
                <w:rFonts w:ascii="Times New Roman" w:eastAsia="Times New Roman" w:hAnsi="Times New Roman" w:cs="Times New Roman"/>
                <w:color w:val="000000" w:themeColor="text1"/>
                <w:sz w:val="24"/>
                <w:szCs w:val="24"/>
                <w:lang w:eastAsia="lt-LT"/>
              </w:rPr>
              <w:t>ą</w:t>
            </w:r>
            <w:r w:rsidR="008E6E4A" w:rsidRPr="004A0E2A">
              <w:rPr>
                <w:rFonts w:ascii="Times New Roman" w:eastAsia="Times New Roman" w:hAnsi="Times New Roman" w:cs="Times New Roman"/>
                <w:color w:val="000000" w:themeColor="text1"/>
                <w:sz w:val="24"/>
                <w:szCs w:val="24"/>
                <w:lang w:eastAsia="lt-LT"/>
              </w:rPr>
              <w:t xml:space="preserve"> užtikrinan</w:t>
            </w:r>
            <w:r w:rsidR="00BB3D2D">
              <w:rPr>
                <w:rFonts w:ascii="Times New Roman" w:eastAsia="Times New Roman" w:hAnsi="Times New Roman" w:cs="Times New Roman"/>
                <w:color w:val="000000" w:themeColor="text1"/>
                <w:sz w:val="24"/>
                <w:szCs w:val="24"/>
                <w:lang w:eastAsia="lt-LT"/>
              </w:rPr>
              <w:t>t</w:t>
            </w:r>
            <w:r w:rsidR="008E6E4A" w:rsidRPr="004A0E2A">
              <w:rPr>
                <w:rFonts w:ascii="Times New Roman" w:eastAsia="Times New Roman" w:hAnsi="Times New Roman" w:cs="Times New Roman"/>
                <w:color w:val="000000" w:themeColor="text1"/>
                <w:sz w:val="24"/>
                <w:szCs w:val="24"/>
                <w:lang w:eastAsia="lt-LT"/>
              </w:rPr>
              <w:t xml:space="preserve">i institucija. </w:t>
            </w:r>
          </w:p>
          <w:p w14:paraId="0BFA35EC" w14:textId="5E9ABADA" w:rsidR="0042423B" w:rsidRDefault="00801892" w:rsidP="00AB67F1">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Aprašas</w:t>
            </w:r>
            <w:r w:rsidR="002653A1">
              <w:rPr>
                <w:rFonts w:ascii="Times New Roman" w:eastAsia="Times New Roman" w:hAnsi="Times New Roman" w:cs="Times New Roman"/>
                <w:color w:val="000000" w:themeColor="text1"/>
                <w:sz w:val="24"/>
                <w:szCs w:val="24"/>
                <w:lang w:eastAsia="lt-LT"/>
              </w:rPr>
              <w:t xml:space="preserve"> </w:t>
            </w:r>
            <w:r w:rsidR="00AB67F1" w:rsidRPr="004A0E2A">
              <w:rPr>
                <w:rFonts w:ascii="Times New Roman" w:eastAsia="Times New Roman" w:hAnsi="Times New Roman" w:cs="Times New Roman"/>
                <w:color w:val="000000" w:themeColor="text1"/>
                <w:sz w:val="24"/>
                <w:szCs w:val="24"/>
                <w:lang w:eastAsia="lt-LT"/>
              </w:rPr>
              <w:t>31</w:t>
            </w:r>
            <w:r w:rsidR="00AB67F1" w:rsidRPr="004A0E2A">
              <w:rPr>
                <w:rFonts w:ascii="Times New Roman" w:eastAsia="Times New Roman" w:hAnsi="Times New Roman" w:cs="Times New Roman"/>
                <w:color w:val="000000" w:themeColor="text1"/>
                <w:sz w:val="24"/>
                <w:szCs w:val="24"/>
                <w:vertAlign w:val="superscript"/>
                <w:lang w:eastAsia="lt-LT"/>
              </w:rPr>
              <w:t>1</w:t>
            </w:r>
            <w:r w:rsidR="00AB67F1" w:rsidRPr="004A0E2A">
              <w:rPr>
                <w:rFonts w:ascii="Times New Roman" w:eastAsia="Times New Roman" w:hAnsi="Times New Roman" w:cs="Times New Roman"/>
                <w:b/>
                <w:color w:val="000000" w:themeColor="text1"/>
                <w:sz w:val="24"/>
                <w:szCs w:val="24"/>
                <w:lang w:eastAsia="lt-LT"/>
              </w:rPr>
              <w:t xml:space="preserve"> </w:t>
            </w:r>
            <w:r w:rsidR="005A0474">
              <w:rPr>
                <w:rFonts w:ascii="Times New Roman" w:eastAsia="Times New Roman" w:hAnsi="Times New Roman" w:cs="Times New Roman"/>
                <w:color w:val="000000" w:themeColor="text1"/>
                <w:sz w:val="24"/>
                <w:szCs w:val="24"/>
                <w:lang w:eastAsia="lt-LT"/>
              </w:rPr>
              <w:t>punktu pildoma</w:t>
            </w:r>
            <w:r>
              <w:rPr>
                <w:rFonts w:ascii="Times New Roman" w:eastAsia="Times New Roman" w:hAnsi="Times New Roman" w:cs="Times New Roman"/>
                <w:color w:val="000000" w:themeColor="text1"/>
                <w:sz w:val="24"/>
                <w:szCs w:val="24"/>
                <w:lang w:eastAsia="lt-LT"/>
              </w:rPr>
              <w:t>s</w:t>
            </w:r>
            <w:r w:rsidR="005A0474">
              <w:rPr>
                <w:rFonts w:ascii="Times New Roman" w:eastAsia="Times New Roman" w:hAnsi="Times New Roman" w:cs="Times New Roman"/>
                <w:color w:val="000000" w:themeColor="text1"/>
                <w:sz w:val="24"/>
                <w:szCs w:val="24"/>
                <w:lang w:eastAsia="lt-LT"/>
              </w:rPr>
              <w:t xml:space="preserve"> siekiant</w:t>
            </w:r>
            <w:r w:rsidR="00AB67F1" w:rsidRPr="004A0E2A">
              <w:rPr>
                <w:rFonts w:ascii="Times New Roman" w:eastAsia="Times New Roman" w:hAnsi="Times New Roman" w:cs="Times New Roman"/>
                <w:b/>
                <w:color w:val="000000" w:themeColor="text1"/>
                <w:sz w:val="24"/>
                <w:szCs w:val="24"/>
                <w:lang w:eastAsia="lt-LT"/>
              </w:rPr>
              <w:t xml:space="preserve"> </w:t>
            </w:r>
            <w:r w:rsidR="00D52B31" w:rsidRPr="009118E2">
              <w:rPr>
                <w:rFonts w:ascii="Times New Roman" w:eastAsia="Times New Roman" w:hAnsi="Times New Roman" w:cs="Times New Roman"/>
                <w:color w:val="000000" w:themeColor="text1"/>
                <w:sz w:val="24"/>
                <w:szCs w:val="24"/>
                <w:lang w:eastAsia="lt-LT"/>
              </w:rPr>
              <w:t>numatyti</w:t>
            </w:r>
            <w:r w:rsidR="00D52B31">
              <w:rPr>
                <w:rFonts w:ascii="Times New Roman" w:eastAsia="Times New Roman" w:hAnsi="Times New Roman" w:cs="Times New Roman"/>
                <w:b/>
                <w:color w:val="000000" w:themeColor="text1"/>
                <w:sz w:val="24"/>
                <w:szCs w:val="24"/>
                <w:lang w:eastAsia="lt-LT"/>
              </w:rPr>
              <w:t xml:space="preserve"> </w:t>
            </w:r>
            <w:r w:rsidR="00AB67F1" w:rsidRPr="004A0E2A">
              <w:rPr>
                <w:rFonts w:ascii="Times New Roman" w:eastAsia="Times New Roman" w:hAnsi="Times New Roman" w:cs="Times New Roman"/>
                <w:color w:val="000000" w:themeColor="text1"/>
                <w:sz w:val="24"/>
                <w:szCs w:val="24"/>
                <w:lang w:eastAsia="lt-LT"/>
              </w:rPr>
              <w:t>Karo policijos</w:t>
            </w:r>
            <w:r w:rsidR="00BB3D2D">
              <w:rPr>
                <w:rFonts w:ascii="Times New Roman" w:eastAsia="Times New Roman" w:hAnsi="Times New Roman" w:cs="Times New Roman"/>
                <w:color w:val="000000" w:themeColor="text1"/>
                <w:sz w:val="24"/>
                <w:szCs w:val="24"/>
                <w:lang w:eastAsia="lt-LT"/>
              </w:rPr>
              <w:t>,</w:t>
            </w:r>
            <w:r w:rsidR="00AB67F1" w:rsidRPr="004A0E2A">
              <w:rPr>
                <w:rFonts w:ascii="Times New Roman" w:eastAsia="Times New Roman" w:hAnsi="Times New Roman" w:cs="Times New Roman"/>
                <w:color w:val="000000" w:themeColor="text1"/>
                <w:sz w:val="24"/>
                <w:szCs w:val="24"/>
                <w:lang w:eastAsia="lt-LT"/>
              </w:rPr>
              <w:t xml:space="preserve"> kaip eismo saugumą užtikrinanči</w:t>
            </w:r>
            <w:r w:rsidR="00D52B31">
              <w:rPr>
                <w:rFonts w:ascii="Times New Roman" w:eastAsia="Times New Roman" w:hAnsi="Times New Roman" w:cs="Times New Roman"/>
                <w:color w:val="000000" w:themeColor="text1"/>
                <w:sz w:val="24"/>
                <w:szCs w:val="24"/>
                <w:lang w:eastAsia="lt-LT"/>
              </w:rPr>
              <w:t>os</w:t>
            </w:r>
            <w:r w:rsidR="00AB67F1" w:rsidRPr="004A0E2A">
              <w:rPr>
                <w:rFonts w:ascii="Times New Roman" w:eastAsia="Times New Roman" w:hAnsi="Times New Roman" w:cs="Times New Roman"/>
                <w:color w:val="000000" w:themeColor="text1"/>
                <w:sz w:val="24"/>
                <w:szCs w:val="24"/>
                <w:lang w:eastAsia="lt-LT"/>
              </w:rPr>
              <w:t xml:space="preserve"> institucij</w:t>
            </w:r>
            <w:r w:rsidR="00D52B31">
              <w:rPr>
                <w:rFonts w:ascii="Times New Roman" w:eastAsia="Times New Roman" w:hAnsi="Times New Roman" w:cs="Times New Roman"/>
                <w:color w:val="000000" w:themeColor="text1"/>
                <w:sz w:val="24"/>
                <w:szCs w:val="24"/>
                <w:lang w:eastAsia="lt-LT"/>
              </w:rPr>
              <w:t>os</w:t>
            </w:r>
            <w:r w:rsidR="00BB3D2D">
              <w:rPr>
                <w:rFonts w:ascii="Times New Roman" w:eastAsia="Times New Roman" w:hAnsi="Times New Roman" w:cs="Times New Roman"/>
                <w:color w:val="000000" w:themeColor="text1"/>
                <w:sz w:val="24"/>
                <w:szCs w:val="24"/>
                <w:lang w:eastAsia="lt-LT"/>
              </w:rPr>
              <w:t>,</w:t>
            </w:r>
            <w:r w:rsidR="00AB67F1" w:rsidRPr="004A0E2A">
              <w:rPr>
                <w:rFonts w:ascii="Times New Roman" w:eastAsia="Times New Roman" w:hAnsi="Times New Roman" w:cs="Times New Roman"/>
                <w:color w:val="000000" w:themeColor="text1"/>
                <w:sz w:val="24"/>
                <w:szCs w:val="24"/>
                <w:lang w:eastAsia="lt-LT"/>
              </w:rPr>
              <w:t xml:space="preserve"> </w:t>
            </w:r>
            <w:r w:rsidR="00D52B31">
              <w:rPr>
                <w:rFonts w:ascii="Times New Roman" w:eastAsia="Times New Roman" w:hAnsi="Times New Roman" w:cs="Times New Roman"/>
                <w:color w:val="000000" w:themeColor="text1"/>
                <w:sz w:val="24"/>
                <w:szCs w:val="24"/>
                <w:lang w:eastAsia="lt-LT"/>
              </w:rPr>
              <w:t xml:space="preserve">funkcijas. Į atskirą punktą šios funkcijos išskirtos atsižvelgiant į tai, kad Karo policijos funkcijos </w:t>
            </w:r>
            <w:r w:rsidR="00BB3D2D">
              <w:rPr>
                <w:rFonts w:ascii="Times New Roman" w:eastAsia="Times New Roman" w:hAnsi="Times New Roman" w:cs="Times New Roman"/>
                <w:color w:val="000000" w:themeColor="text1"/>
                <w:sz w:val="24"/>
                <w:szCs w:val="24"/>
                <w:lang w:eastAsia="lt-LT"/>
              </w:rPr>
              <w:t xml:space="preserve">užtikrinant </w:t>
            </w:r>
            <w:r w:rsidR="00D52B31">
              <w:rPr>
                <w:rFonts w:ascii="Times New Roman" w:eastAsia="Times New Roman" w:hAnsi="Times New Roman" w:cs="Times New Roman"/>
                <w:color w:val="000000" w:themeColor="text1"/>
                <w:sz w:val="24"/>
                <w:szCs w:val="24"/>
                <w:lang w:eastAsia="lt-LT"/>
              </w:rPr>
              <w:t>eismo saugum</w:t>
            </w:r>
            <w:r w:rsidR="00BB3D2D">
              <w:rPr>
                <w:rFonts w:ascii="Times New Roman" w:eastAsia="Times New Roman" w:hAnsi="Times New Roman" w:cs="Times New Roman"/>
                <w:color w:val="000000" w:themeColor="text1"/>
                <w:sz w:val="24"/>
                <w:szCs w:val="24"/>
                <w:lang w:eastAsia="lt-LT"/>
              </w:rPr>
              <w:t>ą</w:t>
            </w:r>
            <w:r w:rsidR="00D52B31">
              <w:rPr>
                <w:rFonts w:ascii="Times New Roman" w:eastAsia="Times New Roman" w:hAnsi="Times New Roman" w:cs="Times New Roman"/>
                <w:color w:val="000000" w:themeColor="text1"/>
                <w:sz w:val="24"/>
                <w:szCs w:val="24"/>
                <w:lang w:eastAsia="lt-LT"/>
              </w:rPr>
              <w:t xml:space="preserve"> nėra identiškos policijai nustatytoms funkcijoms šioje srityje. </w:t>
            </w:r>
          </w:p>
          <w:p w14:paraId="7929597F" w14:textId="0934C936" w:rsidR="00773701" w:rsidRPr="004A0E2A" w:rsidRDefault="00773701" w:rsidP="00603F06">
            <w:pPr>
              <w:spacing w:after="0" w:line="240" w:lineRule="auto"/>
              <w:jc w:val="both"/>
              <w:rPr>
                <w:rFonts w:ascii="Times New Roman" w:eastAsia="Times New Roman" w:hAnsi="Times New Roman" w:cs="Times New Roman"/>
                <w:color w:val="000000" w:themeColor="text1"/>
                <w:sz w:val="24"/>
                <w:szCs w:val="24"/>
                <w:lang w:eastAsia="lt-LT"/>
              </w:rPr>
            </w:pPr>
            <w:bookmarkStart w:id="1" w:name="part_9827da2d696f41a087a7c26563604cc8"/>
            <w:bookmarkStart w:id="2" w:name="part_d2c2fe3d34cb403c91f04c034719f59e"/>
            <w:bookmarkStart w:id="3" w:name="part_efa08e54b3a940b88cfd47c2e65619eb"/>
            <w:bookmarkStart w:id="4" w:name="part_8bbbe60565b844018f1ddd10c61eb80a"/>
            <w:bookmarkStart w:id="5" w:name="part_8364ca9088814b55affe5a6db7ac971f"/>
            <w:bookmarkStart w:id="6" w:name="part_56cf659e562b4be89a0f822e8f539e29"/>
            <w:bookmarkEnd w:id="1"/>
            <w:bookmarkEnd w:id="2"/>
            <w:bookmarkEnd w:id="3"/>
            <w:bookmarkEnd w:id="4"/>
            <w:bookmarkEnd w:id="5"/>
            <w:bookmarkEnd w:id="6"/>
          </w:p>
        </w:tc>
      </w:tr>
      <w:tr w:rsidR="00981FE4" w:rsidRPr="004A0E2A" w14:paraId="4D8C8034" w14:textId="77777777" w:rsidTr="00211581">
        <w:tc>
          <w:tcPr>
            <w:tcW w:w="1702" w:type="dxa"/>
            <w:vAlign w:val="center"/>
          </w:tcPr>
          <w:p w14:paraId="47D0707E"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 xml:space="preserve">Vidaus reikalų ministerijos 2020 m. gruodžio 17 d. raštas </w:t>
            </w:r>
          </w:p>
          <w:p w14:paraId="22785A75"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Nr. 1D-6764</w:t>
            </w:r>
          </w:p>
          <w:p w14:paraId="7E32F552"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03FA3B2F"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31BD3F3C"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442FAD60"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741B07C6"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4C063735"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2580C4E5"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580E5A75"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39B12F78"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5D76D6D3"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331C3A64"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5CF8CAB8"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4F85DE1E"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5DA7069A"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6BB53CC0"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22E886CA"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4D87C2BB"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6C46677B"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63FCDAEF"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7667E966"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55F6E037" w14:textId="77777777" w:rsidR="00981FE4" w:rsidRPr="004A0E2A" w:rsidRDefault="00981FE4"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7A9B5C61" w14:textId="77777777" w:rsidR="00981FE4" w:rsidRPr="004A0E2A" w:rsidRDefault="00981FE4" w:rsidP="003221EE">
            <w:pPr>
              <w:spacing w:after="0" w:line="240" w:lineRule="auto"/>
              <w:jc w:val="center"/>
              <w:rPr>
                <w:rFonts w:ascii="Times New Roman" w:eastAsia="Times New Roman" w:hAnsi="Times New Roman" w:cs="Times New Roman"/>
                <w:b/>
                <w:color w:val="000000" w:themeColor="text1"/>
                <w:sz w:val="24"/>
                <w:szCs w:val="24"/>
                <w:lang w:eastAsia="lt-LT"/>
              </w:rPr>
            </w:pPr>
          </w:p>
        </w:tc>
        <w:tc>
          <w:tcPr>
            <w:tcW w:w="6237" w:type="dxa"/>
            <w:vAlign w:val="center"/>
          </w:tcPr>
          <w:p w14:paraId="3533EC13" w14:textId="77777777" w:rsidR="00981FE4" w:rsidRPr="004A0E2A" w:rsidRDefault="00981FE4" w:rsidP="003221EE">
            <w:pPr>
              <w:spacing w:after="0" w:line="240" w:lineRule="auto"/>
              <w:jc w:val="both"/>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 xml:space="preserve">1. (...) Nutarimo projektu keičiamo Oficialių svečių vizitų Lietuvos Respublikoje rengimo tvarkos aprašo (toliau – Aprašas) 2 punktas papildytas nuoroda į Lietuvos Respublikos karo policijos įstatymą (toliau – Įstatymas), kurio nauja redakcija įsigalioja 2021 m. sausio 1 d. Atkreiptinas dėmesys į tai, kad, kaip numatyta Įstatymo 6 straipsnio 1 dalies 5 punkte, karo policijai pavesta vykdyti saugomų asmenų, atvykstančių krašto apsaugos ministro ar Lietuvos kariuomenės vado oficialiu kvietimu, apsaugos funkciją, tačiau ne šių asmenų lydėjimo ar eskortavimo funkciją. Remiantis Lietuvos Respublikos saugaus eismo automobilių keliais įstatymo (toliau – SEAKĮ) 10 straipsnio 9 dalies 10 punktu, lydėjimą ir eskortavimą užtikrindama eismo saugumą vykdo tik policija. </w:t>
            </w:r>
          </w:p>
          <w:p w14:paraId="23F4720A" w14:textId="77777777" w:rsidR="00981FE4" w:rsidRPr="004A0E2A" w:rsidRDefault="00981FE4" w:rsidP="003221EE">
            <w:pPr>
              <w:spacing w:after="0" w:line="240" w:lineRule="auto"/>
              <w:jc w:val="both"/>
              <w:rPr>
                <w:rFonts w:ascii="Times New Roman" w:eastAsia="Times New Roman" w:hAnsi="Times New Roman" w:cs="Times New Roman"/>
                <w:color w:val="000000" w:themeColor="text1"/>
                <w:sz w:val="24"/>
                <w:szCs w:val="24"/>
                <w:lang w:eastAsia="lt-LT"/>
              </w:rPr>
            </w:pPr>
          </w:p>
          <w:p w14:paraId="7DD90DEB" w14:textId="79C31378" w:rsidR="00981FE4" w:rsidRPr="004A0E2A" w:rsidRDefault="00981FE4" w:rsidP="00135C50">
            <w:pPr>
              <w:spacing w:after="0" w:line="240" w:lineRule="auto"/>
              <w:jc w:val="both"/>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 xml:space="preserve">2. Nutarimo projektu siūlomame Aprašo </w:t>
            </w:r>
            <w:r w:rsidR="004624AE" w:rsidRPr="004A0E2A">
              <w:rPr>
                <w:rFonts w:ascii="Times New Roman" w:eastAsia="Times New Roman" w:hAnsi="Times New Roman" w:cs="Times New Roman"/>
                <w:color w:val="000000" w:themeColor="text1"/>
                <w:sz w:val="24"/>
                <w:szCs w:val="24"/>
                <w:lang w:eastAsia="lt-LT"/>
              </w:rPr>
              <w:t>31</w:t>
            </w:r>
            <w:r w:rsidR="004624AE" w:rsidRPr="004A0E2A">
              <w:rPr>
                <w:rFonts w:ascii="Times New Roman" w:eastAsia="Times New Roman" w:hAnsi="Times New Roman" w:cs="Times New Roman"/>
                <w:color w:val="000000" w:themeColor="text1"/>
                <w:sz w:val="24"/>
                <w:szCs w:val="24"/>
                <w:vertAlign w:val="superscript"/>
                <w:lang w:eastAsia="lt-LT"/>
              </w:rPr>
              <w:t>1</w:t>
            </w:r>
            <w:r w:rsidRPr="004A0E2A">
              <w:rPr>
                <w:rFonts w:ascii="Times New Roman" w:eastAsia="Times New Roman" w:hAnsi="Times New Roman" w:cs="Times New Roman"/>
                <w:color w:val="000000" w:themeColor="text1"/>
                <w:sz w:val="24"/>
                <w:szCs w:val="24"/>
                <w:lang w:eastAsia="lt-LT"/>
              </w:rPr>
              <w:t xml:space="preserve"> punkte Karo policijai numatomos jai nebūdingos funkcijos – reguliuoti, riboti ir drausti eismą šalies keliuose neturint tam įgaliojimų. SEAKĮ 10 straipsnio pakeitimai, įsigaliosiantys 2021 m. sausio 1 d., bei nauja redakcija išdėstyto Įstatymo nuostatos aiškiai numato, kada ir kokio transporto eismą gali reguliuoti Karo policija. Įstatymo 6 straipsnio 1 dalies 1 punkte nustatyta, kad Karo policija, įgyvendindama jai pavestus uždavinius, reguliuoja eismą užtikrindama karinio transporto judėjimą. Įstatymo 5 straipsnio 1 punkte nurodyta, kad Karo policijos uždavinys yra užtikrinti Lietuvos karinių vienetų, užsienio valstybių ir organizacijų karinių vienetų judėjimą ir judėjimo kontrolę Lietuvos Respublikoje, t. y. reguliuoti eismą Karo policija gali įgyvendindama tik šį uždavinį.</w:t>
            </w:r>
          </w:p>
        </w:tc>
        <w:tc>
          <w:tcPr>
            <w:tcW w:w="7258" w:type="dxa"/>
            <w:vAlign w:val="center"/>
          </w:tcPr>
          <w:p w14:paraId="0AF7ECAE" w14:textId="1E0E80CA" w:rsidR="00981FE4" w:rsidRPr="004A0E2A" w:rsidRDefault="00981FE4" w:rsidP="008C7EEA">
            <w:pPr>
              <w:spacing w:after="0" w:line="240" w:lineRule="auto"/>
              <w:jc w:val="both"/>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Atsižvelgta iš dalies</w:t>
            </w:r>
            <w:r w:rsidR="00F6442A">
              <w:rPr>
                <w:rFonts w:ascii="Times New Roman" w:eastAsia="Times New Roman" w:hAnsi="Times New Roman" w:cs="Times New Roman"/>
                <w:b/>
                <w:color w:val="000000" w:themeColor="text1"/>
                <w:sz w:val="24"/>
                <w:szCs w:val="24"/>
                <w:lang w:eastAsia="lt-LT"/>
              </w:rPr>
              <w:t>.</w:t>
            </w:r>
            <w:r w:rsidRPr="004A0E2A">
              <w:rPr>
                <w:rFonts w:ascii="Times New Roman" w:eastAsia="Times New Roman" w:hAnsi="Times New Roman" w:cs="Times New Roman"/>
                <w:b/>
                <w:color w:val="000000" w:themeColor="text1"/>
                <w:sz w:val="24"/>
                <w:szCs w:val="24"/>
                <w:lang w:eastAsia="lt-LT"/>
              </w:rPr>
              <w:t xml:space="preserve"> </w:t>
            </w:r>
          </w:p>
          <w:p w14:paraId="757F54D8" w14:textId="574C8951" w:rsidR="00981FE4" w:rsidRPr="004A0E2A" w:rsidRDefault="00296AD9" w:rsidP="003221EE">
            <w:pPr>
              <w:spacing w:after="0" w:line="240" w:lineRule="auto"/>
              <w:rPr>
                <w:rFonts w:ascii="Times New Roman" w:eastAsia="Times New Roman" w:hAnsi="Times New Roman" w:cs="Times New Roman"/>
                <w:b/>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 xml:space="preserve">Žr. argumentaciją </w:t>
            </w:r>
            <w:r w:rsidR="008726FA">
              <w:rPr>
                <w:rFonts w:ascii="Times New Roman" w:eastAsia="Times New Roman" w:hAnsi="Times New Roman" w:cs="Times New Roman"/>
                <w:color w:val="000000" w:themeColor="text1"/>
                <w:sz w:val="24"/>
                <w:szCs w:val="24"/>
                <w:lang w:eastAsia="lt-LT"/>
              </w:rPr>
              <w:t xml:space="preserve">dėl </w:t>
            </w:r>
            <w:r>
              <w:rPr>
                <w:rFonts w:ascii="Times New Roman" w:eastAsia="Times New Roman" w:hAnsi="Times New Roman" w:cs="Times New Roman"/>
                <w:color w:val="000000" w:themeColor="text1"/>
                <w:sz w:val="24"/>
                <w:szCs w:val="24"/>
                <w:lang w:eastAsia="lt-LT"/>
              </w:rPr>
              <w:t>Užsienio reikalų ministerijos 1 ir 2 pastab</w:t>
            </w:r>
            <w:r w:rsidR="008726FA">
              <w:rPr>
                <w:rFonts w:ascii="Times New Roman" w:eastAsia="Times New Roman" w:hAnsi="Times New Roman" w:cs="Times New Roman"/>
                <w:color w:val="000000" w:themeColor="text1"/>
                <w:sz w:val="24"/>
                <w:szCs w:val="24"/>
                <w:lang w:eastAsia="lt-LT"/>
              </w:rPr>
              <w:t>ų</w:t>
            </w:r>
            <w:r w:rsidR="00F6442A">
              <w:rPr>
                <w:rFonts w:ascii="Times New Roman" w:eastAsia="Times New Roman" w:hAnsi="Times New Roman" w:cs="Times New Roman"/>
                <w:color w:val="000000" w:themeColor="text1"/>
                <w:sz w:val="24"/>
                <w:szCs w:val="24"/>
                <w:lang w:eastAsia="lt-LT"/>
              </w:rPr>
              <w:t>.</w:t>
            </w:r>
          </w:p>
          <w:p w14:paraId="30E6E5D2" w14:textId="77777777" w:rsidR="00E77C39" w:rsidRPr="004A0E2A" w:rsidRDefault="00E77C39" w:rsidP="003221EE">
            <w:pPr>
              <w:spacing w:after="0" w:line="240" w:lineRule="auto"/>
              <w:rPr>
                <w:rFonts w:ascii="Times New Roman" w:eastAsia="Times New Roman" w:hAnsi="Times New Roman" w:cs="Times New Roman"/>
                <w:b/>
                <w:color w:val="000000" w:themeColor="text1"/>
                <w:sz w:val="24"/>
                <w:szCs w:val="24"/>
                <w:lang w:eastAsia="lt-LT"/>
              </w:rPr>
            </w:pPr>
          </w:p>
          <w:p w14:paraId="250B6CCD" w14:textId="77777777" w:rsidR="00E77C39" w:rsidRPr="004A0E2A" w:rsidRDefault="00E77C39" w:rsidP="003221EE">
            <w:pPr>
              <w:spacing w:after="0" w:line="240" w:lineRule="auto"/>
              <w:rPr>
                <w:rFonts w:ascii="Times New Roman" w:eastAsia="Times New Roman" w:hAnsi="Times New Roman" w:cs="Times New Roman"/>
                <w:b/>
                <w:color w:val="000000" w:themeColor="text1"/>
                <w:sz w:val="24"/>
                <w:szCs w:val="24"/>
                <w:lang w:eastAsia="lt-LT"/>
              </w:rPr>
            </w:pPr>
          </w:p>
          <w:p w14:paraId="4259C133" w14:textId="77777777" w:rsidR="00E77C39" w:rsidRPr="004A0E2A" w:rsidRDefault="00E77C39" w:rsidP="003221EE">
            <w:pPr>
              <w:spacing w:after="0" w:line="240" w:lineRule="auto"/>
              <w:rPr>
                <w:rFonts w:ascii="Times New Roman" w:eastAsia="Times New Roman" w:hAnsi="Times New Roman" w:cs="Times New Roman"/>
                <w:b/>
                <w:color w:val="000000" w:themeColor="text1"/>
                <w:sz w:val="24"/>
                <w:szCs w:val="24"/>
                <w:lang w:eastAsia="lt-LT"/>
              </w:rPr>
            </w:pPr>
          </w:p>
          <w:p w14:paraId="08559B5F" w14:textId="77777777" w:rsidR="00E77C39" w:rsidRPr="004A0E2A" w:rsidRDefault="00E77C39" w:rsidP="003221EE">
            <w:pPr>
              <w:spacing w:after="0" w:line="240" w:lineRule="auto"/>
              <w:rPr>
                <w:rFonts w:ascii="Times New Roman" w:eastAsia="Times New Roman" w:hAnsi="Times New Roman" w:cs="Times New Roman"/>
                <w:b/>
                <w:color w:val="000000" w:themeColor="text1"/>
                <w:sz w:val="24"/>
                <w:szCs w:val="24"/>
                <w:lang w:eastAsia="lt-LT"/>
              </w:rPr>
            </w:pPr>
          </w:p>
          <w:p w14:paraId="573636D2" w14:textId="77777777" w:rsidR="00E77C39" w:rsidRPr="004A0E2A" w:rsidRDefault="00E77C39" w:rsidP="003221EE">
            <w:pPr>
              <w:spacing w:after="0" w:line="240" w:lineRule="auto"/>
              <w:rPr>
                <w:rFonts w:ascii="Times New Roman" w:eastAsia="Times New Roman" w:hAnsi="Times New Roman" w:cs="Times New Roman"/>
                <w:b/>
                <w:color w:val="000000" w:themeColor="text1"/>
                <w:sz w:val="24"/>
                <w:szCs w:val="24"/>
                <w:lang w:eastAsia="lt-LT"/>
              </w:rPr>
            </w:pPr>
          </w:p>
          <w:p w14:paraId="55E1EFAD" w14:textId="77777777" w:rsidR="00E77C39" w:rsidRDefault="00E77C39" w:rsidP="003221EE">
            <w:pPr>
              <w:spacing w:after="0" w:line="240" w:lineRule="auto"/>
              <w:rPr>
                <w:rFonts w:ascii="Times New Roman" w:eastAsia="Times New Roman" w:hAnsi="Times New Roman" w:cs="Times New Roman"/>
                <w:b/>
                <w:color w:val="000000" w:themeColor="text1"/>
                <w:sz w:val="24"/>
                <w:szCs w:val="24"/>
                <w:lang w:eastAsia="lt-LT"/>
              </w:rPr>
            </w:pPr>
          </w:p>
          <w:p w14:paraId="2759462A" w14:textId="77777777" w:rsidR="009118E2" w:rsidRDefault="009118E2" w:rsidP="003221EE">
            <w:pPr>
              <w:spacing w:after="0" w:line="240" w:lineRule="auto"/>
              <w:rPr>
                <w:rFonts w:ascii="Times New Roman" w:eastAsia="Times New Roman" w:hAnsi="Times New Roman" w:cs="Times New Roman"/>
                <w:b/>
                <w:color w:val="000000" w:themeColor="text1"/>
                <w:sz w:val="24"/>
                <w:szCs w:val="24"/>
                <w:lang w:eastAsia="lt-LT"/>
              </w:rPr>
            </w:pPr>
          </w:p>
          <w:p w14:paraId="61B8CA51" w14:textId="77777777" w:rsidR="009118E2" w:rsidRDefault="009118E2" w:rsidP="003221EE">
            <w:pPr>
              <w:spacing w:after="0" w:line="240" w:lineRule="auto"/>
              <w:rPr>
                <w:rFonts w:ascii="Times New Roman" w:eastAsia="Times New Roman" w:hAnsi="Times New Roman" w:cs="Times New Roman"/>
                <w:b/>
                <w:color w:val="000000" w:themeColor="text1"/>
                <w:sz w:val="24"/>
                <w:szCs w:val="24"/>
                <w:lang w:eastAsia="lt-LT"/>
              </w:rPr>
            </w:pPr>
          </w:p>
          <w:p w14:paraId="2920F242" w14:textId="77777777" w:rsidR="009118E2" w:rsidRDefault="009118E2" w:rsidP="003221EE">
            <w:pPr>
              <w:spacing w:after="0" w:line="240" w:lineRule="auto"/>
              <w:rPr>
                <w:rFonts w:ascii="Times New Roman" w:eastAsia="Times New Roman" w:hAnsi="Times New Roman" w:cs="Times New Roman"/>
                <w:b/>
                <w:color w:val="000000" w:themeColor="text1"/>
                <w:sz w:val="24"/>
                <w:szCs w:val="24"/>
                <w:lang w:eastAsia="lt-LT"/>
              </w:rPr>
            </w:pPr>
          </w:p>
          <w:p w14:paraId="08062E8D" w14:textId="77777777" w:rsidR="009118E2" w:rsidRDefault="009118E2" w:rsidP="003221EE">
            <w:pPr>
              <w:spacing w:after="0" w:line="240" w:lineRule="auto"/>
              <w:rPr>
                <w:rFonts w:ascii="Times New Roman" w:eastAsia="Times New Roman" w:hAnsi="Times New Roman" w:cs="Times New Roman"/>
                <w:b/>
                <w:color w:val="000000" w:themeColor="text1"/>
                <w:sz w:val="24"/>
                <w:szCs w:val="24"/>
                <w:lang w:eastAsia="lt-LT"/>
              </w:rPr>
            </w:pPr>
          </w:p>
          <w:p w14:paraId="2A41946D" w14:textId="7EAB453C" w:rsidR="00296AD9" w:rsidRPr="004A0E2A" w:rsidRDefault="00296AD9" w:rsidP="00296AD9">
            <w:pPr>
              <w:spacing w:after="0" w:line="240" w:lineRule="auto"/>
              <w:rPr>
                <w:rFonts w:ascii="Times New Roman" w:eastAsia="Times New Roman" w:hAnsi="Times New Roman" w:cs="Times New Roman"/>
                <w:b/>
                <w:color w:val="000000" w:themeColor="text1"/>
                <w:sz w:val="24"/>
                <w:szCs w:val="24"/>
                <w:lang w:eastAsia="lt-LT"/>
              </w:rPr>
            </w:pPr>
          </w:p>
          <w:p w14:paraId="69A572CF" w14:textId="060EE7AB" w:rsidR="003F42EE" w:rsidRDefault="003F42EE" w:rsidP="003221EE">
            <w:pPr>
              <w:spacing w:after="0" w:line="240" w:lineRule="auto"/>
              <w:jc w:val="both"/>
              <w:rPr>
                <w:rFonts w:ascii="Times New Roman" w:eastAsia="Times New Roman" w:hAnsi="Times New Roman" w:cs="Times New Roman"/>
                <w:color w:val="000000" w:themeColor="text1"/>
                <w:sz w:val="24"/>
                <w:szCs w:val="24"/>
                <w:lang w:eastAsia="lt-LT"/>
              </w:rPr>
            </w:pPr>
          </w:p>
          <w:p w14:paraId="04DA46D8" w14:textId="77777777" w:rsidR="001F3E4F" w:rsidRPr="004A0E2A" w:rsidRDefault="001F3E4F" w:rsidP="003221EE">
            <w:pPr>
              <w:spacing w:after="0" w:line="240" w:lineRule="auto"/>
              <w:jc w:val="both"/>
              <w:rPr>
                <w:rFonts w:ascii="Times New Roman" w:eastAsia="Times New Roman" w:hAnsi="Times New Roman" w:cs="Times New Roman"/>
                <w:color w:val="000000" w:themeColor="text1"/>
                <w:sz w:val="24"/>
                <w:szCs w:val="24"/>
                <w:lang w:eastAsia="lt-LT"/>
              </w:rPr>
            </w:pPr>
          </w:p>
          <w:p w14:paraId="0B324C90" w14:textId="77777777" w:rsidR="00981FE4" w:rsidRPr="004A0E2A" w:rsidRDefault="00981FE4" w:rsidP="003221EE">
            <w:pPr>
              <w:spacing w:after="0" w:line="240" w:lineRule="auto"/>
              <w:jc w:val="both"/>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Neatsižvelgta.</w:t>
            </w:r>
          </w:p>
          <w:p w14:paraId="1D793254" w14:textId="2E3CCD0E" w:rsidR="00981FE4" w:rsidRPr="00135C50" w:rsidRDefault="007937A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 xml:space="preserve">Žr. argumentaciją </w:t>
            </w:r>
            <w:r w:rsidR="008726FA">
              <w:rPr>
                <w:rFonts w:ascii="Times New Roman" w:eastAsia="Times New Roman" w:hAnsi="Times New Roman" w:cs="Times New Roman"/>
                <w:color w:val="000000" w:themeColor="text1"/>
                <w:sz w:val="24"/>
                <w:szCs w:val="24"/>
                <w:lang w:eastAsia="lt-LT"/>
              </w:rPr>
              <w:t xml:space="preserve">dėl </w:t>
            </w:r>
            <w:r>
              <w:rPr>
                <w:rFonts w:ascii="Times New Roman" w:eastAsia="Times New Roman" w:hAnsi="Times New Roman" w:cs="Times New Roman"/>
                <w:color w:val="000000" w:themeColor="text1"/>
                <w:sz w:val="24"/>
                <w:szCs w:val="24"/>
                <w:lang w:eastAsia="lt-LT"/>
              </w:rPr>
              <w:t>Užsienio reikalų ministerijos 1 ir 2 pastab</w:t>
            </w:r>
            <w:r w:rsidR="008726FA">
              <w:rPr>
                <w:rFonts w:ascii="Times New Roman" w:eastAsia="Times New Roman" w:hAnsi="Times New Roman" w:cs="Times New Roman"/>
                <w:color w:val="000000" w:themeColor="text1"/>
                <w:sz w:val="24"/>
                <w:szCs w:val="24"/>
                <w:lang w:eastAsia="lt-LT"/>
              </w:rPr>
              <w:t>ų</w:t>
            </w:r>
            <w:r w:rsidR="00F6442A">
              <w:rPr>
                <w:rFonts w:ascii="Times New Roman" w:eastAsia="Times New Roman" w:hAnsi="Times New Roman" w:cs="Times New Roman"/>
                <w:color w:val="000000" w:themeColor="text1"/>
                <w:sz w:val="24"/>
                <w:szCs w:val="24"/>
                <w:lang w:eastAsia="lt-LT"/>
              </w:rPr>
              <w:t>.</w:t>
            </w:r>
          </w:p>
        </w:tc>
      </w:tr>
      <w:tr w:rsidR="00E77C39" w:rsidRPr="00CD2FA7" w14:paraId="2A2681BC" w14:textId="77777777" w:rsidTr="00211581">
        <w:trPr>
          <w:trHeight w:val="4096"/>
        </w:trPr>
        <w:tc>
          <w:tcPr>
            <w:tcW w:w="1702" w:type="dxa"/>
            <w:vAlign w:val="center"/>
          </w:tcPr>
          <w:p w14:paraId="221F33DE"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lastRenderedPageBreak/>
              <w:t>Susisiekimo ministerijos 2020 m. gruodžio 22 d. raštas Nr. 2-6232</w:t>
            </w:r>
          </w:p>
          <w:p w14:paraId="2215917C"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307B009D"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79D35435"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3B5278E7"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65F5154D"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063F0D95"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3BF8C21B"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513B4965"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6A7B7B62"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p w14:paraId="1E395AAF" w14:textId="77777777" w:rsidR="00E77C39" w:rsidRPr="004A0E2A" w:rsidRDefault="00E77C39" w:rsidP="003221EE">
            <w:pPr>
              <w:spacing w:after="0" w:line="240" w:lineRule="auto"/>
              <w:jc w:val="center"/>
              <w:rPr>
                <w:rFonts w:ascii="Times New Roman" w:eastAsia="Times New Roman" w:hAnsi="Times New Roman" w:cs="Times New Roman"/>
                <w:color w:val="000000" w:themeColor="text1"/>
                <w:sz w:val="24"/>
                <w:szCs w:val="24"/>
                <w:lang w:eastAsia="lt-LT"/>
              </w:rPr>
            </w:pPr>
          </w:p>
        </w:tc>
        <w:tc>
          <w:tcPr>
            <w:tcW w:w="6237" w:type="dxa"/>
            <w:vAlign w:val="center"/>
          </w:tcPr>
          <w:p w14:paraId="1958BDA0" w14:textId="77777777" w:rsidR="00E77C39" w:rsidRPr="004A0E2A" w:rsidRDefault="00E77C39" w:rsidP="003221EE">
            <w:pPr>
              <w:spacing w:after="0" w:line="240" w:lineRule="auto"/>
              <w:jc w:val="both"/>
              <w:rPr>
                <w:rFonts w:ascii="Times New Roman" w:eastAsia="Times New Roman" w:hAnsi="Times New Roman" w:cs="Times New Roman"/>
                <w:color w:val="000000" w:themeColor="text1"/>
                <w:sz w:val="24"/>
                <w:szCs w:val="24"/>
                <w:lang w:eastAsia="lt-LT"/>
              </w:rPr>
            </w:pPr>
            <w:r w:rsidRPr="004A0E2A">
              <w:rPr>
                <w:rFonts w:ascii="Times New Roman" w:eastAsia="Times New Roman" w:hAnsi="Times New Roman" w:cs="Times New Roman"/>
                <w:color w:val="000000" w:themeColor="text1"/>
                <w:sz w:val="24"/>
                <w:szCs w:val="24"/>
                <w:lang w:eastAsia="lt-LT"/>
              </w:rPr>
              <w:t>3. (...) žodis „eismas“ yra terminas, kuris turi daug platesnę reikšmę ir apima ne tik transporto, bet ir pėsčiųjų eismą. Atsižvelgiant į tai, manytina, kad Karo policijos įstatymo 6 straipsnio 1 dalies 1 ir 5 punktų ir 13 straipsnio 1 dalies 9 ir 11 punktų nuostatos tarpusavyje nesuderintos. Pagal šias nuostatas nors Karo policijai suteikti įgaliojimai reguliuoti eismą užtikrinant karinio transporto judėjimą ir vykdyti saugomų asmenų, atvykstančių krašto apsaugos ministro ar Lietuvos kariuomenės vado oficialiu kvietimu, apsaugą, tačiau Karo policijos pareigūnui, atliekant minėtame įstatyme nustatytas funkcijas, įskaitant saugomų asmenų saugumo užtikrinimą, leidžiama apriboti ar uždrausti (stabdyti) tik transporto eismą.  Pažymėtina, kad Nutarimu projektu siekiama reglamentuoti Karo policijos veiksmus tam tikrais atvejais apribojant (uždraudžiant) tiek transporto, tiek pėsčiųjų eismą.</w:t>
            </w:r>
          </w:p>
        </w:tc>
        <w:tc>
          <w:tcPr>
            <w:tcW w:w="7258" w:type="dxa"/>
            <w:vAlign w:val="center"/>
          </w:tcPr>
          <w:p w14:paraId="7C6F52A0" w14:textId="59C5F902" w:rsidR="00E77C39" w:rsidRPr="004A0E2A" w:rsidRDefault="00E77C39" w:rsidP="003221EE">
            <w:pPr>
              <w:spacing w:after="0" w:line="240" w:lineRule="auto"/>
              <w:jc w:val="both"/>
              <w:rPr>
                <w:rFonts w:ascii="Times New Roman" w:eastAsia="Times New Roman" w:hAnsi="Times New Roman" w:cs="Times New Roman"/>
                <w:b/>
                <w:color w:val="000000" w:themeColor="text1"/>
                <w:sz w:val="24"/>
                <w:szCs w:val="24"/>
                <w:lang w:eastAsia="lt-LT"/>
              </w:rPr>
            </w:pPr>
            <w:r w:rsidRPr="004A0E2A">
              <w:rPr>
                <w:rFonts w:ascii="Times New Roman" w:eastAsia="Times New Roman" w:hAnsi="Times New Roman" w:cs="Times New Roman"/>
                <w:b/>
                <w:color w:val="000000" w:themeColor="text1"/>
                <w:sz w:val="24"/>
                <w:szCs w:val="24"/>
                <w:lang w:eastAsia="lt-LT"/>
              </w:rPr>
              <w:t>Neatsižvelgta</w:t>
            </w:r>
            <w:r w:rsidR="00F6442A">
              <w:rPr>
                <w:rFonts w:ascii="Times New Roman" w:eastAsia="Times New Roman" w:hAnsi="Times New Roman" w:cs="Times New Roman"/>
                <w:b/>
                <w:color w:val="000000" w:themeColor="text1"/>
                <w:sz w:val="24"/>
                <w:szCs w:val="24"/>
                <w:lang w:eastAsia="lt-LT"/>
              </w:rPr>
              <w:t>.</w:t>
            </w:r>
          </w:p>
          <w:p w14:paraId="068151A9" w14:textId="4B4CD885" w:rsidR="00E77C39" w:rsidRPr="00AE3DC8" w:rsidRDefault="00BE3ED6" w:rsidP="001F3E4F">
            <w:pPr>
              <w:spacing w:after="0" w:line="240" w:lineRule="auto"/>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A</w:t>
            </w:r>
            <w:r w:rsidR="00E77C39" w:rsidRPr="004A0E2A">
              <w:rPr>
                <w:rFonts w:ascii="Times New Roman" w:eastAsia="Times New Roman" w:hAnsi="Times New Roman" w:cs="Times New Roman"/>
                <w:color w:val="000000" w:themeColor="text1"/>
                <w:sz w:val="24"/>
                <w:szCs w:val="24"/>
                <w:lang w:eastAsia="lt-LT"/>
              </w:rPr>
              <w:t xml:space="preserve">tsižvelgiant į Karo policijos </w:t>
            </w:r>
            <w:r w:rsidR="00F6442A">
              <w:rPr>
                <w:rFonts w:ascii="Times New Roman" w:eastAsia="Times New Roman" w:hAnsi="Times New Roman" w:cs="Times New Roman"/>
                <w:color w:val="000000" w:themeColor="text1"/>
                <w:sz w:val="24"/>
                <w:szCs w:val="24"/>
                <w:lang w:eastAsia="lt-LT"/>
              </w:rPr>
              <w:t xml:space="preserve">įstatymo </w:t>
            </w:r>
            <w:r w:rsidR="00E77C39" w:rsidRPr="004A0E2A">
              <w:rPr>
                <w:rFonts w:ascii="Times New Roman" w:eastAsia="Times New Roman" w:hAnsi="Times New Roman" w:cs="Times New Roman"/>
                <w:color w:val="000000" w:themeColor="text1"/>
                <w:sz w:val="24"/>
                <w:szCs w:val="24"/>
                <w:lang w:eastAsia="lt-LT"/>
              </w:rPr>
              <w:t>13 str. 2 d.</w:t>
            </w:r>
            <w:r>
              <w:rPr>
                <w:rFonts w:ascii="Times New Roman" w:eastAsia="Times New Roman" w:hAnsi="Times New Roman" w:cs="Times New Roman"/>
                <w:color w:val="000000" w:themeColor="text1"/>
                <w:sz w:val="24"/>
                <w:szCs w:val="24"/>
                <w:lang w:eastAsia="lt-LT"/>
              </w:rPr>
              <w:t xml:space="preserve">, kurioje numatyta, kad </w:t>
            </w:r>
            <w:r w:rsidR="00E77C39" w:rsidRPr="004A0E2A">
              <w:rPr>
                <w:rFonts w:ascii="Times New Roman" w:eastAsia="Times New Roman" w:hAnsi="Times New Roman" w:cs="Times New Roman"/>
                <w:color w:val="000000" w:themeColor="text1"/>
                <w:sz w:val="24"/>
                <w:szCs w:val="24"/>
                <w:lang w:eastAsia="lt-LT"/>
              </w:rPr>
              <w:t xml:space="preserve"> </w:t>
            </w:r>
            <w:r w:rsidR="00CB7A12">
              <w:rPr>
                <w:rFonts w:ascii="Times New Roman" w:eastAsia="Times New Roman" w:hAnsi="Times New Roman" w:cs="Times New Roman"/>
                <w:color w:val="000000" w:themeColor="text1"/>
                <w:sz w:val="24"/>
                <w:szCs w:val="24"/>
                <w:lang w:eastAsia="lt-LT"/>
              </w:rPr>
              <w:t>K</w:t>
            </w:r>
            <w:r w:rsidR="00E77C39" w:rsidRPr="009118E2">
              <w:rPr>
                <w:rFonts w:ascii="Times New Roman" w:eastAsia="Times New Roman" w:hAnsi="Times New Roman" w:cs="Times New Roman"/>
                <w:color w:val="000000" w:themeColor="text1"/>
                <w:sz w:val="24"/>
                <w:szCs w:val="24"/>
                <w:lang w:eastAsia="lt-LT"/>
              </w:rPr>
              <w:t>aro policijos pareigūnas naudojasi šio įstatymo ir kitų įstatymų jam suteiktomis teisėmis tiek, kiek reikia jam pavestoms pareigoms vykdyti</w:t>
            </w:r>
            <w:r w:rsidR="00E77C39" w:rsidRPr="00BE3ED6">
              <w:rPr>
                <w:rFonts w:ascii="Times New Roman" w:eastAsia="Times New Roman" w:hAnsi="Times New Roman" w:cs="Times New Roman"/>
                <w:color w:val="000000" w:themeColor="text1"/>
                <w:sz w:val="24"/>
                <w:szCs w:val="24"/>
                <w:lang w:eastAsia="lt-LT"/>
              </w:rPr>
              <w:t xml:space="preserve">, </w:t>
            </w:r>
            <w:r>
              <w:rPr>
                <w:rFonts w:ascii="Times New Roman" w:eastAsia="Times New Roman" w:hAnsi="Times New Roman" w:cs="Times New Roman"/>
                <w:color w:val="000000" w:themeColor="text1"/>
                <w:sz w:val="24"/>
                <w:szCs w:val="24"/>
                <w:lang w:eastAsia="lt-LT"/>
              </w:rPr>
              <w:t xml:space="preserve">ir </w:t>
            </w:r>
            <w:r w:rsidR="00E77C39" w:rsidRPr="00BE3ED6">
              <w:rPr>
                <w:rFonts w:ascii="Times New Roman" w:eastAsia="Times New Roman" w:hAnsi="Times New Roman" w:cs="Times New Roman"/>
                <w:color w:val="000000" w:themeColor="text1"/>
                <w:sz w:val="24"/>
                <w:szCs w:val="24"/>
                <w:lang w:eastAsia="lt-LT"/>
              </w:rPr>
              <w:t>S</w:t>
            </w:r>
            <w:r w:rsidR="0025563E" w:rsidRPr="00BE3ED6">
              <w:rPr>
                <w:rFonts w:ascii="Times New Roman" w:eastAsia="Times New Roman" w:hAnsi="Times New Roman" w:cs="Times New Roman"/>
                <w:color w:val="000000" w:themeColor="text1"/>
                <w:sz w:val="24"/>
                <w:szCs w:val="24"/>
                <w:lang w:eastAsia="lt-LT"/>
              </w:rPr>
              <w:t>EAKĮ</w:t>
            </w:r>
            <w:r w:rsidR="00E77C39" w:rsidRPr="00BE3ED6">
              <w:rPr>
                <w:rFonts w:ascii="Times New Roman" w:eastAsia="Times New Roman" w:hAnsi="Times New Roman" w:cs="Times New Roman"/>
                <w:color w:val="000000" w:themeColor="text1"/>
                <w:sz w:val="24"/>
                <w:szCs w:val="24"/>
                <w:lang w:eastAsia="lt-LT"/>
              </w:rPr>
              <w:t xml:space="preserve"> </w:t>
            </w:r>
            <w:r w:rsidR="00C00098">
              <w:rPr>
                <w:rFonts w:ascii="Times New Roman" w:eastAsia="Times New Roman" w:hAnsi="Times New Roman" w:cs="Times New Roman"/>
                <w:color w:val="000000" w:themeColor="text1"/>
                <w:sz w:val="24"/>
                <w:szCs w:val="24"/>
                <w:lang w:eastAsia="lt-LT"/>
              </w:rPr>
              <w:t>10 str.</w:t>
            </w:r>
            <w:r w:rsidR="00C00098" w:rsidRPr="006402CB">
              <w:rPr>
                <w:rFonts w:ascii="Times New Roman" w:eastAsia="Times New Roman" w:hAnsi="Times New Roman" w:cs="Times New Roman"/>
                <w:color w:val="000000" w:themeColor="text1"/>
                <w:sz w:val="24"/>
                <w:szCs w:val="24"/>
                <w:lang w:eastAsia="lt-LT"/>
              </w:rPr>
              <w:t xml:space="preserve"> </w:t>
            </w:r>
            <w:r w:rsidR="00E77C39" w:rsidRPr="00BE3ED6">
              <w:rPr>
                <w:rFonts w:ascii="Times New Roman" w:eastAsia="Times New Roman" w:hAnsi="Times New Roman" w:cs="Times New Roman"/>
                <w:color w:val="000000" w:themeColor="text1"/>
                <w:sz w:val="24"/>
                <w:szCs w:val="24"/>
                <w:lang w:eastAsia="lt-LT"/>
              </w:rPr>
              <w:t>9</w:t>
            </w:r>
            <w:r w:rsidR="00E77C39" w:rsidRPr="00BE3ED6">
              <w:rPr>
                <w:rFonts w:ascii="Times New Roman" w:eastAsia="Times New Roman" w:hAnsi="Times New Roman" w:cs="Times New Roman"/>
                <w:color w:val="000000" w:themeColor="text1"/>
                <w:sz w:val="24"/>
                <w:szCs w:val="24"/>
                <w:vertAlign w:val="superscript"/>
                <w:lang w:eastAsia="lt-LT"/>
              </w:rPr>
              <w:t>1</w:t>
            </w:r>
            <w:r w:rsidR="00E77C39" w:rsidRPr="00BE3ED6">
              <w:rPr>
                <w:rFonts w:ascii="Times New Roman" w:eastAsia="Times New Roman" w:hAnsi="Times New Roman" w:cs="Times New Roman"/>
                <w:color w:val="000000" w:themeColor="text1"/>
                <w:sz w:val="24"/>
                <w:szCs w:val="24"/>
                <w:lang w:eastAsia="lt-LT"/>
              </w:rPr>
              <w:t xml:space="preserve"> </w:t>
            </w:r>
            <w:r w:rsidR="00C00098">
              <w:rPr>
                <w:rFonts w:ascii="Times New Roman" w:eastAsia="Times New Roman" w:hAnsi="Times New Roman" w:cs="Times New Roman"/>
                <w:color w:val="000000" w:themeColor="text1"/>
                <w:sz w:val="24"/>
                <w:szCs w:val="24"/>
                <w:lang w:eastAsia="lt-LT"/>
              </w:rPr>
              <w:t>d. 1 p</w:t>
            </w:r>
            <w:r w:rsidR="00E77C39" w:rsidRPr="00BE3ED6">
              <w:rPr>
                <w:rFonts w:ascii="Times New Roman" w:eastAsia="Times New Roman" w:hAnsi="Times New Roman" w:cs="Times New Roman"/>
                <w:color w:val="000000" w:themeColor="text1"/>
                <w:sz w:val="24"/>
                <w:szCs w:val="24"/>
                <w:lang w:eastAsia="lt-LT"/>
              </w:rPr>
              <w:t>.</w:t>
            </w:r>
            <w:r>
              <w:rPr>
                <w:rFonts w:ascii="Times New Roman" w:eastAsia="Times New Roman" w:hAnsi="Times New Roman" w:cs="Times New Roman"/>
                <w:color w:val="000000" w:themeColor="text1"/>
                <w:sz w:val="24"/>
                <w:szCs w:val="24"/>
                <w:lang w:eastAsia="lt-LT"/>
              </w:rPr>
              <w:t xml:space="preserve"> nuostatą dėl Karo policijai suteiktos teisės </w:t>
            </w:r>
            <w:r w:rsidRPr="004A0E2A">
              <w:rPr>
                <w:rFonts w:ascii="Times New Roman" w:eastAsia="Times New Roman" w:hAnsi="Times New Roman" w:cs="Times New Roman"/>
                <w:color w:val="000000" w:themeColor="text1"/>
                <w:sz w:val="24"/>
                <w:szCs w:val="24"/>
                <w:lang w:eastAsia="lt-LT"/>
              </w:rPr>
              <w:t>reguliuo</w:t>
            </w:r>
            <w:r>
              <w:rPr>
                <w:rFonts w:ascii="Times New Roman" w:eastAsia="Times New Roman" w:hAnsi="Times New Roman" w:cs="Times New Roman"/>
                <w:color w:val="000000" w:themeColor="text1"/>
                <w:sz w:val="24"/>
                <w:szCs w:val="24"/>
                <w:lang w:eastAsia="lt-LT"/>
              </w:rPr>
              <w:t>ti</w:t>
            </w:r>
            <w:r w:rsidRPr="004A0E2A">
              <w:rPr>
                <w:rFonts w:ascii="Times New Roman" w:eastAsia="Times New Roman" w:hAnsi="Times New Roman" w:cs="Times New Roman"/>
                <w:color w:val="000000" w:themeColor="text1"/>
                <w:sz w:val="24"/>
                <w:szCs w:val="24"/>
                <w:lang w:eastAsia="lt-LT"/>
              </w:rPr>
              <w:t xml:space="preserve"> eismą užtikrinant karinio transporto judėjimą</w:t>
            </w:r>
            <w:r w:rsidR="00E77C39" w:rsidRPr="00BE3ED6">
              <w:rPr>
                <w:rFonts w:ascii="Times New Roman" w:eastAsia="Times New Roman" w:hAnsi="Times New Roman" w:cs="Times New Roman"/>
                <w:color w:val="000000" w:themeColor="text1"/>
                <w:sz w:val="24"/>
                <w:szCs w:val="24"/>
                <w:lang w:eastAsia="lt-LT"/>
              </w:rPr>
              <w:t xml:space="preserve">, darytina išvada, kad </w:t>
            </w:r>
            <w:r w:rsidR="00CB7A12">
              <w:rPr>
                <w:rFonts w:ascii="Times New Roman" w:eastAsia="Times New Roman" w:hAnsi="Times New Roman" w:cs="Times New Roman"/>
                <w:color w:val="000000" w:themeColor="text1"/>
                <w:sz w:val="24"/>
                <w:szCs w:val="24"/>
                <w:lang w:eastAsia="lt-LT"/>
              </w:rPr>
              <w:t>K</w:t>
            </w:r>
            <w:r w:rsidR="00E77C39" w:rsidRPr="00BE3ED6">
              <w:rPr>
                <w:rFonts w:ascii="Times New Roman" w:eastAsia="Times New Roman" w:hAnsi="Times New Roman" w:cs="Times New Roman"/>
                <w:color w:val="000000" w:themeColor="text1"/>
                <w:sz w:val="24"/>
                <w:szCs w:val="24"/>
                <w:lang w:eastAsia="lt-LT"/>
              </w:rPr>
              <w:t>aro policijos pareigūnas turi teisę apriboti ar uždrausti (stabdyti) ne tik tran</w:t>
            </w:r>
            <w:r w:rsidR="00135C50">
              <w:rPr>
                <w:rFonts w:ascii="Times New Roman" w:eastAsia="Times New Roman" w:hAnsi="Times New Roman" w:cs="Times New Roman"/>
                <w:color w:val="000000" w:themeColor="text1"/>
                <w:sz w:val="24"/>
                <w:szCs w:val="24"/>
                <w:lang w:eastAsia="lt-LT"/>
              </w:rPr>
              <w:t>sporto, bet ir pėsčiųjų eismą.</w:t>
            </w:r>
          </w:p>
        </w:tc>
      </w:tr>
    </w:tbl>
    <w:p w14:paraId="275EF7EF" w14:textId="6CC977A7" w:rsidR="00F6442A" w:rsidRPr="00075374" w:rsidRDefault="00A620B5" w:rsidP="00311256">
      <w:pPr>
        <w:spacing w:after="0" w:line="240" w:lineRule="auto"/>
        <w:jc w:val="center"/>
        <w:rPr>
          <w:rFonts w:cs="Times New Roman"/>
          <w:sz w:val="24"/>
          <w:szCs w:val="24"/>
          <w:lang w:eastAsia="lt-LT"/>
        </w:rPr>
      </w:pPr>
      <w:r>
        <w:rPr>
          <w:rFonts w:cs="Times New Roman"/>
          <w:sz w:val="24"/>
          <w:szCs w:val="24"/>
          <w:lang w:eastAsia="lt-LT"/>
        </w:rPr>
        <w:t>__________________________</w:t>
      </w:r>
    </w:p>
    <w:sectPr w:rsidR="00F6442A" w:rsidRPr="00075374" w:rsidSect="00211581">
      <w:headerReference w:type="even" r:id="rId8"/>
      <w:headerReference w:type="default" r:id="rId9"/>
      <w:pgSz w:w="16838" w:h="11906" w:orient="landscape"/>
      <w:pgMar w:top="1588"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A8CC4" w14:textId="77777777" w:rsidR="0067572F" w:rsidRDefault="0067572F">
      <w:pPr>
        <w:spacing w:after="0" w:line="240" w:lineRule="auto"/>
      </w:pPr>
      <w:r>
        <w:separator/>
      </w:r>
    </w:p>
  </w:endnote>
  <w:endnote w:type="continuationSeparator" w:id="0">
    <w:p w14:paraId="7D9337C2" w14:textId="77777777" w:rsidR="0067572F" w:rsidRDefault="0067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95D10" w14:textId="77777777" w:rsidR="0067572F" w:rsidRDefault="0067572F">
      <w:pPr>
        <w:spacing w:after="0" w:line="240" w:lineRule="auto"/>
      </w:pPr>
      <w:r>
        <w:separator/>
      </w:r>
    </w:p>
  </w:footnote>
  <w:footnote w:type="continuationSeparator" w:id="0">
    <w:p w14:paraId="773FC5B7" w14:textId="77777777" w:rsidR="0067572F" w:rsidRDefault="00675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DC796" w14:textId="77777777" w:rsidR="00364BEF" w:rsidRDefault="00E876E6" w:rsidP="0080612F">
    <w:pPr>
      <w:pStyle w:val="Header"/>
      <w:framePr w:wrap="around" w:vAnchor="text" w:hAnchor="margin" w:xAlign="center" w:y="1"/>
      <w:rPr>
        <w:rStyle w:val="PageNumber"/>
      </w:rPr>
    </w:pPr>
    <w:r>
      <w:rPr>
        <w:rStyle w:val="PageNumber"/>
      </w:rPr>
      <w:fldChar w:fldCharType="begin"/>
    </w:r>
    <w:r w:rsidR="00506580">
      <w:rPr>
        <w:rStyle w:val="PageNumber"/>
      </w:rPr>
      <w:instrText xml:space="preserve">PAGE  </w:instrText>
    </w:r>
    <w:r>
      <w:rPr>
        <w:rStyle w:val="PageNumber"/>
      </w:rPr>
      <w:fldChar w:fldCharType="end"/>
    </w:r>
  </w:p>
  <w:p w14:paraId="4A9EB0B7" w14:textId="77777777" w:rsidR="00364BEF" w:rsidRDefault="00311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C5E40" w14:textId="2E92423C" w:rsidR="00364BEF" w:rsidRPr="00A62A41" w:rsidRDefault="00E876E6" w:rsidP="0080612F">
    <w:pPr>
      <w:pStyle w:val="Header"/>
      <w:framePr w:wrap="around" w:vAnchor="text" w:hAnchor="page" w:x="8708" w:y="3"/>
      <w:rPr>
        <w:rStyle w:val="PageNumber"/>
        <w:sz w:val="24"/>
        <w:szCs w:val="24"/>
      </w:rPr>
    </w:pPr>
    <w:r w:rsidRPr="00A62A41">
      <w:rPr>
        <w:rStyle w:val="PageNumber"/>
        <w:sz w:val="24"/>
        <w:szCs w:val="24"/>
      </w:rPr>
      <w:fldChar w:fldCharType="begin"/>
    </w:r>
    <w:r w:rsidR="00506580" w:rsidRPr="00A62A41">
      <w:rPr>
        <w:rStyle w:val="PageNumber"/>
        <w:sz w:val="24"/>
        <w:szCs w:val="24"/>
      </w:rPr>
      <w:instrText xml:space="preserve">PAGE  </w:instrText>
    </w:r>
    <w:r w:rsidRPr="00A62A41">
      <w:rPr>
        <w:rStyle w:val="PageNumber"/>
        <w:sz w:val="24"/>
        <w:szCs w:val="24"/>
      </w:rPr>
      <w:fldChar w:fldCharType="separate"/>
    </w:r>
    <w:r w:rsidR="00311256">
      <w:rPr>
        <w:rStyle w:val="PageNumber"/>
        <w:noProof/>
        <w:sz w:val="24"/>
        <w:szCs w:val="24"/>
      </w:rPr>
      <w:t>2</w:t>
    </w:r>
    <w:r w:rsidRPr="00A62A41">
      <w:rPr>
        <w:rStyle w:val="PageNumber"/>
        <w:sz w:val="24"/>
        <w:szCs w:val="24"/>
      </w:rPr>
      <w:fldChar w:fldCharType="end"/>
    </w:r>
  </w:p>
  <w:p w14:paraId="03F86F4E" w14:textId="77777777" w:rsidR="00364BEF" w:rsidRDefault="00311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118CC"/>
    <w:multiLevelType w:val="hybridMultilevel"/>
    <w:tmpl w:val="B0B248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C1B6B3C"/>
    <w:multiLevelType w:val="hybridMultilevel"/>
    <w:tmpl w:val="93D6E744"/>
    <w:lvl w:ilvl="0" w:tplc="2A8A52F6">
      <w:start w:val="1"/>
      <w:numFmt w:val="decimal"/>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2" w15:restartNumberingAfterBreak="0">
    <w:nsid w:val="298A5DE9"/>
    <w:multiLevelType w:val="hybridMultilevel"/>
    <w:tmpl w:val="D5D4C62A"/>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39642A"/>
    <w:multiLevelType w:val="hybridMultilevel"/>
    <w:tmpl w:val="141272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FF2881"/>
    <w:multiLevelType w:val="hybridMultilevel"/>
    <w:tmpl w:val="2716F3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47844F19"/>
    <w:multiLevelType w:val="hybridMultilevel"/>
    <w:tmpl w:val="F7A89CAC"/>
    <w:lvl w:ilvl="0" w:tplc="5F5220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E042C29"/>
    <w:multiLevelType w:val="hybridMultilevel"/>
    <w:tmpl w:val="FE826582"/>
    <w:lvl w:ilvl="0" w:tplc="E2F8F8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BB44076"/>
    <w:multiLevelType w:val="hybridMultilevel"/>
    <w:tmpl w:val="0BFAFBF0"/>
    <w:lvl w:ilvl="0" w:tplc="77D83328">
      <w:start w:val="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8" w15:restartNumberingAfterBreak="0">
    <w:nsid w:val="64A3108E"/>
    <w:multiLevelType w:val="hybridMultilevel"/>
    <w:tmpl w:val="79DEB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3D1FF6"/>
    <w:multiLevelType w:val="hybridMultilevel"/>
    <w:tmpl w:val="111E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06F2AAE"/>
    <w:multiLevelType w:val="hybridMultilevel"/>
    <w:tmpl w:val="1D98C20A"/>
    <w:lvl w:ilvl="0" w:tplc="7BF0209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13A03D1"/>
    <w:multiLevelType w:val="hybridMultilevel"/>
    <w:tmpl w:val="C23C18E2"/>
    <w:lvl w:ilvl="0" w:tplc="131A121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5"/>
  </w:num>
  <w:num w:numId="2">
    <w:abstractNumId w:val="11"/>
  </w:num>
  <w:num w:numId="3">
    <w:abstractNumId w:val="2"/>
  </w:num>
  <w:num w:numId="4">
    <w:abstractNumId w:val="0"/>
  </w:num>
  <w:num w:numId="5">
    <w:abstractNumId w:val="4"/>
  </w:num>
  <w:num w:numId="6">
    <w:abstractNumId w:val="3"/>
  </w:num>
  <w:num w:numId="7">
    <w:abstractNumId w:val="7"/>
  </w:num>
  <w:num w:numId="8">
    <w:abstractNumId w:val="6"/>
  </w:num>
  <w:num w:numId="9">
    <w:abstractNumId w:val="8"/>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80"/>
    <w:rsid w:val="00003E41"/>
    <w:rsid w:val="00003F14"/>
    <w:rsid w:val="0000683C"/>
    <w:rsid w:val="0001059E"/>
    <w:rsid w:val="00014008"/>
    <w:rsid w:val="00020114"/>
    <w:rsid w:val="00020A06"/>
    <w:rsid w:val="00021BAD"/>
    <w:rsid w:val="00033C37"/>
    <w:rsid w:val="00035008"/>
    <w:rsid w:val="00035DD9"/>
    <w:rsid w:val="0003660D"/>
    <w:rsid w:val="00040885"/>
    <w:rsid w:val="00042534"/>
    <w:rsid w:val="0004436C"/>
    <w:rsid w:val="00046B5D"/>
    <w:rsid w:val="00047E97"/>
    <w:rsid w:val="00051898"/>
    <w:rsid w:val="000528B0"/>
    <w:rsid w:val="00056277"/>
    <w:rsid w:val="000607AD"/>
    <w:rsid w:val="00067546"/>
    <w:rsid w:val="000732E0"/>
    <w:rsid w:val="00075374"/>
    <w:rsid w:val="00075892"/>
    <w:rsid w:val="00075FBC"/>
    <w:rsid w:val="00076FAD"/>
    <w:rsid w:val="00085077"/>
    <w:rsid w:val="000859B4"/>
    <w:rsid w:val="000944BD"/>
    <w:rsid w:val="000958AE"/>
    <w:rsid w:val="000A1E56"/>
    <w:rsid w:val="000B4287"/>
    <w:rsid w:val="000B5D13"/>
    <w:rsid w:val="000C105B"/>
    <w:rsid w:val="000C20EA"/>
    <w:rsid w:val="000C226A"/>
    <w:rsid w:val="000D138F"/>
    <w:rsid w:val="000D5E05"/>
    <w:rsid w:val="000E1D47"/>
    <w:rsid w:val="000F18F6"/>
    <w:rsid w:val="00100488"/>
    <w:rsid w:val="00101513"/>
    <w:rsid w:val="00103682"/>
    <w:rsid w:val="00103E6F"/>
    <w:rsid w:val="00107F2C"/>
    <w:rsid w:val="0011236D"/>
    <w:rsid w:val="001140CB"/>
    <w:rsid w:val="00120FD2"/>
    <w:rsid w:val="00121BD3"/>
    <w:rsid w:val="00122D67"/>
    <w:rsid w:val="00124064"/>
    <w:rsid w:val="00132F75"/>
    <w:rsid w:val="00133A8E"/>
    <w:rsid w:val="00135C50"/>
    <w:rsid w:val="00137175"/>
    <w:rsid w:val="00137759"/>
    <w:rsid w:val="00140202"/>
    <w:rsid w:val="00140A81"/>
    <w:rsid w:val="00146D99"/>
    <w:rsid w:val="00150638"/>
    <w:rsid w:val="0016684C"/>
    <w:rsid w:val="00166B98"/>
    <w:rsid w:val="00176AAD"/>
    <w:rsid w:val="001844D0"/>
    <w:rsid w:val="00184621"/>
    <w:rsid w:val="001904A4"/>
    <w:rsid w:val="001946A0"/>
    <w:rsid w:val="00196EC4"/>
    <w:rsid w:val="001970FC"/>
    <w:rsid w:val="001A2644"/>
    <w:rsid w:val="001A4052"/>
    <w:rsid w:val="001B003A"/>
    <w:rsid w:val="001B1D92"/>
    <w:rsid w:val="001B2342"/>
    <w:rsid w:val="001C2396"/>
    <w:rsid w:val="001C251B"/>
    <w:rsid w:val="001C4CB5"/>
    <w:rsid w:val="001D4E2F"/>
    <w:rsid w:val="001E0140"/>
    <w:rsid w:val="001E0AAE"/>
    <w:rsid w:val="001E1AD3"/>
    <w:rsid w:val="001E5727"/>
    <w:rsid w:val="001E79A3"/>
    <w:rsid w:val="001F0D40"/>
    <w:rsid w:val="001F256B"/>
    <w:rsid w:val="001F3E4F"/>
    <w:rsid w:val="00202509"/>
    <w:rsid w:val="00203182"/>
    <w:rsid w:val="00211581"/>
    <w:rsid w:val="00211922"/>
    <w:rsid w:val="00224908"/>
    <w:rsid w:val="00234978"/>
    <w:rsid w:val="00240468"/>
    <w:rsid w:val="002407AF"/>
    <w:rsid w:val="00242651"/>
    <w:rsid w:val="0024410D"/>
    <w:rsid w:val="002446AD"/>
    <w:rsid w:val="00245E9C"/>
    <w:rsid w:val="002528D1"/>
    <w:rsid w:val="00254657"/>
    <w:rsid w:val="0025563E"/>
    <w:rsid w:val="002653A1"/>
    <w:rsid w:val="0027133C"/>
    <w:rsid w:val="0027169B"/>
    <w:rsid w:val="00280E34"/>
    <w:rsid w:val="0028433E"/>
    <w:rsid w:val="00287F50"/>
    <w:rsid w:val="00292691"/>
    <w:rsid w:val="00294F0F"/>
    <w:rsid w:val="00295244"/>
    <w:rsid w:val="00295920"/>
    <w:rsid w:val="00296AD9"/>
    <w:rsid w:val="002A1510"/>
    <w:rsid w:val="002A15B1"/>
    <w:rsid w:val="002A40C4"/>
    <w:rsid w:val="002A6EEF"/>
    <w:rsid w:val="002A75F7"/>
    <w:rsid w:val="002B1770"/>
    <w:rsid w:val="002C0D65"/>
    <w:rsid w:val="002C29E3"/>
    <w:rsid w:val="002C3967"/>
    <w:rsid w:val="002C4381"/>
    <w:rsid w:val="002D1E32"/>
    <w:rsid w:val="002D23B5"/>
    <w:rsid w:val="002D3DAD"/>
    <w:rsid w:val="002E3BE1"/>
    <w:rsid w:val="002E721C"/>
    <w:rsid w:val="002F320F"/>
    <w:rsid w:val="002F6527"/>
    <w:rsid w:val="00300D23"/>
    <w:rsid w:val="00303006"/>
    <w:rsid w:val="003067EF"/>
    <w:rsid w:val="00307D2E"/>
    <w:rsid w:val="00311256"/>
    <w:rsid w:val="00313A98"/>
    <w:rsid w:val="00313DFD"/>
    <w:rsid w:val="00315225"/>
    <w:rsid w:val="0031581A"/>
    <w:rsid w:val="00315EBE"/>
    <w:rsid w:val="00317A05"/>
    <w:rsid w:val="00321E39"/>
    <w:rsid w:val="003220CB"/>
    <w:rsid w:val="00323C5A"/>
    <w:rsid w:val="003270D9"/>
    <w:rsid w:val="003361AD"/>
    <w:rsid w:val="00337CD0"/>
    <w:rsid w:val="0034456A"/>
    <w:rsid w:val="00351FA8"/>
    <w:rsid w:val="00355E00"/>
    <w:rsid w:val="003574FF"/>
    <w:rsid w:val="0036311E"/>
    <w:rsid w:val="00367067"/>
    <w:rsid w:val="003707C5"/>
    <w:rsid w:val="00371CC4"/>
    <w:rsid w:val="00377148"/>
    <w:rsid w:val="003804D2"/>
    <w:rsid w:val="003822B8"/>
    <w:rsid w:val="0038497D"/>
    <w:rsid w:val="003931AA"/>
    <w:rsid w:val="003944BB"/>
    <w:rsid w:val="00394C74"/>
    <w:rsid w:val="00394F08"/>
    <w:rsid w:val="00397453"/>
    <w:rsid w:val="003A475E"/>
    <w:rsid w:val="003B09FB"/>
    <w:rsid w:val="003B2317"/>
    <w:rsid w:val="003B74EA"/>
    <w:rsid w:val="003B7C6A"/>
    <w:rsid w:val="003C3C1C"/>
    <w:rsid w:val="003C5409"/>
    <w:rsid w:val="003C768D"/>
    <w:rsid w:val="003C78D4"/>
    <w:rsid w:val="003D1318"/>
    <w:rsid w:val="003D4B76"/>
    <w:rsid w:val="003E32ED"/>
    <w:rsid w:val="003E717B"/>
    <w:rsid w:val="003F14DF"/>
    <w:rsid w:val="003F42EE"/>
    <w:rsid w:val="004023A7"/>
    <w:rsid w:val="0040299B"/>
    <w:rsid w:val="004040AE"/>
    <w:rsid w:val="004150E4"/>
    <w:rsid w:val="00420BB2"/>
    <w:rsid w:val="0042423B"/>
    <w:rsid w:val="00432C45"/>
    <w:rsid w:val="00436891"/>
    <w:rsid w:val="00443D6F"/>
    <w:rsid w:val="00444071"/>
    <w:rsid w:val="0045349E"/>
    <w:rsid w:val="00453953"/>
    <w:rsid w:val="00457D6B"/>
    <w:rsid w:val="004624AE"/>
    <w:rsid w:val="00463883"/>
    <w:rsid w:val="004659D6"/>
    <w:rsid w:val="00470BD3"/>
    <w:rsid w:val="004714D4"/>
    <w:rsid w:val="00472BD1"/>
    <w:rsid w:val="004762B9"/>
    <w:rsid w:val="00476BF3"/>
    <w:rsid w:val="00477944"/>
    <w:rsid w:val="00477997"/>
    <w:rsid w:val="004854A4"/>
    <w:rsid w:val="00485A8C"/>
    <w:rsid w:val="004916FD"/>
    <w:rsid w:val="00494774"/>
    <w:rsid w:val="00495FFB"/>
    <w:rsid w:val="00496678"/>
    <w:rsid w:val="004A0E2A"/>
    <w:rsid w:val="004A3536"/>
    <w:rsid w:val="004A4289"/>
    <w:rsid w:val="004B15A6"/>
    <w:rsid w:val="004B382C"/>
    <w:rsid w:val="004B5528"/>
    <w:rsid w:val="004C19A1"/>
    <w:rsid w:val="004C71E3"/>
    <w:rsid w:val="004D3062"/>
    <w:rsid w:val="004D36F2"/>
    <w:rsid w:val="004E4918"/>
    <w:rsid w:val="004E534F"/>
    <w:rsid w:val="004F0347"/>
    <w:rsid w:val="004F3BE4"/>
    <w:rsid w:val="004F5A4B"/>
    <w:rsid w:val="004F5DB2"/>
    <w:rsid w:val="00500DC0"/>
    <w:rsid w:val="0050234E"/>
    <w:rsid w:val="005045B3"/>
    <w:rsid w:val="00506580"/>
    <w:rsid w:val="00531471"/>
    <w:rsid w:val="0053251F"/>
    <w:rsid w:val="00535AD0"/>
    <w:rsid w:val="00543E22"/>
    <w:rsid w:val="005471AA"/>
    <w:rsid w:val="00547821"/>
    <w:rsid w:val="00551081"/>
    <w:rsid w:val="00551758"/>
    <w:rsid w:val="00554223"/>
    <w:rsid w:val="00560229"/>
    <w:rsid w:val="00560E24"/>
    <w:rsid w:val="005611A6"/>
    <w:rsid w:val="00565548"/>
    <w:rsid w:val="005671C1"/>
    <w:rsid w:val="00567C04"/>
    <w:rsid w:val="00577A00"/>
    <w:rsid w:val="005811A2"/>
    <w:rsid w:val="00585B4D"/>
    <w:rsid w:val="0059293C"/>
    <w:rsid w:val="00596B4B"/>
    <w:rsid w:val="005A0474"/>
    <w:rsid w:val="005A2268"/>
    <w:rsid w:val="005A7F5F"/>
    <w:rsid w:val="005B0E56"/>
    <w:rsid w:val="005B4504"/>
    <w:rsid w:val="005B4C8C"/>
    <w:rsid w:val="005B7CE4"/>
    <w:rsid w:val="005C2544"/>
    <w:rsid w:val="005C4AF2"/>
    <w:rsid w:val="005C57DF"/>
    <w:rsid w:val="005C6515"/>
    <w:rsid w:val="005C6805"/>
    <w:rsid w:val="005C7686"/>
    <w:rsid w:val="005D0679"/>
    <w:rsid w:val="005D281F"/>
    <w:rsid w:val="005D7E3B"/>
    <w:rsid w:val="005E2149"/>
    <w:rsid w:val="005F0A30"/>
    <w:rsid w:val="005F50AB"/>
    <w:rsid w:val="005F7EFB"/>
    <w:rsid w:val="00601D3F"/>
    <w:rsid w:val="00603F06"/>
    <w:rsid w:val="00604AF1"/>
    <w:rsid w:val="00607280"/>
    <w:rsid w:val="00607501"/>
    <w:rsid w:val="00614851"/>
    <w:rsid w:val="00621F0E"/>
    <w:rsid w:val="00626344"/>
    <w:rsid w:val="006309C1"/>
    <w:rsid w:val="00633A88"/>
    <w:rsid w:val="006402CB"/>
    <w:rsid w:val="00641E70"/>
    <w:rsid w:val="00645A2A"/>
    <w:rsid w:val="00647551"/>
    <w:rsid w:val="00650DB8"/>
    <w:rsid w:val="006527EE"/>
    <w:rsid w:val="006544C2"/>
    <w:rsid w:val="0065632F"/>
    <w:rsid w:val="00661AA7"/>
    <w:rsid w:val="0066212E"/>
    <w:rsid w:val="00666759"/>
    <w:rsid w:val="0066728A"/>
    <w:rsid w:val="00667F6A"/>
    <w:rsid w:val="0067572F"/>
    <w:rsid w:val="00676949"/>
    <w:rsid w:val="00684A03"/>
    <w:rsid w:val="00684EFC"/>
    <w:rsid w:val="00695377"/>
    <w:rsid w:val="006A3F8E"/>
    <w:rsid w:val="006A50CD"/>
    <w:rsid w:val="006A610E"/>
    <w:rsid w:val="006A67A0"/>
    <w:rsid w:val="006B1D8C"/>
    <w:rsid w:val="006B719C"/>
    <w:rsid w:val="006C7044"/>
    <w:rsid w:val="006E40B5"/>
    <w:rsid w:val="006E5572"/>
    <w:rsid w:val="006E6115"/>
    <w:rsid w:val="006F4771"/>
    <w:rsid w:val="006F5992"/>
    <w:rsid w:val="00706B80"/>
    <w:rsid w:val="007109B9"/>
    <w:rsid w:val="007140D1"/>
    <w:rsid w:val="007223DE"/>
    <w:rsid w:val="00726027"/>
    <w:rsid w:val="00730D88"/>
    <w:rsid w:val="00735496"/>
    <w:rsid w:val="00740DB1"/>
    <w:rsid w:val="00745C3D"/>
    <w:rsid w:val="00747701"/>
    <w:rsid w:val="00752FFC"/>
    <w:rsid w:val="007603BF"/>
    <w:rsid w:val="007630DA"/>
    <w:rsid w:val="007637A0"/>
    <w:rsid w:val="00763F4E"/>
    <w:rsid w:val="007675B8"/>
    <w:rsid w:val="00771846"/>
    <w:rsid w:val="00773451"/>
    <w:rsid w:val="00773701"/>
    <w:rsid w:val="00773A26"/>
    <w:rsid w:val="0077436B"/>
    <w:rsid w:val="0077764A"/>
    <w:rsid w:val="0078256E"/>
    <w:rsid w:val="0079015F"/>
    <w:rsid w:val="0079050C"/>
    <w:rsid w:val="007937A9"/>
    <w:rsid w:val="00794671"/>
    <w:rsid w:val="00795568"/>
    <w:rsid w:val="00796015"/>
    <w:rsid w:val="007A1724"/>
    <w:rsid w:val="007A252B"/>
    <w:rsid w:val="007A2ACC"/>
    <w:rsid w:val="007A69A2"/>
    <w:rsid w:val="007B187A"/>
    <w:rsid w:val="007B20F0"/>
    <w:rsid w:val="007B43D0"/>
    <w:rsid w:val="007B6874"/>
    <w:rsid w:val="007C2EC1"/>
    <w:rsid w:val="007C3F7F"/>
    <w:rsid w:val="007C4300"/>
    <w:rsid w:val="007C442C"/>
    <w:rsid w:val="007D5976"/>
    <w:rsid w:val="007D6B67"/>
    <w:rsid w:val="007E0819"/>
    <w:rsid w:val="007E6CB0"/>
    <w:rsid w:val="007F1BC5"/>
    <w:rsid w:val="007F61F9"/>
    <w:rsid w:val="00801892"/>
    <w:rsid w:val="008040B6"/>
    <w:rsid w:val="00806709"/>
    <w:rsid w:val="00813C57"/>
    <w:rsid w:val="00813FA1"/>
    <w:rsid w:val="00816C72"/>
    <w:rsid w:val="008204F6"/>
    <w:rsid w:val="00820735"/>
    <w:rsid w:val="008229C5"/>
    <w:rsid w:val="00835E2A"/>
    <w:rsid w:val="0084453B"/>
    <w:rsid w:val="0084609A"/>
    <w:rsid w:val="008505B3"/>
    <w:rsid w:val="008534F2"/>
    <w:rsid w:val="00857439"/>
    <w:rsid w:val="0086298F"/>
    <w:rsid w:val="00862A1E"/>
    <w:rsid w:val="00862B79"/>
    <w:rsid w:val="0086471C"/>
    <w:rsid w:val="008653F6"/>
    <w:rsid w:val="00871B03"/>
    <w:rsid w:val="008726FA"/>
    <w:rsid w:val="00873218"/>
    <w:rsid w:val="008820BC"/>
    <w:rsid w:val="00887EAC"/>
    <w:rsid w:val="00891683"/>
    <w:rsid w:val="00894FEF"/>
    <w:rsid w:val="00895FC3"/>
    <w:rsid w:val="00897202"/>
    <w:rsid w:val="008A7012"/>
    <w:rsid w:val="008B3615"/>
    <w:rsid w:val="008C2118"/>
    <w:rsid w:val="008C253C"/>
    <w:rsid w:val="008C47A0"/>
    <w:rsid w:val="008C7EEA"/>
    <w:rsid w:val="008D1111"/>
    <w:rsid w:val="008D199E"/>
    <w:rsid w:val="008D49B0"/>
    <w:rsid w:val="008D711F"/>
    <w:rsid w:val="008D76AA"/>
    <w:rsid w:val="008E43E5"/>
    <w:rsid w:val="008E6E4A"/>
    <w:rsid w:val="008F0C22"/>
    <w:rsid w:val="008F3F60"/>
    <w:rsid w:val="00902F8C"/>
    <w:rsid w:val="009058A1"/>
    <w:rsid w:val="00910AB0"/>
    <w:rsid w:val="009118E2"/>
    <w:rsid w:val="00913DD0"/>
    <w:rsid w:val="00914AE4"/>
    <w:rsid w:val="00915BD6"/>
    <w:rsid w:val="00916450"/>
    <w:rsid w:val="00930909"/>
    <w:rsid w:val="009311BF"/>
    <w:rsid w:val="009337E2"/>
    <w:rsid w:val="009355CF"/>
    <w:rsid w:val="0094304F"/>
    <w:rsid w:val="00954ABC"/>
    <w:rsid w:val="00960FA3"/>
    <w:rsid w:val="009619DF"/>
    <w:rsid w:val="0096784A"/>
    <w:rsid w:val="00967FDD"/>
    <w:rsid w:val="00971407"/>
    <w:rsid w:val="00971942"/>
    <w:rsid w:val="00972B88"/>
    <w:rsid w:val="00972BD0"/>
    <w:rsid w:val="00981FE4"/>
    <w:rsid w:val="00985416"/>
    <w:rsid w:val="00985C5E"/>
    <w:rsid w:val="00986322"/>
    <w:rsid w:val="00986399"/>
    <w:rsid w:val="00987BC4"/>
    <w:rsid w:val="00996F6B"/>
    <w:rsid w:val="009B0338"/>
    <w:rsid w:val="009B2E22"/>
    <w:rsid w:val="009C1836"/>
    <w:rsid w:val="009C6F48"/>
    <w:rsid w:val="009C7801"/>
    <w:rsid w:val="009D2622"/>
    <w:rsid w:val="009D6D65"/>
    <w:rsid w:val="009E0892"/>
    <w:rsid w:val="009F02EE"/>
    <w:rsid w:val="009F7478"/>
    <w:rsid w:val="00A04885"/>
    <w:rsid w:val="00A13376"/>
    <w:rsid w:val="00A13790"/>
    <w:rsid w:val="00A1587B"/>
    <w:rsid w:val="00A2381E"/>
    <w:rsid w:val="00A24594"/>
    <w:rsid w:val="00A273D3"/>
    <w:rsid w:val="00A27EC7"/>
    <w:rsid w:val="00A32493"/>
    <w:rsid w:val="00A37D60"/>
    <w:rsid w:val="00A4363A"/>
    <w:rsid w:val="00A46B73"/>
    <w:rsid w:val="00A52B67"/>
    <w:rsid w:val="00A536E8"/>
    <w:rsid w:val="00A53F63"/>
    <w:rsid w:val="00A54A32"/>
    <w:rsid w:val="00A55168"/>
    <w:rsid w:val="00A574E4"/>
    <w:rsid w:val="00A60A1B"/>
    <w:rsid w:val="00A620B5"/>
    <w:rsid w:val="00A64DED"/>
    <w:rsid w:val="00A74CD5"/>
    <w:rsid w:val="00A75D69"/>
    <w:rsid w:val="00A83288"/>
    <w:rsid w:val="00A845FE"/>
    <w:rsid w:val="00A858D9"/>
    <w:rsid w:val="00A90A2A"/>
    <w:rsid w:val="00A92F7C"/>
    <w:rsid w:val="00A95A30"/>
    <w:rsid w:val="00AA16A5"/>
    <w:rsid w:val="00AA1AA2"/>
    <w:rsid w:val="00AB3690"/>
    <w:rsid w:val="00AB67F1"/>
    <w:rsid w:val="00AB7C96"/>
    <w:rsid w:val="00AC2F28"/>
    <w:rsid w:val="00AD12E4"/>
    <w:rsid w:val="00AD2989"/>
    <w:rsid w:val="00AD3FE2"/>
    <w:rsid w:val="00AE3DC8"/>
    <w:rsid w:val="00AF2D2E"/>
    <w:rsid w:val="00B034D3"/>
    <w:rsid w:val="00B13E40"/>
    <w:rsid w:val="00B13F52"/>
    <w:rsid w:val="00B2665A"/>
    <w:rsid w:val="00B26DC5"/>
    <w:rsid w:val="00B27795"/>
    <w:rsid w:val="00B27F7D"/>
    <w:rsid w:val="00B32759"/>
    <w:rsid w:val="00B344BE"/>
    <w:rsid w:val="00B3608A"/>
    <w:rsid w:val="00B3654C"/>
    <w:rsid w:val="00B414E7"/>
    <w:rsid w:val="00B41DE9"/>
    <w:rsid w:val="00B446C9"/>
    <w:rsid w:val="00B45BC2"/>
    <w:rsid w:val="00B47F77"/>
    <w:rsid w:val="00B53211"/>
    <w:rsid w:val="00B6121C"/>
    <w:rsid w:val="00B616B4"/>
    <w:rsid w:val="00B635C0"/>
    <w:rsid w:val="00B725D8"/>
    <w:rsid w:val="00B728F0"/>
    <w:rsid w:val="00B776FC"/>
    <w:rsid w:val="00B823C5"/>
    <w:rsid w:val="00B85686"/>
    <w:rsid w:val="00B9032C"/>
    <w:rsid w:val="00B93C59"/>
    <w:rsid w:val="00B95141"/>
    <w:rsid w:val="00B968B5"/>
    <w:rsid w:val="00BA5F45"/>
    <w:rsid w:val="00BA6F42"/>
    <w:rsid w:val="00BB067A"/>
    <w:rsid w:val="00BB10F4"/>
    <w:rsid w:val="00BB230F"/>
    <w:rsid w:val="00BB3D2D"/>
    <w:rsid w:val="00BB4160"/>
    <w:rsid w:val="00BB43D9"/>
    <w:rsid w:val="00BB5BF3"/>
    <w:rsid w:val="00BC113E"/>
    <w:rsid w:val="00BC7AD4"/>
    <w:rsid w:val="00BD2FB8"/>
    <w:rsid w:val="00BD3BDB"/>
    <w:rsid w:val="00BD4009"/>
    <w:rsid w:val="00BD5037"/>
    <w:rsid w:val="00BD687B"/>
    <w:rsid w:val="00BE3ED6"/>
    <w:rsid w:val="00BE4EF6"/>
    <w:rsid w:val="00BE63F4"/>
    <w:rsid w:val="00BF3C10"/>
    <w:rsid w:val="00BF429D"/>
    <w:rsid w:val="00C00098"/>
    <w:rsid w:val="00C04132"/>
    <w:rsid w:val="00C04253"/>
    <w:rsid w:val="00C06691"/>
    <w:rsid w:val="00C112F1"/>
    <w:rsid w:val="00C13D62"/>
    <w:rsid w:val="00C26100"/>
    <w:rsid w:val="00C26722"/>
    <w:rsid w:val="00C27FEB"/>
    <w:rsid w:val="00C32150"/>
    <w:rsid w:val="00C42884"/>
    <w:rsid w:val="00C42E1B"/>
    <w:rsid w:val="00C5150A"/>
    <w:rsid w:val="00C5183F"/>
    <w:rsid w:val="00C52701"/>
    <w:rsid w:val="00C55D1E"/>
    <w:rsid w:val="00C55F47"/>
    <w:rsid w:val="00C67D3C"/>
    <w:rsid w:val="00C707A5"/>
    <w:rsid w:val="00C71781"/>
    <w:rsid w:val="00C80FA0"/>
    <w:rsid w:val="00CA2079"/>
    <w:rsid w:val="00CA2A44"/>
    <w:rsid w:val="00CA58FD"/>
    <w:rsid w:val="00CA6C01"/>
    <w:rsid w:val="00CB0A74"/>
    <w:rsid w:val="00CB2219"/>
    <w:rsid w:val="00CB3F3E"/>
    <w:rsid w:val="00CB4EAA"/>
    <w:rsid w:val="00CB7A12"/>
    <w:rsid w:val="00CC2BBA"/>
    <w:rsid w:val="00CC43AA"/>
    <w:rsid w:val="00CD2FA7"/>
    <w:rsid w:val="00CD41E2"/>
    <w:rsid w:val="00CD4E81"/>
    <w:rsid w:val="00CE01FC"/>
    <w:rsid w:val="00CE2C9D"/>
    <w:rsid w:val="00CE34E2"/>
    <w:rsid w:val="00CE69C0"/>
    <w:rsid w:val="00CF28FA"/>
    <w:rsid w:val="00CF3099"/>
    <w:rsid w:val="00CF7E79"/>
    <w:rsid w:val="00CF7F05"/>
    <w:rsid w:val="00D05856"/>
    <w:rsid w:val="00D1207A"/>
    <w:rsid w:val="00D1706C"/>
    <w:rsid w:val="00D25DE2"/>
    <w:rsid w:val="00D3065A"/>
    <w:rsid w:val="00D310FF"/>
    <w:rsid w:val="00D32D52"/>
    <w:rsid w:val="00D52114"/>
    <w:rsid w:val="00D52B31"/>
    <w:rsid w:val="00D60AD4"/>
    <w:rsid w:val="00D63397"/>
    <w:rsid w:val="00D672D2"/>
    <w:rsid w:val="00D73E49"/>
    <w:rsid w:val="00D812D3"/>
    <w:rsid w:val="00D81847"/>
    <w:rsid w:val="00D82BA9"/>
    <w:rsid w:val="00D86863"/>
    <w:rsid w:val="00DA397B"/>
    <w:rsid w:val="00DA4433"/>
    <w:rsid w:val="00DA6F7C"/>
    <w:rsid w:val="00DB26AB"/>
    <w:rsid w:val="00DB2BCC"/>
    <w:rsid w:val="00DB653F"/>
    <w:rsid w:val="00DC0DF3"/>
    <w:rsid w:val="00DC26C2"/>
    <w:rsid w:val="00DC3AEA"/>
    <w:rsid w:val="00DC3E67"/>
    <w:rsid w:val="00DC6D54"/>
    <w:rsid w:val="00DC6DEB"/>
    <w:rsid w:val="00DD12D0"/>
    <w:rsid w:val="00DD522A"/>
    <w:rsid w:val="00DE0DA7"/>
    <w:rsid w:val="00DE16F9"/>
    <w:rsid w:val="00DE27DA"/>
    <w:rsid w:val="00DE33BA"/>
    <w:rsid w:val="00DE600F"/>
    <w:rsid w:val="00DE77D2"/>
    <w:rsid w:val="00E077E0"/>
    <w:rsid w:val="00E15D09"/>
    <w:rsid w:val="00E24B93"/>
    <w:rsid w:val="00E24EDA"/>
    <w:rsid w:val="00E3021E"/>
    <w:rsid w:val="00E35BD5"/>
    <w:rsid w:val="00E37B37"/>
    <w:rsid w:val="00E4456F"/>
    <w:rsid w:val="00E45FCC"/>
    <w:rsid w:val="00E50328"/>
    <w:rsid w:val="00E52238"/>
    <w:rsid w:val="00E61C08"/>
    <w:rsid w:val="00E62C2D"/>
    <w:rsid w:val="00E62C6D"/>
    <w:rsid w:val="00E651F3"/>
    <w:rsid w:val="00E77C39"/>
    <w:rsid w:val="00E876E6"/>
    <w:rsid w:val="00E9262A"/>
    <w:rsid w:val="00E9445F"/>
    <w:rsid w:val="00EA5BC2"/>
    <w:rsid w:val="00EA7A53"/>
    <w:rsid w:val="00EB091E"/>
    <w:rsid w:val="00EB4B4D"/>
    <w:rsid w:val="00EB5A29"/>
    <w:rsid w:val="00EC04B8"/>
    <w:rsid w:val="00EC1663"/>
    <w:rsid w:val="00EC23B5"/>
    <w:rsid w:val="00EC5F0A"/>
    <w:rsid w:val="00EC66E2"/>
    <w:rsid w:val="00ED0405"/>
    <w:rsid w:val="00ED3B03"/>
    <w:rsid w:val="00ED4E16"/>
    <w:rsid w:val="00ED6715"/>
    <w:rsid w:val="00EE3A3C"/>
    <w:rsid w:val="00EF48DC"/>
    <w:rsid w:val="00EF61BC"/>
    <w:rsid w:val="00F054A8"/>
    <w:rsid w:val="00F2092D"/>
    <w:rsid w:val="00F2495D"/>
    <w:rsid w:val="00F259DA"/>
    <w:rsid w:val="00F32100"/>
    <w:rsid w:val="00F344B7"/>
    <w:rsid w:val="00F350C0"/>
    <w:rsid w:val="00F36E3E"/>
    <w:rsid w:val="00F37B9F"/>
    <w:rsid w:val="00F40676"/>
    <w:rsid w:val="00F41313"/>
    <w:rsid w:val="00F42136"/>
    <w:rsid w:val="00F44B8F"/>
    <w:rsid w:val="00F4571C"/>
    <w:rsid w:val="00F47248"/>
    <w:rsid w:val="00F522BC"/>
    <w:rsid w:val="00F5334C"/>
    <w:rsid w:val="00F53C9B"/>
    <w:rsid w:val="00F63E33"/>
    <w:rsid w:val="00F64139"/>
    <w:rsid w:val="00F6442A"/>
    <w:rsid w:val="00F65CC6"/>
    <w:rsid w:val="00F66611"/>
    <w:rsid w:val="00F73667"/>
    <w:rsid w:val="00F82315"/>
    <w:rsid w:val="00F84B1C"/>
    <w:rsid w:val="00F84BBF"/>
    <w:rsid w:val="00F85CC5"/>
    <w:rsid w:val="00F86CDD"/>
    <w:rsid w:val="00F875AE"/>
    <w:rsid w:val="00F90024"/>
    <w:rsid w:val="00F90743"/>
    <w:rsid w:val="00F91FBD"/>
    <w:rsid w:val="00F938AB"/>
    <w:rsid w:val="00FA32D4"/>
    <w:rsid w:val="00FB033A"/>
    <w:rsid w:val="00FB1F41"/>
    <w:rsid w:val="00FC42E0"/>
    <w:rsid w:val="00FC5420"/>
    <w:rsid w:val="00FC72A9"/>
    <w:rsid w:val="00FD2A98"/>
    <w:rsid w:val="00FD4FB9"/>
    <w:rsid w:val="00FD58D2"/>
    <w:rsid w:val="00FD612A"/>
    <w:rsid w:val="00FD748D"/>
    <w:rsid w:val="00FE01AF"/>
    <w:rsid w:val="00FE08CF"/>
    <w:rsid w:val="00FE4EA0"/>
    <w:rsid w:val="00FE5C3B"/>
    <w:rsid w:val="00FE72D9"/>
    <w:rsid w:val="00FF549E"/>
    <w:rsid w:val="00FF5E0E"/>
    <w:rsid w:val="00FF75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4A96"/>
  <w15:docId w15:val="{A23AEE86-7DF1-4EC2-B8EA-6FB271BE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3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iagrama Diagrama Diagrama"/>
    <w:basedOn w:val="Normal"/>
    <w:link w:val="HeaderChar"/>
    <w:uiPriority w:val="99"/>
    <w:rsid w:val="00506580"/>
    <w:pPr>
      <w:tabs>
        <w:tab w:val="center" w:pos="4819"/>
        <w:tab w:val="right" w:pos="9638"/>
      </w:tabs>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aliases w:val="Diagrama Diagrama Diagrama Char"/>
    <w:basedOn w:val="DefaultParagraphFont"/>
    <w:link w:val="Header"/>
    <w:uiPriority w:val="99"/>
    <w:rsid w:val="00506580"/>
    <w:rPr>
      <w:rFonts w:ascii="Times New Roman" w:eastAsia="Times New Roman" w:hAnsi="Times New Roman" w:cs="Times New Roman"/>
      <w:sz w:val="20"/>
      <w:szCs w:val="20"/>
      <w:lang w:eastAsia="lt-LT"/>
    </w:rPr>
  </w:style>
  <w:style w:type="character" w:styleId="PageNumber">
    <w:name w:val="page number"/>
    <w:rsid w:val="00506580"/>
  </w:style>
  <w:style w:type="character" w:styleId="IntenseReference">
    <w:name w:val="Intense Reference"/>
    <w:uiPriority w:val="32"/>
    <w:qFormat/>
    <w:rsid w:val="00CF3099"/>
    <w:rPr>
      <w:b/>
      <w:bCs/>
      <w:smallCaps/>
      <w:color w:val="C0504D"/>
      <w:spacing w:val="5"/>
      <w:u w:val="single"/>
    </w:rPr>
  </w:style>
  <w:style w:type="paragraph" w:styleId="ListParagraph">
    <w:name w:val="List Paragraph"/>
    <w:basedOn w:val="Normal"/>
    <w:uiPriority w:val="34"/>
    <w:qFormat/>
    <w:rsid w:val="00CF3099"/>
    <w:pPr>
      <w:spacing w:after="0" w:line="240" w:lineRule="auto"/>
      <w:ind w:left="720"/>
    </w:pPr>
    <w:rPr>
      <w:rFonts w:ascii="Calibri" w:eastAsia="Calibri" w:hAnsi="Calibri" w:cs="Calibri"/>
      <w:lang w:eastAsia="lt-LT"/>
    </w:rPr>
  </w:style>
  <w:style w:type="paragraph" w:styleId="BodyTextIndent">
    <w:name w:val="Body Text Indent"/>
    <w:basedOn w:val="Normal"/>
    <w:link w:val="BodyTextIndentChar"/>
    <w:uiPriority w:val="99"/>
    <w:semiHidden/>
    <w:unhideWhenUsed/>
    <w:rsid w:val="00CF3099"/>
    <w:pPr>
      <w:spacing w:after="120" w:line="240" w:lineRule="auto"/>
      <w:ind w:left="283"/>
    </w:pPr>
    <w:rPr>
      <w:rFonts w:ascii="Times New Roman" w:eastAsia="Times New Roman" w:hAnsi="Times New Roman" w:cs="Times New Roman"/>
      <w:sz w:val="20"/>
      <w:szCs w:val="20"/>
      <w:lang w:eastAsia="lt-LT"/>
    </w:rPr>
  </w:style>
  <w:style w:type="character" w:customStyle="1" w:styleId="BodyTextIndentChar">
    <w:name w:val="Body Text Indent Char"/>
    <w:basedOn w:val="DefaultParagraphFont"/>
    <w:link w:val="BodyTextIndent"/>
    <w:uiPriority w:val="99"/>
    <w:semiHidden/>
    <w:rsid w:val="00CF3099"/>
    <w:rPr>
      <w:rFonts w:ascii="Times New Roman" w:eastAsia="Times New Roman" w:hAnsi="Times New Roman" w:cs="Times New Roman"/>
      <w:sz w:val="20"/>
      <w:szCs w:val="20"/>
      <w:lang w:eastAsia="lt-LT"/>
    </w:rPr>
  </w:style>
  <w:style w:type="character" w:styleId="Hyperlink">
    <w:name w:val="Hyperlink"/>
    <w:basedOn w:val="DefaultParagraphFont"/>
    <w:uiPriority w:val="99"/>
    <w:semiHidden/>
    <w:unhideWhenUsed/>
    <w:rsid w:val="00DB26AB"/>
    <w:rPr>
      <w:color w:val="0000FF"/>
      <w:u w:val="single"/>
    </w:rPr>
  </w:style>
  <w:style w:type="paragraph" w:styleId="CommentText">
    <w:name w:val="annotation text"/>
    <w:basedOn w:val="Normal"/>
    <w:link w:val="CommentTextChar"/>
    <w:uiPriority w:val="99"/>
    <w:unhideWhenUsed/>
    <w:rsid w:val="00F82315"/>
    <w:pPr>
      <w:spacing w:line="240" w:lineRule="auto"/>
    </w:pPr>
    <w:rPr>
      <w:sz w:val="20"/>
      <w:szCs w:val="20"/>
    </w:rPr>
  </w:style>
  <w:style w:type="character" w:customStyle="1" w:styleId="CommentTextChar">
    <w:name w:val="Comment Text Char"/>
    <w:basedOn w:val="DefaultParagraphFont"/>
    <w:link w:val="CommentText"/>
    <w:uiPriority w:val="99"/>
    <w:rsid w:val="00F82315"/>
    <w:rPr>
      <w:sz w:val="20"/>
      <w:szCs w:val="20"/>
    </w:rPr>
  </w:style>
  <w:style w:type="character" w:styleId="CommentReference">
    <w:name w:val="annotation reference"/>
    <w:basedOn w:val="DefaultParagraphFont"/>
    <w:uiPriority w:val="99"/>
    <w:semiHidden/>
    <w:unhideWhenUsed/>
    <w:rsid w:val="00661AA7"/>
    <w:rPr>
      <w:sz w:val="16"/>
      <w:szCs w:val="16"/>
    </w:rPr>
  </w:style>
  <w:style w:type="paragraph" w:styleId="CommentSubject">
    <w:name w:val="annotation subject"/>
    <w:basedOn w:val="CommentText"/>
    <w:next w:val="CommentText"/>
    <w:link w:val="CommentSubjectChar"/>
    <w:uiPriority w:val="99"/>
    <w:semiHidden/>
    <w:unhideWhenUsed/>
    <w:rsid w:val="00661AA7"/>
    <w:rPr>
      <w:b/>
      <w:bCs/>
    </w:rPr>
  </w:style>
  <w:style w:type="character" w:customStyle="1" w:styleId="CommentSubjectChar">
    <w:name w:val="Comment Subject Char"/>
    <w:basedOn w:val="CommentTextChar"/>
    <w:link w:val="CommentSubject"/>
    <w:uiPriority w:val="99"/>
    <w:semiHidden/>
    <w:rsid w:val="00661AA7"/>
    <w:rPr>
      <w:b/>
      <w:bCs/>
      <w:sz w:val="20"/>
      <w:szCs w:val="20"/>
    </w:rPr>
  </w:style>
  <w:style w:type="paragraph" w:styleId="BalloonText">
    <w:name w:val="Balloon Text"/>
    <w:basedOn w:val="Normal"/>
    <w:link w:val="BalloonTextChar"/>
    <w:uiPriority w:val="99"/>
    <w:semiHidden/>
    <w:unhideWhenUsed/>
    <w:rsid w:val="00661A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AA7"/>
    <w:rPr>
      <w:rFonts w:ascii="Segoe UI" w:hAnsi="Segoe UI" w:cs="Segoe UI"/>
      <w:sz w:val="18"/>
      <w:szCs w:val="18"/>
    </w:rPr>
  </w:style>
  <w:style w:type="character" w:customStyle="1" w:styleId="headword">
    <w:name w:val="headword"/>
    <w:basedOn w:val="DefaultParagraphFont"/>
    <w:rsid w:val="001D4E2F"/>
    <w:rPr>
      <w:b/>
      <w:bCs/>
    </w:rPr>
  </w:style>
  <w:style w:type="character" w:customStyle="1" w:styleId="stress">
    <w:name w:val="stress"/>
    <w:basedOn w:val="DefaultParagraphFont"/>
    <w:rsid w:val="001D4E2F"/>
    <w:rPr>
      <w:color w:val="750457"/>
    </w:rPr>
  </w:style>
  <w:style w:type="paragraph" w:styleId="Revision">
    <w:name w:val="Revision"/>
    <w:hidden/>
    <w:uiPriority w:val="99"/>
    <w:semiHidden/>
    <w:rsid w:val="00794671"/>
    <w:pPr>
      <w:spacing w:after="0" w:line="240" w:lineRule="auto"/>
    </w:pPr>
  </w:style>
  <w:style w:type="paragraph" w:styleId="Footer">
    <w:name w:val="footer"/>
    <w:basedOn w:val="Normal"/>
    <w:link w:val="FooterChar"/>
    <w:uiPriority w:val="99"/>
    <w:unhideWhenUsed/>
    <w:rsid w:val="00F6442A"/>
    <w:pPr>
      <w:tabs>
        <w:tab w:val="center" w:pos="4986"/>
        <w:tab w:val="right" w:pos="9972"/>
      </w:tabs>
      <w:spacing w:after="0" w:line="240" w:lineRule="auto"/>
    </w:pPr>
  </w:style>
  <w:style w:type="character" w:customStyle="1" w:styleId="FooterChar">
    <w:name w:val="Footer Char"/>
    <w:basedOn w:val="DefaultParagraphFont"/>
    <w:link w:val="Footer"/>
    <w:uiPriority w:val="99"/>
    <w:rsid w:val="00F64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6877">
      <w:bodyDiv w:val="1"/>
      <w:marLeft w:val="225"/>
      <w:marRight w:val="225"/>
      <w:marTop w:val="0"/>
      <w:marBottom w:val="0"/>
      <w:divBdr>
        <w:top w:val="none" w:sz="0" w:space="0" w:color="auto"/>
        <w:left w:val="none" w:sz="0" w:space="0" w:color="auto"/>
        <w:bottom w:val="none" w:sz="0" w:space="0" w:color="auto"/>
        <w:right w:val="none" w:sz="0" w:space="0" w:color="auto"/>
      </w:divBdr>
      <w:divsChild>
        <w:div w:id="2066026484">
          <w:marLeft w:val="0"/>
          <w:marRight w:val="0"/>
          <w:marTop w:val="0"/>
          <w:marBottom w:val="0"/>
          <w:divBdr>
            <w:top w:val="none" w:sz="0" w:space="0" w:color="auto"/>
            <w:left w:val="none" w:sz="0" w:space="0" w:color="auto"/>
            <w:bottom w:val="none" w:sz="0" w:space="0" w:color="auto"/>
            <w:right w:val="none" w:sz="0" w:space="0" w:color="auto"/>
          </w:divBdr>
        </w:div>
      </w:divsChild>
    </w:div>
    <w:div w:id="539248397">
      <w:bodyDiv w:val="1"/>
      <w:marLeft w:val="0"/>
      <w:marRight w:val="0"/>
      <w:marTop w:val="0"/>
      <w:marBottom w:val="0"/>
      <w:divBdr>
        <w:top w:val="none" w:sz="0" w:space="0" w:color="auto"/>
        <w:left w:val="none" w:sz="0" w:space="0" w:color="auto"/>
        <w:bottom w:val="none" w:sz="0" w:space="0" w:color="auto"/>
        <w:right w:val="none" w:sz="0" w:space="0" w:color="auto"/>
      </w:divBdr>
      <w:divsChild>
        <w:div w:id="1830441537">
          <w:marLeft w:val="0"/>
          <w:marRight w:val="0"/>
          <w:marTop w:val="0"/>
          <w:marBottom w:val="0"/>
          <w:divBdr>
            <w:top w:val="none" w:sz="0" w:space="0" w:color="auto"/>
            <w:left w:val="none" w:sz="0" w:space="0" w:color="auto"/>
            <w:bottom w:val="none" w:sz="0" w:space="0" w:color="auto"/>
            <w:right w:val="none" w:sz="0" w:space="0" w:color="auto"/>
          </w:divBdr>
          <w:divsChild>
            <w:div w:id="1684354128">
              <w:marLeft w:val="0"/>
              <w:marRight w:val="0"/>
              <w:marTop w:val="0"/>
              <w:marBottom w:val="0"/>
              <w:divBdr>
                <w:top w:val="none" w:sz="0" w:space="0" w:color="auto"/>
                <w:left w:val="none" w:sz="0" w:space="0" w:color="auto"/>
                <w:bottom w:val="none" w:sz="0" w:space="0" w:color="auto"/>
                <w:right w:val="none" w:sz="0" w:space="0" w:color="auto"/>
              </w:divBdr>
              <w:divsChild>
                <w:div w:id="553857764">
                  <w:marLeft w:val="0"/>
                  <w:marRight w:val="0"/>
                  <w:marTop w:val="0"/>
                  <w:marBottom w:val="0"/>
                  <w:divBdr>
                    <w:top w:val="none" w:sz="0" w:space="0" w:color="auto"/>
                    <w:left w:val="none" w:sz="0" w:space="0" w:color="auto"/>
                    <w:bottom w:val="none" w:sz="0" w:space="0" w:color="auto"/>
                    <w:right w:val="none" w:sz="0" w:space="0" w:color="auto"/>
                  </w:divBdr>
                  <w:divsChild>
                    <w:div w:id="1746949821">
                      <w:marLeft w:val="0"/>
                      <w:marRight w:val="0"/>
                      <w:marTop w:val="0"/>
                      <w:marBottom w:val="0"/>
                      <w:divBdr>
                        <w:top w:val="none" w:sz="0" w:space="0" w:color="auto"/>
                        <w:left w:val="none" w:sz="0" w:space="0" w:color="auto"/>
                        <w:bottom w:val="none" w:sz="0" w:space="0" w:color="auto"/>
                        <w:right w:val="none" w:sz="0" w:space="0" w:color="auto"/>
                      </w:divBdr>
                      <w:divsChild>
                        <w:div w:id="52186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887272">
      <w:bodyDiv w:val="1"/>
      <w:marLeft w:val="0"/>
      <w:marRight w:val="0"/>
      <w:marTop w:val="0"/>
      <w:marBottom w:val="0"/>
      <w:divBdr>
        <w:top w:val="none" w:sz="0" w:space="0" w:color="auto"/>
        <w:left w:val="none" w:sz="0" w:space="0" w:color="auto"/>
        <w:bottom w:val="none" w:sz="0" w:space="0" w:color="auto"/>
        <w:right w:val="none" w:sz="0" w:space="0" w:color="auto"/>
      </w:divBdr>
    </w:div>
    <w:div w:id="794643469">
      <w:bodyDiv w:val="1"/>
      <w:marLeft w:val="0"/>
      <w:marRight w:val="0"/>
      <w:marTop w:val="0"/>
      <w:marBottom w:val="0"/>
      <w:divBdr>
        <w:top w:val="none" w:sz="0" w:space="0" w:color="auto"/>
        <w:left w:val="none" w:sz="0" w:space="0" w:color="auto"/>
        <w:bottom w:val="none" w:sz="0" w:space="0" w:color="auto"/>
        <w:right w:val="none" w:sz="0" w:space="0" w:color="auto"/>
      </w:divBdr>
    </w:div>
    <w:div w:id="801384203">
      <w:bodyDiv w:val="1"/>
      <w:marLeft w:val="0"/>
      <w:marRight w:val="0"/>
      <w:marTop w:val="0"/>
      <w:marBottom w:val="0"/>
      <w:divBdr>
        <w:top w:val="none" w:sz="0" w:space="0" w:color="auto"/>
        <w:left w:val="none" w:sz="0" w:space="0" w:color="auto"/>
        <w:bottom w:val="none" w:sz="0" w:space="0" w:color="auto"/>
        <w:right w:val="none" w:sz="0" w:space="0" w:color="auto"/>
      </w:divBdr>
    </w:div>
    <w:div w:id="1009597515">
      <w:bodyDiv w:val="1"/>
      <w:marLeft w:val="0"/>
      <w:marRight w:val="0"/>
      <w:marTop w:val="0"/>
      <w:marBottom w:val="0"/>
      <w:divBdr>
        <w:top w:val="none" w:sz="0" w:space="0" w:color="auto"/>
        <w:left w:val="none" w:sz="0" w:space="0" w:color="auto"/>
        <w:bottom w:val="none" w:sz="0" w:space="0" w:color="auto"/>
        <w:right w:val="none" w:sz="0" w:space="0" w:color="auto"/>
      </w:divBdr>
    </w:div>
    <w:div w:id="1067460485">
      <w:bodyDiv w:val="1"/>
      <w:marLeft w:val="0"/>
      <w:marRight w:val="0"/>
      <w:marTop w:val="0"/>
      <w:marBottom w:val="0"/>
      <w:divBdr>
        <w:top w:val="none" w:sz="0" w:space="0" w:color="auto"/>
        <w:left w:val="none" w:sz="0" w:space="0" w:color="auto"/>
        <w:bottom w:val="none" w:sz="0" w:space="0" w:color="auto"/>
        <w:right w:val="none" w:sz="0" w:space="0" w:color="auto"/>
      </w:divBdr>
      <w:divsChild>
        <w:div w:id="2028167246">
          <w:marLeft w:val="0"/>
          <w:marRight w:val="0"/>
          <w:marTop w:val="0"/>
          <w:marBottom w:val="0"/>
          <w:divBdr>
            <w:top w:val="none" w:sz="0" w:space="0" w:color="auto"/>
            <w:left w:val="none" w:sz="0" w:space="0" w:color="auto"/>
            <w:bottom w:val="none" w:sz="0" w:space="0" w:color="auto"/>
            <w:right w:val="none" w:sz="0" w:space="0" w:color="auto"/>
          </w:divBdr>
          <w:divsChild>
            <w:div w:id="494610338">
              <w:marLeft w:val="0"/>
              <w:marRight w:val="0"/>
              <w:marTop w:val="0"/>
              <w:marBottom w:val="0"/>
              <w:divBdr>
                <w:top w:val="none" w:sz="0" w:space="0" w:color="auto"/>
                <w:left w:val="none" w:sz="0" w:space="0" w:color="auto"/>
                <w:bottom w:val="none" w:sz="0" w:space="0" w:color="auto"/>
                <w:right w:val="none" w:sz="0" w:space="0" w:color="auto"/>
              </w:divBdr>
              <w:divsChild>
                <w:div w:id="2032489084">
                  <w:marLeft w:val="0"/>
                  <w:marRight w:val="0"/>
                  <w:marTop w:val="0"/>
                  <w:marBottom w:val="0"/>
                  <w:divBdr>
                    <w:top w:val="none" w:sz="0" w:space="0" w:color="auto"/>
                    <w:left w:val="none" w:sz="0" w:space="0" w:color="auto"/>
                    <w:bottom w:val="none" w:sz="0" w:space="0" w:color="auto"/>
                    <w:right w:val="none" w:sz="0" w:space="0" w:color="auto"/>
                  </w:divBdr>
                  <w:divsChild>
                    <w:div w:id="1404529615">
                      <w:marLeft w:val="0"/>
                      <w:marRight w:val="0"/>
                      <w:marTop w:val="0"/>
                      <w:marBottom w:val="0"/>
                      <w:divBdr>
                        <w:top w:val="none" w:sz="0" w:space="0" w:color="auto"/>
                        <w:left w:val="none" w:sz="0" w:space="0" w:color="auto"/>
                        <w:bottom w:val="none" w:sz="0" w:space="0" w:color="auto"/>
                        <w:right w:val="none" w:sz="0" w:space="0" w:color="auto"/>
                      </w:divBdr>
                    </w:div>
                    <w:div w:id="337008049">
                      <w:marLeft w:val="0"/>
                      <w:marRight w:val="0"/>
                      <w:marTop w:val="0"/>
                      <w:marBottom w:val="0"/>
                      <w:divBdr>
                        <w:top w:val="none" w:sz="0" w:space="0" w:color="auto"/>
                        <w:left w:val="none" w:sz="0" w:space="0" w:color="auto"/>
                        <w:bottom w:val="none" w:sz="0" w:space="0" w:color="auto"/>
                        <w:right w:val="none" w:sz="0" w:space="0" w:color="auto"/>
                      </w:divBdr>
                    </w:div>
                    <w:div w:id="351735118">
                      <w:marLeft w:val="0"/>
                      <w:marRight w:val="0"/>
                      <w:marTop w:val="0"/>
                      <w:marBottom w:val="0"/>
                      <w:divBdr>
                        <w:top w:val="none" w:sz="0" w:space="0" w:color="auto"/>
                        <w:left w:val="none" w:sz="0" w:space="0" w:color="auto"/>
                        <w:bottom w:val="none" w:sz="0" w:space="0" w:color="auto"/>
                        <w:right w:val="none" w:sz="0" w:space="0" w:color="auto"/>
                      </w:divBdr>
                    </w:div>
                  </w:divsChild>
                </w:div>
                <w:div w:id="1841316100">
                  <w:marLeft w:val="0"/>
                  <w:marRight w:val="0"/>
                  <w:marTop w:val="0"/>
                  <w:marBottom w:val="0"/>
                  <w:divBdr>
                    <w:top w:val="none" w:sz="0" w:space="0" w:color="auto"/>
                    <w:left w:val="none" w:sz="0" w:space="0" w:color="auto"/>
                    <w:bottom w:val="none" w:sz="0" w:space="0" w:color="auto"/>
                    <w:right w:val="none" w:sz="0" w:space="0" w:color="auto"/>
                  </w:divBdr>
                </w:div>
                <w:div w:id="1386683951">
                  <w:marLeft w:val="0"/>
                  <w:marRight w:val="0"/>
                  <w:marTop w:val="0"/>
                  <w:marBottom w:val="0"/>
                  <w:divBdr>
                    <w:top w:val="none" w:sz="0" w:space="0" w:color="auto"/>
                    <w:left w:val="none" w:sz="0" w:space="0" w:color="auto"/>
                    <w:bottom w:val="none" w:sz="0" w:space="0" w:color="auto"/>
                    <w:right w:val="none" w:sz="0" w:space="0" w:color="auto"/>
                  </w:divBdr>
                </w:div>
                <w:div w:id="19645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87096">
      <w:bodyDiv w:val="1"/>
      <w:marLeft w:val="0"/>
      <w:marRight w:val="0"/>
      <w:marTop w:val="0"/>
      <w:marBottom w:val="0"/>
      <w:divBdr>
        <w:top w:val="none" w:sz="0" w:space="0" w:color="auto"/>
        <w:left w:val="none" w:sz="0" w:space="0" w:color="auto"/>
        <w:bottom w:val="none" w:sz="0" w:space="0" w:color="auto"/>
        <w:right w:val="none" w:sz="0" w:space="0" w:color="auto"/>
      </w:divBdr>
    </w:div>
    <w:div w:id="1387604928">
      <w:bodyDiv w:val="1"/>
      <w:marLeft w:val="0"/>
      <w:marRight w:val="0"/>
      <w:marTop w:val="0"/>
      <w:marBottom w:val="0"/>
      <w:divBdr>
        <w:top w:val="none" w:sz="0" w:space="0" w:color="auto"/>
        <w:left w:val="none" w:sz="0" w:space="0" w:color="auto"/>
        <w:bottom w:val="none" w:sz="0" w:space="0" w:color="auto"/>
        <w:right w:val="none" w:sz="0" w:space="0" w:color="auto"/>
      </w:divBdr>
      <w:divsChild>
        <w:div w:id="1629125910">
          <w:marLeft w:val="0"/>
          <w:marRight w:val="0"/>
          <w:marTop w:val="0"/>
          <w:marBottom w:val="0"/>
          <w:divBdr>
            <w:top w:val="none" w:sz="0" w:space="0" w:color="auto"/>
            <w:left w:val="none" w:sz="0" w:space="0" w:color="auto"/>
            <w:bottom w:val="none" w:sz="0" w:space="0" w:color="auto"/>
            <w:right w:val="none" w:sz="0" w:space="0" w:color="auto"/>
          </w:divBdr>
          <w:divsChild>
            <w:div w:id="946085806">
              <w:marLeft w:val="0"/>
              <w:marRight w:val="0"/>
              <w:marTop w:val="0"/>
              <w:marBottom w:val="0"/>
              <w:divBdr>
                <w:top w:val="none" w:sz="0" w:space="0" w:color="auto"/>
                <w:left w:val="none" w:sz="0" w:space="0" w:color="auto"/>
                <w:bottom w:val="none" w:sz="0" w:space="0" w:color="auto"/>
                <w:right w:val="none" w:sz="0" w:space="0" w:color="auto"/>
              </w:divBdr>
              <w:divsChild>
                <w:div w:id="340863821">
                  <w:marLeft w:val="0"/>
                  <w:marRight w:val="0"/>
                  <w:marTop w:val="0"/>
                  <w:marBottom w:val="0"/>
                  <w:divBdr>
                    <w:top w:val="none" w:sz="0" w:space="0" w:color="auto"/>
                    <w:left w:val="none" w:sz="0" w:space="0" w:color="auto"/>
                    <w:bottom w:val="none" w:sz="0" w:space="0" w:color="auto"/>
                    <w:right w:val="none" w:sz="0" w:space="0" w:color="auto"/>
                  </w:divBdr>
                  <w:divsChild>
                    <w:div w:id="1749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62019">
      <w:bodyDiv w:val="1"/>
      <w:marLeft w:val="0"/>
      <w:marRight w:val="0"/>
      <w:marTop w:val="0"/>
      <w:marBottom w:val="0"/>
      <w:divBdr>
        <w:top w:val="none" w:sz="0" w:space="0" w:color="auto"/>
        <w:left w:val="none" w:sz="0" w:space="0" w:color="auto"/>
        <w:bottom w:val="none" w:sz="0" w:space="0" w:color="auto"/>
        <w:right w:val="none" w:sz="0" w:space="0" w:color="auto"/>
      </w:divBdr>
      <w:divsChild>
        <w:div w:id="1594898085">
          <w:marLeft w:val="0"/>
          <w:marRight w:val="0"/>
          <w:marTop w:val="0"/>
          <w:marBottom w:val="0"/>
          <w:divBdr>
            <w:top w:val="none" w:sz="0" w:space="0" w:color="auto"/>
            <w:left w:val="none" w:sz="0" w:space="0" w:color="auto"/>
            <w:bottom w:val="none" w:sz="0" w:space="0" w:color="auto"/>
            <w:right w:val="none" w:sz="0" w:space="0" w:color="auto"/>
          </w:divBdr>
        </w:div>
      </w:divsChild>
    </w:div>
    <w:div w:id="1901403010">
      <w:bodyDiv w:val="1"/>
      <w:marLeft w:val="0"/>
      <w:marRight w:val="0"/>
      <w:marTop w:val="0"/>
      <w:marBottom w:val="0"/>
      <w:divBdr>
        <w:top w:val="none" w:sz="0" w:space="0" w:color="auto"/>
        <w:left w:val="none" w:sz="0" w:space="0" w:color="auto"/>
        <w:bottom w:val="none" w:sz="0" w:space="0" w:color="auto"/>
        <w:right w:val="none" w:sz="0" w:space="0" w:color="auto"/>
      </w:divBdr>
    </w:div>
    <w:div w:id="1980189233">
      <w:bodyDiv w:val="1"/>
      <w:marLeft w:val="0"/>
      <w:marRight w:val="0"/>
      <w:marTop w:val="0"/>
      <w:marBottom w:val="0"/>
      <w:divBdr>
        <w:top w:val="none" w:sz="0" w:space="0" w:color="auto"/>
        <w:left w:val="none" w:sz="0" w:space="0" w:color="auto"/>
        <w:bottom w:val="none" w:sz="0" w:space="0" w:color="auto"/>
        <w:right w:val="none" w:sz="0" w:space="0" w:color="auto"/>
      </w:divBdr>
      <w:divsChild>
        <w:div w:id="906305311">
          <w:marLeft w:val="0"/>
          <w:marRight w:val="0"/>
          <w:marTop w:val="0"/>
          <w:marBottom w:val="0"/>
          <w:divBdr>
            <w:top w:val="none" w:sz="0" w:space="0" w:color="auto"/>
            <w:left w:val="none" w:sz="0" w:space="0" w:color="auto"/>
            <w:bottom w:val="none" w:sz="0" w:space="0" w:color="auto"/>
            <w:right w:val="none" w:sz="0" w:space="0" w:color="auto"/>
          </w:divBdr>
          <w:divsChild>
            <w:div w:id="1532843769">
              <w:marLeft w:val="0"/>
              <w:marRight w:val="0"/>
              <w:marTop w:val="0"/>
              <w:marBottom w:val="0"/>
              <w:divBdr>
                <w:top w:val="none" w:sz="0" w:space="0" w:color="auto"/>
                <w:left w:val="none" w:sz="0" w:space="0" w:color="auto"/>
                <w:bottom w:val="none" w:sz="0" w:space="0" w:color="auto"/>
                <w:right w:val="none" w:sz="0" w:space="0" w:color="auto"/>
              </w:divBdr>
              <w:divsChild>
                <w:div w:id="1857650172">
                  <w:marLeft w:val="0"/>
                  <w:marRight w:val="0"/>
                  <w:marTop w:val="0"/>
                  <w:marBottom w:val="0"/>
                  <w:divBdr>
                    <w:top w:val="none" w:sz="0" w:space="0" w:color="auto"/>
                    <w:left w:val="none" w:sz="0" w:space="0" w:color="auto"/>
                    <w:bottom w:val="none" w:sz="0" w:space="0" w:color="auto"/>
                    <w:right w:val="none" w:sz="0" w:space="0" w:color="auto"/>
                  </w:divBdr>
                  <w:divsChild>
                    <w:div w:id="855272822">
                      <w:marLeft w:val="0"/>
                      <w:marRight w:val="0"/>
                      <w:marTop w:val="0"/>
                      <w:marBottom w:val="0"/>
                      <w:divBdr>
                        <w:top w:val="none" w:sz="0" w:space="0" w:color="auto"/>
                        <w:left w:val="none" w:sz="0" w:space="0" w:color="auto"/>
                        <w:bottom w:val="none" w:sz="0" w:space="0" w:color="auto"/>
                        <w:right w:val="none" w:sz="0" w:space="0" w:color="auto"/>
                      </w:divBdr>
                      <w:divsChild>
                        <w:div w:id="663510769">
                          <w:marLeft w:val="0"/>
                          <w:marRight w:val="0"/>
                          <w:marTop w:val="0"/>
                          <w:marBottom w:val="0"/>
                          <w:divBdr>
                            <w:top w:val="none" w:sz="0" w:space="0" w:color="auto"/>
                            <w:left w:val="none" w:sz="0" w:space="0" w:color="auto"/>
                            <w:bottom w:val="none" w:sz="0" w:space="0" w:color="auto"/>
                            <w:right w:val="none" w:sz="0" w:space="0" w:color="auto"/>
                          </w:divBdr>
                        </w:div>
                        <w:div w:id="1849905984">
                          <w:marLeft w:val="0"/>
                          <w:marRight w:val="0"/>
                          <w:marTop w:val="0"/>
                          <w:marBottom w:val="0"/>
                          <w:divBdr>
                            <w:top w:val="none" w:sz="0" w:space="0" w:color="auto"/>
                            <w:left w:val="none" w:sz="0" w:space="0" w:color="auto"/>
                            <w:bottom w:val="none" w:sz="0" w:space="0" w:color="auto"/>
                            <w:right w:val="none" w:sz="0" w:space="0" w:color="auto"/>
                          </w:divBdr>
                        </w:div>
                        <w:div w:id="1632978329">
                          <w:marLeft w:val="0"/>
                          <w:marRight w:val="0"/>
                          <w:marTop w:val="0"/>
                          <w:marBottom w:val="0"/>
                          <w:divBdr>
                            <w:top w:val="none" w:sz="0" w:space="0" w:color="auto"/>
                            <w:left w:val="none" w:sz="0" w:space="0" w:color="auto"/>
                            <w:bottom w:val="none" w:sz="0" w:space="0" w:color="auto"/>
                            <w:right w:val="none" w:sz="0" w:space="0" w:color="auto"/>
                          </w:divBdr>
                        </w:div>
                        <w:div w:id="447353090">
                          <w:marLeft w:val="0"/>
                          <w:marRight w:val="0"/>
                          <w:marTop w:val="0"/>
                          <w:marBottom w:val="0"/>
                          <w:divBdr>
                            <w:top w:val="none" w:sz="0" w:space="0" w:color="auto"/>
                            <w:left w:val="none" w:sz="0" w:space="0" w:color="auto"/>
                            <w:bottom w:val="none" w:sz="0" w:space="0" w:color="auto"/>
                            <w:right w:val="none" w:sz="0" w:space="0" w:color="auto"/>
                          </w:divBdr>
                        </w:div>
                        <w:div w:id="21174064">
                          <w:marLeft w:val="0"/>
                          <w:marRight w:val="0"/>
                          <w:marTop w:val="0"/>
                          <w:marBottom w:val="0"/>
                          <w:divBdr>
                            <w:top w:val="none" w:sz="0" w:space="0" w:color="auto"/>
                            <w:left w:val="none" w:sz="0" w:space="0" w:color="auto"/>
                            <w:bottom w:val="none" w:sz="0" w:space="0" w:color="auto"/>
                            <w:right w:val="none" w:sz="0" w:space="0" w:color="auto"/>
                          </w:divBdr>
                        </w:div>
                        <w:div w:id="3405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102079">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A7D2A-19E3-4781-AD15-DF5A07C3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5447</Words>
  <Characters>3105</Characters>
  <Application>Microsoft Office Word</Application>
  <DocSecurity>4</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2021-05-03T04:47:00Z</dcterms:created>
  <dc:creator>Aušra Mažutavičienė</dc:creator>
  <cp:lastModifiedBy>Arturas Kazlauskas</cp:lastModifiedBy>
  <cp:lastPrinted>2021-01-26T07:15:00Z</cp:lastPrinted>
  <dcterms:modified xsi:type="dcterms:W3CDTF">2021-05-03T04:47:00Z</dcterms:modified>
  <cp:revision>2</cp:revision>
</cp:coreProperties>
</file>