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06DB" w14:textId="0A517CDE" w:rsidR="00457F02" w:rsidRDefault="00457F02" w:rsidP="00457F02">
      <w:pPr>
        <w:jc w:val="center"/>
      </w:pPr>
      <w:r w:rsidRPr="00457F02">
        <w:rPr>
          <w:rFonts w:ascii="Times New Roman" w:hAnsi="Times New Roman" w:cs="Times New Roman"/>
          <w:b/>
          <w:caps/>
          <w:sz w:val="24"/>
          <w:szCs w:val="24"/>
        </w:rPr>
        <w:t xml:space="preserve">DIREKTYVOS 2002/55/ES IR </w:t>
      </w:r>
      <w:r w:rsidRPr="00457F02">
        <w:rPr>
          <w:rFonts w:ascii="Times New Roman" w:hAnsi="Times New Roman" w:cs="Times New Roman"/>
          <w:b/>
          <w:bCs/>
          <w:caps/>
          <w:sz w:val="24"/>
          <w:szCs w:val="24"/>
        </w:rPr>
        <w:t xml:space="preserve">Lietuvos Respublikos </w:t>
      </w:r>
      <w:r w:rsidRPr="00457F02">
        <w:rPr>
          <w:rFonts w:ascii="Times New Roman" w:hAnsi="Times New Roman" w:cs="Times New Roman"/>
          <w:b/>
          <w:bCs/>
          <w:caps/>
          <w:color w:val="000000"/>
          <w:sz w:val="24"/>
          <w:szCs w:val="24"/>
        </w:rPr>
        <w:t>augalų sėklininkystės</w:t>
      </w:r>
      <w:r w:rsidRPr="00457F02">
        <w:rPr>
          <w:rFonts w:ascii="Times New Roman" w:hAnsi="Times New Roman" w:cs="Times New Roman"/>
          <w:b/>
          <w:bCs/>
          <w:caps/>
          <w:sz w:val="24"/>
          <w:szCs w:val="24"/>
        </w:rPr>
        <w:t xml:space="preserve"> įstatymo Nr. IX-602 pakeitimo įstatymo projekt</w:t>
      </w:r>
      <w:r>
        <w:rPr>
          <w:rFonts w:ascii="Times New Roman" w:hAnsi="Times New Roman" w:cs="Times New Roman"/>
          <w:b/>
          <w:bCs/>
          <w:caps/>
          <w:sz w:val="24"/>
          <w:szCs w:val="24"/>
        </w:rPr>
        <w:t>O</w:t>
      </w:r>
      <w:r w:rsidRPr="00994E36">
        <w:rPr>
          <w:rFonts w:ascii="Times New Roman" w:hAnsi="Times New Roman" w:cs="Times New Roman"/>
          <w:b/>
          <w:bCs/>
          <w:sz w:val="24"/>
          <w:szCs w:val="24"/>
        </w:rPr>
        <w:t xml:space="preserve"> </w:t>
      </w:r>
      <w:r w:rsidRPr="00933472">
        <w:rPr>
          <w:rFonts w:ascii="Times New Roman" w:hAnsi="Times New Roman" w:cs="Times New Roman"/>
          <w:b/>
          <w:sz w:val="24"/>
          <w:szCs w:val="24"/>
        </w:rPr>
        <w:t>ATITIKTIES LENTELĖ</w:t>
      </w:r>
    </w:p>
    <w:tbl>
      <w:tblPr>
        <w:tblStyle w:val="Lentelstinklelis"/>
        <w:tblW w:w="14313" w:type="dxa"/>
        <w:tblLook w:val="04A0" w:firstRow="1" w:lastRow="0" w:firstColumn="1" w:lastColumn="0" w:noHBand="0" w:noVBand="1"/>
      </w:tblPr>
      <w:tblGrid>
        <w:gridCol w:w="4673"/>
        <w:gridCol w:w="7655"/>
        <w:gridCol w:w="1985"/>
      </w:tblGrid>
      <w:tr w:rsidR="00457F02" w:rsidRPr="00851259" w14:paraId="37A29236" w14:textId="77777777" w:rsidTr="00457F02">
        <w:tc>
          <w:tcPr>
            <w:tcW w:w="4673" w:type="dxa"/>
            <w:shd w:val="clear" w:color="auto" w:fill="FFFFFF" w:themeFill="background1"/>
          </w:tcPr>
          <w:p w14:paraId="6C1AB702" w14:textId="60711D37" w:rsidR="00457F02" w:rsidRPr="00851259" w:rsidRDefault="00457F02" w:rsidP="00851259">
            <w:pPr>
              <w:shd w:val="clear" w:color="auto" w:fill="FFFFFF"/>
              <w:jc w:val="both"/>
              <w:rPr>
                <w:rFonts w:ascii="Times New Roman" w:eastAsia="Times New Roman" w:hAnsi="Times New Roman" w:cs="Times New Roman"/>
                <w:b/>
                <w:bCs/>
                <w:color w:val="444444"/>
                <w:sz w:val="24"/>
                <w:szCs w:val="24"/>
                <w:lang w:eastAsia="lt-LT"/>
              </w:rPr>
            </w:pPr>
            <w:bookmarkStart w:id="0" w:name="_Hlk52358493"/>
            <w:r w:rsidRPr="00851259">
              <w:rPr>
                <w:rFonts w:ascii="Times New Roman" w:eastAsia="Times New Roman" w:hAnsi="Times New Roman" w:cs="Times New Roman"/>
                <w:b/>
                <w:bCs/>
                <w:color w:val="444444"/>
                <w:sz w:val="24"/>
                <w:szCs w:val="24"/>
                <w:lang w:eastAsia="lt-LT"/>
              </w:rPr>
              <w:t xml:space="preserve">2002 m. birželio 13 d. Tarybos direktyva 2002/55/EB dėl prekybos daržovių sėkla </w:t>
            </w:r>
          </w:p>
          <w:bookmarkEnd w:id="0"/>
          <w:p w14:paraId="57EBB100" w14:textId="77777777" w:rsidR="00457F02" w:rsidRPr="00851259" w:rsidRDefault="00457F02" w:rsidP="00851259">
            <w:pPr>
              <w:pStyle w:val="doc-ti"/>
              <w:spacing w:before="0" w:after="0"/>
              <w:jc w:val="both"/>
            </w:pPr>
          </w:p>
        </w:tc>
        <w:tc>
          <w:tcPr>
            <w:tcW w:w="7655" w:type="dxa"/>
            <w:shd w:val="clear" w:color="auto" w:fill="FFFFFF" w:themeFill="background1"/>
          </w:tcPr>
          <w:p w14:paraId="07F22EC9" w14:textId="15C316F5" w:rsidR="00457F02" w:rsidRDefault="00457F02" w:rsidP="00851259">
            <w:pPr>
              <w:jc w:val="both"/>
              <w:rPr>
                <w:rFonts w:ascii="Times New Roman" w:hAnsi="Times New Roman" w:cs="Times New Roman"/>
                <w:b/>
                <w:bCs/>
                <w:sz w:val="24"/>
                <w:szCs w:val="24"/>
              </w:rPr>
            </w:pPr>
            <w:r w:rsidRPr="00851259">
              <w:rPr>
                <w:rFonts w:ascii="Times New Roman" w:hAnsi="Times New Roman" w:cs="Times New Roman"/>
                <w:b/>
                <w:bCs/>
                <w:sz w:val="24"/>
                <w:szCs w:val="24"/>
              </w:rPr>
              <w:t xml:space="preserve">Lietuvos Respublikos </w:t>
            </w:r>
            <w:r w:rsidRPr="00851259">
              <w:rPr>
                <w:rFonts w:ascii="Times New Roman" w:hAnsi="Times New Roman" w:cs="Times New Roman"/>
                <w:b/>
                <w:bCs/>
                <w:color w:val="000000"/>
                <w:sz w:val="24"/>
                <w:szCs w:val="24"/>
              </w:rPr>
              <w:t>augalų sėklininkystės</w:t>
            </w:r>
            <w:r w:rsidRPr="00851259">
              <w:rPr>
                <w:rFonts w:ascii="Times New Roman" w:hAnsi="Times New Roman" w:cs="Times New Roman"/>
                <w:b/>
                <w:bCs/>
                <w:sz w:val="24"/>
                <w:szCs w:val="24"/>
              </w:rPr>
              <w:t xml:space="preserve"> įstatymo Nr. IX-602 pakeitimo įstatymo projektas (toliau – Įstatymo projektas)</w:t>
            </w:r>
          </w:p>
          <w:p w14:paraId="597285C5" w14:textId="77777777" w:rsidR="00907E66" w:rsidRPr="00BA5E70" w:rsidRDefault="00907E66" w:rsidP="00907E66">
            <w:pPr>
              <w:pStyle w:val="tip"/>
              <w:spacing w:before="240" w:beforeAutospacing="0" w:after="150" w:afterAutospacing="0"/>
              <w:jc w:val="both"/>
              <w:rPr>
                <w:b/>
                <w:color w:val="000000"/>
              </w:rPr>
            </w:pPr>
            <w:r w:rsidRPr="00BA5E70">
              <w:rPr>
                <w:rStyle w:val="clear3"/>
                <w:b/>
                <w:bCs/>
                <w:color w:val="000000"/>
              </w:rPr>
              <w:t xml:space="preserve">Lietuvos Respublikos žemės ūkio ministro 2016 m. gruodžio 20 d. įsakymas Nr. 3D-751 „Dėl žemės ūkio ministro 2004 m. gruodžio 30 d. įsakymo Nr. 3D-692 „Dėl Nacionalinio augalų veislių sąrašo sudarymo ir tvarkymo nuostatų patvirtinimo“ pakeitimo“ (TAR, 2016-12-20, Nr. 2016-29188) </w:t>
            </w:r>
            <w:r w:rsidRPr="00BA5E70">
              <w:rPr>
                <w:rStyle w:val="clear3"/>
                <w:bCs/>
              </w:rPr>
              <w:t>(</w:t>
            </w:r>
            <w:r w:rsidRPr="00BA5E70">
              <w:rPr>
                <w:b/>
                <w:bCs/>
              </w:rPr>
              <w:t xml:space="preserve">toliau – </w:t>
            </w:r>
            <w:r w:rsidRPr="00BA5E70">
              <w:rPr>
                <w:b/>
                <w:color w:val="000000"/>
              </w:rPr>
              <w:t>Įsakymas Nr. 3D-692)</w:t>
            </w:r>
          </w:p>
          <w:p w14:paraId="30329F18" w14:textId="77777777" w:rsidR="00457F02" w:rsidRPr="00851259" w:rsidRDefault="00457F02" w:rsidP="00851259">
            <w:pPr>
              <w:pStyle w:val="tip"/>
              <w:spacing w:before="0" w:beforeAutospacing="0" w:after="0" w:afterAutospacing="0"/>
              <w:jc w:val="both"/>
              <w:rPr>
                <w:b/>
                <w:bCs/>
              </w:rPr>
            </w:pPr>
          </w:p>
        </w:tc>
        <w:tc>
          <w:tcPr>
            <w:tcW w:w="1985" w:type="dxa"/>
            <w:shd w:val="clear" w:color="auto" w:fill="FFFFFF" w:themeFill="background1"/>
          </w:tcPr>
          <w:p w14:paraId="210E2B5F" w14:textId="77777777" w:rsidR="00457F02" w:rsidRPr="00851259" w:rsidRDefault="00457F02" w:rsidP="00851259">
            <w:pPr>
              <w:shd w:val="clear" w:color="auto" w:fill="FFFFFF" w:themeFill="background1"/>
              <w:rPr>
                <w:rFonts w:ascii="Times New Roman" w:hAnsi="Times New Roman" w:cs="Times New Roman"/>
                <w:b/>
                <w:sz w:val="24"/>
                <w:szCs w:val="24"/>
              </w:rPr>
            </w:pPr>
            <w:r w:rsidRPr="00851259">
              <w:rPr>
                <w:rFonts w:ascii="Times New Roman" w:hAnsi="Times New Roman" w:cs="Times New Roman"/>
                <w:b/>
                <w:noProof/>
                <w:sz w:val="24"/>
                <w:szCs w:val="24"/>
                <w:lang w:eastAsia="ru-RU"/>
              </w:rPr>
              <w:t>Direktyvos perkėlimo lygis</w:t>
            </w:r>
          </w:p>
        </w:tc>
      </w:tr>
      <w:tr w:rsidR="00851259" w:rsidRPr="00851259" w14:paraId="2CD18705" w14:textId="77777777" w:rsidTr="00457F02">
        <w:tc>
          <w:tcPr>
            <w:tcW w:w="4673" w:type="dxa"/>
            <w:shd w:val="clear" w:color="auto" w:fill="FFFFFF" w:themeFill="background1"/>
          </w:tcPr>
          <w:p w14:paraId="2AA62D65" w14:textId="77777777" w:rsidR="00851259" w:rsidRPr="00851259" w:rsidRDefault="00851259" w:rsidP="00851259">
            <w:pPr>
              <w:shd w:val="clear" w:color="auto" w:fill="FFFFFF"/>
              <w:jc w:val="both"/>
              <w:rPr>
                <w:rFonts w:ascii="Times New Roman" w:eastAsia="Arial Unicode MS" w:hAnsi="Times New Roman" w:cs="Times New Roman"/>
                <w:i/>
                <w:iCs/>
                <w:color w:val="444444"/>
                <w:sz w:val="24"/>
                <w:szCs w:val="24"/>
                <w:lang w:eastAsia="lt-LT"/>
              </w:rPr>
            </w:pPr>
            <w:r w:rsidRPr="00851259">
              <w:rPr>
                <w:rFonts w:ascii="Times New Roman" w:eastAsia="Arial Unicode MS" w:hAnsi="Times New Roman" w:cs="Times New Roman"/>
                <w:i/>
                <w:iCs/>
                <w:color w:val="444444"/>
                <w:sz w:val="24"/>
                <w:szCs w:val="24"/>
                <w:lang w:eastAsia="lt-LT"/>
              </w:rPr>
              <w:t>2 straipsnis</w:t>
            </w:r>
          </w:p>
          <w:p w14:paraId="442845A5"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1.  Šioje direktyvoje:</w:t>
            </w:r>
          </w:p>
          <w:p w14:paraId="5804AF7E"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 xml:space="preserve">a)  </w:t>
            </w:r>
          </w:p>
          <w:p w14:paraId="46CD6BD6"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„prekyba“ – pardavimas, laikymas pardavimo tikslu, pasiūlymas parduoti ir bet koks perleidimas, tiekimas ar perdavimas – už atlygį ar be jo – trečiosioms šalims, kurio tikslas – komercinis sėklos panaudojimas.</w:t>
            </w:r>
          </w:p>
          <w:p w14:paraId="51AEBC45"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Prekyba nelaikomas prekiavimas sėkla, kurio tikslas nėra komercinis veislės panaudojimas, pavyzdžiui:</w:t>
            </w:r>
          </w:p>
          <w:p w14:paraId="37798081"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 xml:space="preserve">—  </w:t>
            </w:r>
          </w:p>
          <w:p w14:paraId="4B439BBF"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sėklos tiekimas oficialioms tyrimo ir kontrolės institucijoms,</w:t>
            </w:r>
          </w:p>
          <w:p w14:paraId="7BBAC1C7"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 xml:space="preserve">—  </w:t>
            </w:r>
          </w:p>
          <w:p w14:paraId="46A8F5DD"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sėklos tiekimas paslaugų teikėjams apdorojimui ar pakavimui, jeigu paslaugų tiekėjas neįgyja nuosavybės teisės į tokiu būdu tiekiamą sėklą.</w:t>
            </w:r>
          </w:p>
          <w:p w14:paraId="5AED01D1" w14:textId="77777777" w:rsidR="00851259" w:rsidRPr="00851259" w:rsidRDefault="00851259" w:rsidP="00851259">
            <w:pPr>
              <w:shd w:val="clear" w:color="auto" w:fill="FFFFFF"/>
              <w:jc w:val="both"/>
              <w:rPr>
                <w:rFonts w:ascii="Times New Roman" w:eastAsia="Arial Unicode MS" w:hAnsi="Times New Roman" w:cs="Times New Roman"/>
                <w:color w:val="444444"/>
                <w:sz w:val="24"/>
                <w:szCs w:val="24"/>
                <w:lang w:eastAsia="lt-LT"/>
              </w:rPr>
            </w:pPr>
            <w:r w:rsidRPr="00851259">
              <w:rPr>
                <w:rFonts w:ascii="Times New Roman" w:eastAsia="Arial Unicode MS" w:hAnsi="Times New Roman" w:cs="Times New Roman"/>
                <w:color w:val="444444"/>
                <w:sz w:val="24"/>
                <w:szCs w:val="24"/>
                <w:lang w:eastAsia="lt-LT"/>
              </w:rPr>
              <w:t xml:space="preserve">Tam tikromis sąlygomis sėklos tiekimas paslaugų teikėjams, kurio tikslas – tam tikrų žemės ūkio žaliavų gamyba pramoniniu tikslu </w:t>
            </w:r>
            <w:r w:rsidRPr="00851259">
              <w:rPr>
                <w:rFonts w:ascii="Times New Roman" w:eastAsia="Arial Unicode MS" w:hAnsi="Times New Roman" w:cs="Times New Roman"/>
                <w:color w:val="444444"/>
                <w:sz w:val="24"/>
                <w:szCs w:val="24"/>
                <w:lang w:eastAsia="lt-LT"/>
              </w:rPr>
              <w:lastRenderedPageBreak/>
              <w:t>ar sėklos dauginimas tokiu pat tikslu, nelaikomi prekyba, jeigu paslaugų teikėjas neįgyja nuosavybės teisės į tokiu būdu tiekiamą sėklą arba derliaus produktą. Sėklos tiekėjas pateikia sertifikavimo institucijai atitinkamos sutarties, sudarytos su paslaugų teikėju, dalių kopiją, į kurią įtraukti standartai ir sąlygos, kurių laikosi sėklos tiekėjas.</w:t>
            </w:r>
          </w:p>
          <w:p w14:paraId="528028E8" w14:textId="77777777" w:rsidR="006119B1" w:rsidRPr="006119B1" w:rsidRDefault="006119B1" w:rsidP="006119B1">
            <w:pPr>
              <w:shd w:val="clear" w:color="auto" w:fill="FFFFFF"/>
              <w:jc w:val="both"/>
              <w:rPr>
                <w:rFonts w:ascii="Times New Roman" w:eastAsia="Arial Unicode MS" w:hAnsi="Times New Roman" w:cs="Times New Roman"/>
                <w:sz w:val="24"/>
                <w:szCs w:val="24"/>
                <w:lang w:eastAsia="lt-LT"/>
              </w:rPr>
            </w:pPr>
            <w:r w:rsidRPr="006119B1">
              <w:rPr>
                <w:rFonts w:ascii="Times New Roman" w:eastAsia="Arial Unicode MS" w:hAnsi="Times New Roman" w:cs="Times New Roman"/>
                <w:sz w:val="24"/>
                <w:szCs w:val="24"/>
                <w:lang w:eastAsia="lt-LT"/>
              </w:rPr>
              <w:t>(...)</w:t>
            </w:r>
          </w:p>
          <w:p w14:paraId="4CC9E84B" w14:textId="77777777" w:rsidR="00851259" w:rsidRPr="00851259" w:rsidRDefault="00851259" w:rsidP="00851259">
            <w:pPr>
              <w:shd w:val="clear" w:color="auto" w:fill="FFFFFF"/>
              <w:jc w:val="both"/>
              <w:rPr>
                <w:rFonts w:ascii="Times New Roman" w:eastAsia="Times New Roman" w:hAnsi="Times New Roman" w:cs="Times New Roman"/>
                <w:b/>
                <w:bCs/>
                <w:color w:val="444444"/>
                <w:sz w:val="24"/>
                <w:szCs w:val="24"/>
                <w:lang w:eastAsia="lt-LT"/>
              </w:rPr>
            </w:pPr>
          </w:p>
        </w:tc>
        <w:tc>
          <w:tcPr>
            <w:tcW w:w="7655" w:type="dxa"/>
            <w:shd w:val="clear" w:color="auto" w:fill="FFFFFF" w:themeFill="background1"/>
          </w:tcPr>
          <w:p w14:paraId="23A0BCC6" w14:textId="77777777" w:rsidR="00907E66" w:rsidRPr="00BA5E70" w:rsidRDefault="00907E66" w:rsidP="00907E66">
            <w:pPr>
              <w:spacing w:line="360" w:lineRule="auto"/>
              <w:jc w:val="both"/>
              <w:rPr>
                <w:rFonts w:ascii="Times New Roman" w:hAnsi="Times New Roman" w:cs="Times New Roman"/>
                <w:b/>
                <w:bCs/>
                <w:color w:val="000000"/>
                <w:sz w:val="24"/>
                <w:szCs w:val="24"/>
              </w:rPr>
            </w:pPr>
            <w:r w:rsidRPr="00BA5E70">
              <w:rPr>
                <w:rFonts w:ascii="Times New Roman" w:hAnsi="Times New Roman" w:cs="Times New Roman"/>
                <w:b/>
                <w:bCs/>
                <w:sz w:val="24"/>
                <w:szCs w:val="24"/>
              </w:rPr>
              <w:lastRenderedPageBreak/>
              <w:t>Įstatymo projektas</w:t>
            </w:r>
          </w:p>
          <w:p w14:paraId="758C17C8" w14:textId="2D6ADD69" w:rsidR="00851259" w:rsidRPr="001C078E" w:rsidRDefault="00851259" w:rsidP="00851259">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2 straipsnis. Pagrindinės šio įstatymo sąvokos</w:t>
            </w:r>
          </w:p>
          <w:p w14:paraId="1A794733" w14:textId="77777777" w:rsidR="00851259" w:rsidRPr="001C078E" w:rsidRDefault="00851259" w:rsidP="00851259">
            <w:pPr>
              <w:spacing w:line="360" w:lineRule="auto"/>
              <w:jc w:val="both"/>
              <w:rPr>
                <w:rFonts w:ascii="Times New Roman" w:hAnsi="Times New Roman" w:cs="Times New Roman"/>
                <w:b/>
                <w:bCs/>
                <w:color w:val="000000"/>
                <w:sz w:val="24"/>
                <w:szCs w:val="24"/>
              </w:rPr>
            </w:pPr>
            <w:r w:rsidRPr="001C078E">
              <w:rPr>
                <w:rFonts w:ascii="Times New Roman" w:hAnsi="Times New Roman" w:cs="Times New Roman"/>
                <w:b/>
                <w:bCs/>
                <w:color w:val="000000"/>
                <w:sz w:val="24"/>
                <w:szCs w:val="24"/>
              </w:rPr>
              <w:t>&lt;...&gt;</w:t>
            </w:r>
          </w:p>
          <w:p w14:paraId="39AD269A" w14:textId="77777777" w:rsidR="00851259" w:rsidRPr="001C078E" w:rsidRDefault="00851259" w:rsidP="00851259">
            <w:pPr>
              <w:spacing w:line="360" w:lineRule="auto"/>
              <w:jc w:val="both"/>
              <w:rPr>
                <w:rFonts w:ascii="Times New Roman" w:hAnsi="Times New Roman" w:cs="Times New Roman"/>
                <w:b/>
                <w:bCs/>
                <w:sz w:val="24"/>
                <w:szCs w:val="24"/>
              </w:rPr>
            </w:pPr>
            <w:bookmarkStart w:id="1" w:name="_Hlk62217390"/>
            <w:r w:rsidRPr="001C078E">
              <w:rPr>
                <w:rFonts w:ascii="Times New Roman" w:hAnsi="Times New Roman" w:cs="Times New Roman"/>
                <w:b/>
                <w:bCs/>
                <w:color w:val="000000"/>
                <w:sz w:val="24"/>
                <w:szCs w:val="24"/>
              </w:rPr>
              <w:t>5. Dauginamosios medžiagos ir (ar) augalų, skirtų sodinti,  </w:t>
            </w:r>
            <w:r w:rsidRPr="001C078E">
              <w:rPr>
                <w:rFonts w:ascii="Times New Roman" w:hAnsi="Times New Roman" w:cs="Times New Roman"/>
                <w:b/>
                <w:bCs/>
                <w:sz w:val="24"/>
                <w:szCs w:val="24"/>
              </w:rPr>
              <w:t xml:space="preserve">tiekimas rinkai – </w:t>
            </w:r>
            <w:bookmarkStart w:id="2" w:name="_Hlk62217237"/>
            <w:r w:rsidRPr="001C078E">
              <w:rPr>
                <w:rFonts w:ascii="Times New Roman" w:hAnsi="Times New Roman" w:cs="Times New Roman"/>
                <w:b/>
                <w:bCs/>
                <w:sz w:val="24"/>
                <w:szCs w:val="24"/>
              </w:rPr>
              <w:t xml:space="preserve">dauginamosios medžiagos </w:t>
            </w:r>
            <w:r w:rsidRPr="001C078E">
              <w:rPr>
                <w:rFonts w:ascii="Times New Roman" w:hAnsi="Times New Roman" w:cs="Times New Roman"/>
                <w:b/>
                <w:bCs/>
                <w:color w:val="000000"/>
                <w:sz w:val="24"/>
                <w:szCs w:val="24"/>
              </w:rPr>
              <w:t xml:space="preserve">ir (ar) augalų, skirtų sodinti, </w:t>
            </w:r>
            <w:r w:rsidRPr="001C078E">
              <w:rPr>
                <w:rFonts w:ascii="Times New Roman" w:hAnsi="Times New Roman" w:cs="Times New Roman"/>
                <w:b/>
                <w:bCs/>
                <w:sz w:val="24"/>
                <w:szCs w:val="24"/>
              </w:rPr>
              <w:t xml:space="preserve"> pardavimas, laikymas turint tikslą parduoti, siūlymas parduoti, tiekti ar perduoti komerciniais tikslais tretiesiems asmenims u</w:t>
            </w:r>
            <w:r w:rsidRPr="001C078E">
              <w:rPr>
                <w:rFonts w:ascii="Times New Roman" w:hAnsi="Times New Roman" w:cs="Times New Roman"/>
                <w:b/>
                <w:bCs/>
                <w:color w:val="000000"/>
                <w:sz w:val="24"/>
                <w:szCs w:val="24"/>
                <w:shd w:val="clear" w:color="auto" w:fill="FFFFFF"/>
              </w:rPr>
              <w:t>ž atlygį arba nemokamai</w:t>
            </w:r>
            <w:r w:rsidRPr="001C078E">
              <w:rPr>
                <w:rFonts w:ascii="Times New Roman" w:hAnsi="Times New Roman" w:cs="Times New Roman"/>
                <w:b/>
                <w:bCs/>
                <w:sz w:val="24"/>
                <w:szCs w:val="24"/>
              </w:rPr>
              <w:t xml:space="preserve">. </w:t>
            </w:r>
          </w:p>
          <w:p w14:paraId="42AEA8D4" w14:textId="77777777" w:rsidR="00851259" w:rsidRPr="001C078E" w:rsidRDefault="00851259" w:rsidP="00851259">
            <w:pPr>
              <w:spacing w:line="360" w:lineRule="auto"/>
              <w:jc w:val="both"/>
              <w:rPr>
                <w:rFonts w:ascii="Times New Roman" w:hAnsi="Times New Roman" w:cs="Times New Roman"/>
                <w:sz w:val="24"/>
                <w:szCs w:val="24"/>
              </w:rPr>
            </w:pPr>
            <w:r w:rsidRPr="001C078E">
              <w:rPr>
                <w:rFonts w:ascii="Times New Roman" w:hAnsi="Times New Roman" w:cs="Times New Roman"/>
                <w:sz w:val="24"/>
                <w:szCs w:val="24"/>
              </w:rPr>
              <w:t>Pastaba: realizavimas nėra išskiriamas, kadangi tai tapatu pardavimui</w:t>
            </w:r>
          </w:p>
          <w:bookmarkEnd w:id="1"/>
          <w:bookmarkEnd w:id="2"/>
          <w:p w14:paraId="418FA069" w14:textId="77777777" w:rsidR="00851259" w:rsidRPr="001C078E" w:rsidRDefault="00851259" w:rsidP="00851259">
            <w:pPr>
              <w:pStyle w:val="Pagrindiniotekstotrauka3"/>
              <w:ind w:firstLine="0"/>
              <w:rPr>
                <w:rFonts w:ascii="Times New Roman" w:hAnsi="Times New Roman"/>
                <w:b/>
                <w:bCs/>
                <w:szCs w:val="24"/>
              </w:rPr>
            </w:pPr>
          </w:p>
          <w:p w14:paraId="3E09BC5A" w14:textId="77777777" w:rsidR="00851259" w:rsidRPr="001C078E" w:rsidRDefault="00851259" w:rsidP="00851259">
            <w:pPr>
              <w:widowControl w:val="0"/>
              <w:spacing w:line="360" w:lineRule="auto"/>
              <w:jc w:val="both"/>
              <w:rPr>
                <w:rFonts w:ascii="Times New Roman" w:hAnsi="Times New Roman" w:cs="Times New Roman"/>
                <w:b/>
                <w:bCs/>
                <w:sz w:val="24"/>
                <w:szCs w:val="24"/>
              </w:rPr>
            </w:pPr>
            <w:r w:rsidRPr="001C078E">
              <w:rPr>
                <w:rFonts w:ascii="Times New Roman" w:hAnsi="Times New Roman" w:cs="Times New Roman"/>
                <w:b/>
                <w:bCs/>
                <w:sz w:val="24"/>
                <w:szCs w:val="24"/>
              </w:rPr>
              <w:t>12 straipsnis. Veiksmai, kurie nelaikomi dauginamosios medžiagos tiekimu rinkai</w:t>
            </w:r>
          </w:p>
          <w:p w14:paraId="168BAB3B" w14:textId="77777777" w:rsidR="00851259" w:rsidRPr="004726DD" w:rsidRDefault="00851259" w:rsidP="00851259">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t>Dauginamosios medžiagos tiekimu rinkai nelaikomi šie veiksmai:</w:t>
            </w:r>
          </w:p>
          <w:p w14:paraId="0734A472" w14:textId="77777777" w:rsidR="00851259" w:rsidRPr="004726DD" w:rsidRDefault="00851259" w:rsidP="00851259">
            <w:pPr>
              <w:pStyle w:val="Pagrindiniotekstotrauka2"/>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1) tiekimas priežiūros institucijoms oficialiems tyrimams atlikti;</w:t>
            </w:r>
          </w:p>
          <w:p w14:paraId="09954AC3" w14:textId="77777777" w:rsidR="00851259" w:rsidRPr="004726DD" w:rsidRDefault="00851259" w:rsidP="00851259">
            <w:pPr>
              <w:spacing w:line="360" w:lineRule="auto"/>
              <w:jc w:val="both"/>
              <w:rPr>
                <w:rFonts w:ascii="Times New Roman" w:hAnsi="Times New Roman" w:cs="Times New Roman"/>
                <w:b/>
                <w:bCs/>
                <w:sz w:val="24"/>
                <w:szCs w:val="24"/>
              </w:rPr>
            </w:pPr>
            <w:r w:rsidRPr="004726DD">
              <w:rPr>
                <w:rFonts w:ascii="Times New Roman" w:hAnsi="Times New Roman" w:cs="Times New Roman"/>
                <w:b/>
                <w:bCs/>
                <w:sz w:val="24"/>
                <w:szCs w:val="24"/>
              </w:rPr>
              <w:lastRenderedPageBreak/>
              <w:t xml:space="preserve">2) tiekimas paslaugų teikėjams, kad ją perdirbtų, supakuotų ar sufasuotų, jei paslaugų teikėjas neįgyja nuosavybės teisės į dauginamąją medžiagą; </w:t>
            </w:r>
          </w:p>
          <w:p w14:paraId="3F61C7CC" w14:textId="77777777" w:rsidR="00851259" w:rsidRPr="004726DD" w:rsidRDefault="00851259" w:rsidP="00851259">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rPr>
              <w:t>3) tiekimas paslaugų teikėjams turint tikslą išauginti tam tikrą žemės ūkio žaliavą pramonei ar išauginti dauginamąją medžiagą tolesniam dauginimui, jei paslaugų teikėjas neįgyja nuosavybės teisės į dauginamąją medžiagą ar į gautą derlių.</w:t>
            </w:r>
          </w:p>
          <w:p w14:paraId="253AB65A" w14:textId="77777777" w:rsidR="00851259" w:rsidRPr="001C078E" w:rsidRDefault="00851259" w:rsidP="00851259">
            <w:pPr>
              <w:pStyle w:val="Pagrindiniotekstotrauka2"/>
              <w:widowControl w:val="0"/>
              <w:spacing w:after="0" w:line="360" w:lineRule="auto"/>
              <w:ind w:left="0"/>
              <w:jc w:val="both"/>
              <w:rPr>
                <w:rFonts w:ascii="Times New Roman" w:hAnsi="Times New Roman" w:cs="Times New Roman"/>
                <w:sz w:val="24"/>
                <w:szCs w:val="24"/>
              </w:rPr>
            </w:pPr>
          </w:p>
          <w:p w14:paraId="58725AFC" w14:textId="77777777" w:rsidR="00851259" w:rsidRDefault="00851259" w:rsidP="00851259">
            <w:pPr>
              <w:spacing w:line="360" w:lineRule="auto"/>
              <w:jc w:val="both"/>
              <w:rPr>
                <w:rFonts w:ascii="Times New Roman" w:hAnsi="Times New Roman" w:cs="Times New Roman"/>
                <w:b/>
                <w:bCs/>
                <w:sz w:val="24"/>
                <w:szCs w:val="24"/>
                <w:lang w:eastAsia="lt-LT"/>
              </w:rPr>
            </w:pPr>
            <w:r w:rsidRPr="001C078E">
              <w:rPr>
                <w:rFonts w:ascii="Times New Roman" w:hAnsi="Times New Roman" w:cs="Times New Roman"/>
                <w:b/>
                <w:bCs/>
                <w:sz w:val="24"/>
                <w:szCs w:val="24"/>
              </w:rPr>
              <w:t>9 straipsnis. A</w:t>
            </w:r>
            <w:r w:rsidRPr="001C078E">
              <w:rPr>
                <w:rFonts w:ascii="Times New Roman" w:hAnsi="Times New Roman" w:cs="Times New Roman"/>
                <w:b/>
                <w:sz w:val="24"/>
                <w:szCs w:val="24"/>
                <w:lang w:eastAsia="lt-LT"/>
              </w:rPr>
              <w:t>testuotų dauginamosios medžiagos tiekė</w:t>
            </w:r>
            <w:r w:rsidRPr="001C078E">
              <w:rPr>
                <w:rFonts w:ascii="Times New Roman" w:hAnsi="Times New Roman" w:cs="Times New Roman"/>
                <w:b/>
                <w:sz w:val="24"/>
                <w:szCs w:val="24"/>
              </w:rPr>
              <w:t>j</w:t>
            </w:r>
            <w:r w:rsidRPr="001C078E">
              <w:rPr>
                <w:rFonts w:ascii="Times New Roman" w:hAnsi="Times New Roman" w:cs="Times New Roman"/>
                <w:b/>
                <w:bCs/>
                <w:sz w:val="24"/>
                <w:szCs w:val="24"/>
                <w:lang w:eastAsia="lt-LT"/>
              </w:rPr>
              <w:t>ų veiklos priežiūra</w:t>
            </w:r>
          </w:p>
          <w:p w14:paraId="3619498B" w14:textId="77777777" w:rsidR="00851259" w:rsidRPr="001C078E" w:rsidRDefault="00851259" w:rsidP="00851259">
            <w:pPr>
              <w:spacing w:line="36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&lt;...&gt;</w:t>
            </w:r>
          </w:p>
          <w:p w14:paraId="032724BA" w14:textId="77777777" w:rsidR="00851259" w:rsidRPr="004726DD" w:rsidRDefault="00851259" w:rsidP="00851259">
            <w:pPr>
              <w:pStyle w:val="Pagrindiniotekstotrauka2"/>
              <w:widowControl w:val="0"/>
              <w:spacing w:after="0" w:line="360" w:lineRule="auto"/>
              <w:ind w:left="0"/>
              <w:jc w:val="both"/>
              <w:rPr>
                <w:rFonts w:ascii="Times New Roman" w:hAnsi="Times New Roman" w:cs="Times New Roman"/>
                <w:b/>
                <w:bCs/>
                <w:sz w:val="24"/>
                <w:szCs w:val="24"/>
              </w:rPr>
            </w:pPr>
            <w:r w:rsidRPr="004726DD">
              <w:rPr>
                <w:rFonts w:ascii="Times New Roman" w:hAnsi="Times New Roman" w:cs="Times New Roman"/>
                <w:b/>
                <w:bCs/>
                <w:sz w:val="24"/>
                <w:szCs w:val="24"/>
                <w:lang w:eastAsia="lt-LT"/>
              </w:rPr>
              <w:t xml:space="preserve">2. Jei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auginamosios medžiagos tiekėjas vykdo veiklą, numatytą šio įstatymo 12 straipsnio 3</w:t>
            </w:r>
            <w:r w:rsidRPr="004726DD">
              <w:rPr>
                <w:rFonts w:ascii="Times New Roman" w:hAnsi="Times New Roman" w:cs="Times New Roman"/>
                <w:b/>
                <w:bCs/>
                <w:sz w:val="24"/>
                <w:szCs w:val="24"/>
                <w:lang w:eastAsia="lt-LT"/>
              </w:rPr>
              <w:t xml:space="preserve"> dalyje, </w:t>
            </w:r>
            <w:r w:rsidRPr="004726DD">
              <w:rPr>
                <w:rFonts w:ascii="Times New Roman" w:hAnsi="Times New Roman" w:cs="Times New Roman"/>
                <w:b/>
                <w:bCs/>
                <w:sz w:val="24"/>
                <w:szCs w:val="24"/>
                <w:shd w:val="clear" w:color="auto" w:fill="FFFFFF"/>
              </w:rPr>
              <w:t>atestuotas</w:t>
            </w:r>
            <w:r w:rsidRPr="004726DD">
              <w:rPr>
                <w:rFonts w:ascii="Times New Roman" w:hAnsi="Times New Roman" w:cs="Times New Roman"/>
                <w:b/>
                <w:bCs/>
                <w:sz w:val="24"/>
                <w:szCs w:val="24"/>
              </w:rPr>
              <w:t xml:space="preserve"> d</w:t>
            </w:r>
            <w:r w:rsidRPr="004726DD">
              <w:rPr>
                <w:rFonts w:ascii="Times New Roman" w:hAnsi="Times New Roman" w:cs="Times New Roman"/>
                <w:b/>
                <w:bCs/>
                <w:sz w:val="24"/>
                <w:szCs w:val="24"/>
                <w:shd w:val="clear" w:color="auto" w:fill="FFFFFF"/>
              </w:rPr>
              <w:t xml:space="preserve">auginamosios medžiagos tiekėjas, sudaręs sutartį su paslaugos teikėju, turi pateikti Vyriausybės įgaliotai institucijai nuasmenintos sutarties su paslaugų teikėju, kurioje būtų  nurodyta, kokius </w:t>
            </w:r>
            <w:r w:rsidRPr="004726DD">
              <w:rPr>
                <w:rFonts w:ascii="Times New Roman" w:hAnsi="Times New Roman" w:cs="Times New Roman"/>
                <w:b/>
                <w:bCs/>
                <w:color w:val="000000"/>
                <w:sz w:val="24"/>
                <w:szCs w:val="24"/>
              </w:rPr>
              <w:t>privalomuosius dauginamosios medžiagos tiekimo rinkai reikalavimus</w:t>
            </w:r>
            <w:r w:rsidRPr="004726DD">
              <w:rPr>
                <w:rFonts w:ascii="Times New Roman" w:hAnsi="Times New Roman" w:cs="Times New Roman"/>
                <w:b/>
                <w:bCs/>
                <w:sz w:val="24"/>
                <w:szCs w:val="24"/>
                <w:shd w:val="clear" w:color="auto" w:fill="FFFFFF"/>
              </w:rPr>
              <w:t xml:space="preserve"> atitinka dauginamoji medžiaga, kopiją</w:t>
            </w:r>
            <w:r w:rsidRPr="004726DD">
              <w:rPr>
                <w:rFonts w:ascii="Times New Roman" w:hAnsi="Times New Roman" w:cs="Times New Roman"/>
                <w:b/>
                <w:bCs/>
                <w:color w:val="000000"/>
                <w:sz w:val="24"/>
                <w:szCs w:val="24"/>
                <w:shd w:val="clear" w:color="auto" w:fill="FFFFFF"/>
              </w:rPr>
              <w:t>.</w:t>
            </w:r>
          </w:p>
          <w:p w14:paraId="78E15B1C" w14:textId="77777777" w:rsidR="00851259" w:rsidRPr="00851259" w:rsidRDefault="00851259" w:rsidP="00851259">
            <w:pPr>
              <w:jc w:val="both"/>
              <w:rPr>
                <w:rFonts w:ascii="Times New Roman" w:hAnsi="Times New Roman" w:cs="Times New Roman"/>
                <w:b/>
                <w:bCs/>
                <w:sz w:val="24"/>
                <w:szCs w:val="24"/>
              </w:rPr>
            </w:pPr>
          </w:p>
        </w:tc>
        <w:tc>
          <w:tcPr>
            <w:tcW w:w="1985" w:type="dxa"/>
            <w:shd w:val="clear" w:color="auto" w:fill="FFFFFF" w:themeFill="background1"/>
          </w:tcPr>
          <w:p w14:paraId="78714784" w14:textId="64F9DDF6" w:rsidR="00851259" w:rsidRPr="00851259" w:rsidRDefault="00907E66" w:rsidP="00851259">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lastRenderedPageBreak/>
              <w:t>Visiškas</w:t>
            </w:r>
          </w:p>
        </w:tc>
      </w:tr>
      <w:tr w:rsidR="00851259" w:rsidRPr="00851259" w14:paraId="45A084AC" w14:textId="77777777" w:rsidTr="00457F02">
        <w:tc>
          <w:tcPr>
            <w:tcW w:w="4673" w:type="dxa"/>
            <w:shd w:val="clear" w:color="auto" w:fill="FFFFFF" w:themeFill="background1"/>
          </w:tcPr>
          <w:p w14:paraId="13B1F933" w14:textId="77777777" w:rsidR="00851259" w:rsidRPr="00851259" w:rsidRDefault="00851259" w:rsidP="00851259">
            <w:pPr>
              <w:shd w:val="clear" w:color="auto" w:fill="FFFFFF"/>
              <w:rPr>
                <w:rFonts w:ascii="Times New Roman" w:hAnsi="Times New Roman" w:cs="Times New Roman"/>
                <w:color w:val="444444"/>
                <w:sz w:val="24"/>
                <w:szCs w:val="24"/>
              </w:rPr>
            </w:pPr>
            <w:r w:rsidRPr="00851259">
              <w:rPr>
                <w:rFonts w:ascii="Times New Roman" w:hAnsi="Times New Roman" w:cs="Times New Roman"/>
                <w:color w:val="444444"/>
                <w:sz w:val="24"/>
                <w:szCs w:val="24"/>
              </w:rPr>
              <w:t>4 straipsnis</w:t>
            </w:r>
          </w:p>
          <w:p w14:paraId="2DB1D15A" w14:textId="77777777" w:rsidR="00851259" w:rsidRPr="00851259" w:rsidRDefault="00851259" w:rsidP="00851259">
            <w:pPr>
              <w:shd w:val="clear" w:color="auto" w:fill="FFFFFF"/>
              <w:rPr>
                <w:rFonts w:ascii="Times New Roman" w:hAnsi="Times New Roman" w:cs="Times New Roman"/>
                <w:color w:val="444444"/>
                <w:sz w:val="24"/>
                <w:szCs w:val="24"/>
              </w:rPr>
            </w:pPr>
            <w:r w:rsidRPr="00851259">
              <w:rPr>
                <w:rFonts w:ascii="Times New Roman" w:hAnsi="Times New Roman" w:cs="Times New Roman"/>
                <w:color w:val="444444"/>
                <w:sz w:val="24"/>
                <w:szCs w:val="24"/>
              </w:rPr>
              <w:t>1. Valstybės narės užtikrina, kad veislė patvirtinama tik tuomet, jeigu ji yra išskirtinė, stabili ir pakankamai vienoda.</w:t>
            </w:r>
          </w:p>
          <w:p w14:paraId="6D9ECDC5" w14:textId="77777777" w:rsidR="00851259" w:rsidRPr="00851259" w:rsidRDefault="00851259" w:rsidP="00851259">
            <w:pPr>
              <w:shd w:val="clear" w:color="auto" w:fill="FFFFFF"/>
              <w:jc w:val="both"/>
              <w:rPr>
                <w:rFonts w:ascii="Times New Roman" w:eastAsia="Arial Unicode MS" w:hAnsi="Times New Roman" w:cs="Times New Roman"/>
                <w:i/>
                <w:iCs/>
                <w:color w:val="444444"/>
                <w:sz w:val="24"/>
                <w:szCs w:val="24"/>
                <w:lang w:eastAsia="lt-LT"/>
              </w:rPr>
            </w:pPr>
          </w:p>
        </w:tc>
        <w:tc>
          <w:tcPr>
            <w:tcW w:w="7655" w:type="dxa"/>
            <w:shd w:val="clear" w:color="auto" w:fill="FFFFFF" w:themeFill="background1"/>
          </w:tcPr>
          <w:p w14:paraId="7782A11A" w14:textId="77777777" w:rsidR="00851259" w:rsidRPr="00BA5E70" w:rsidRDefault="00851259" w:rsidP="00851259">
            <w:pPr>
              <w:spacing w:line="360" w:lineRule="auto"/>
              <w:jc w:val="both"/>
              <w:rPr>
                <w:rFonts w:ascii="Times New Roman" w:hAnsi="Times New Roman" w:cs="Times New Roman"/>
                <w:b/>
                <w:sz w:val="24"/>
                <w:szCs w:val="24"/>
              </w:rPr>
            </w:pPr>
            <w:r w:rsidRPr="00BA5E70">
              <w:rPr>
                <w:rFonts w:ascii="Times New Roman" w:hAnsi="Times New Roman" w:cs="Times New Roman"/>
                <w:b/>
                <w:bCs/>
                <w:sz w:val="24"/>
                <w:szCs w:val="24"/>
              </w:rPr>
              <w:t>Įstatymo projektas</w:t>
            </w:r>
          </w:p>
          <w:p w14:paraId="696B639F" w14:textId="77777777" w:rsidR="00851259" w:rsidRPr="00BA5E70" w:rsidRDefault="00851259" w:rsidP="00851259">
            <w:pPr>
              <w:spacing w:line="360" w:lineRule="auto"/>
              <w:jc w:val="both"/>
              <w:rPr>
                <w:rFonts w:ascii="Times New Roman" w:hAnsi="Times New Roman" w:cs="Times New Roman"/>
                <w:b/>
                <w:sz w:val="24"/>
                <w:szCs w:val="24"/>
              </w:rPr>
            </w:pPr>
            <w:r w:rsidRPr="00BA5E70">
              <w:rPr>
                <w:rFonts w:ascii="Times New Roman" w:hAnsi="Times New Roman" w:cs="Times New Roman"/>
                <w:b/>
                <w:sz w:val="24"/>
                <w:szCs w:val="24"/>
              </w:rPr>
              <w:t>4 straipsnis. Augalo veislės įrašymas į Nacionalinį augalų veislių sąrašą</w:t>
            </w:r>
          </w:p>
          <w:p w14:paraId="57D9AA4B" w14:textId="77777777" w:rsidR="00851259" w:rsidRPr="00BA5E70" w:rsidRDefault="00851259" w:rsidP="00851259">
            <w:pPr>
              <w:jc w:val="both"/>
              <w:rPr>
                <w:rFonts w:ascii="Times New Roman" w:hAnsi="Times New Roman" w:cs="Times New Roman"/>
                <w:b/>
                <w:sz w:val="24"/>
                <w:szCs w:val="24"/>
              </w:rPr>
            </w:pPr>
            <w:r w:rsidRPr="00BA5E70">
              <w:rPr>
                <w:rFonts w:ascii="Times New Roman" w:hAnsi="Times New Roman" w:cs="Times New Roman"/>
                <w:b/>
                <w:sz w:val="24"/>
                <w:szCs w:val="24"/>
              </w:rPr>
              <w:t>&lt;...&gt;</w:t>
            </w:r>
          </w:p>
          <w:p w14:paraId="5466EFCA" w14:textId="77777777" w:rsidR="00851259" w:rsidRPr="00BA5E70" w:rsidRDefault="00851259" w:rsidP="00851259">
            <w:pPr>
              <w:widowControl w:val="0"/>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2. Augalo veislė įrašoma į Nacionalinį augalų veislių sąrašą, jei yra įvykdytos šios sąlygos:</w:t>
            </w:r>
          </w:p>
          <w:p w14:paraId="0C09EB7B" w14:textId="48FDE7E4" w:rsidR="00851259" w:rsidRPr="004E4B9B" w:rsidRDefault="00851259" w:rsidP="004E4B9B">
            <w:pPr>
              <w:widowControl w:val="0"/>
              <w:spacing w:line="360" w:lineRule="auto"/>
              <w:jc w:val="both"/>
              <w:rPr>
                <w:rFonts w:ascii="Times New Roman" w:hAnsi="Times New Roman" w:cs="Times New Roman"/>
                <w:b/>
                <w:bCs/>
                <w:color w:val="000000"/>
                <w:sz w:val="24"/>
                <w:szCs w:val="24"/>
              </w:rPr>
            </w:pPr>
            <w:r w:rsidRPr="004E4B9B">
              <w:rPr>
                <w:rFonts w:ascii="Times New Roman" w:hAnsi="Times New Roman" w:cs="Times New Roman"/>
                <w:b/>
                <w:bCs/>
                <w:sz w:val="24"/>
                <w:szCs w:val="24"/>
              </w:rPr>
              <w:t xml:space="preserve">1) </w:t>
            </w:r>
            <w:r w:rsidR="004E4B9B" w:rsidRPr="004E4B9B">
              <w:rPr>
                <w:rFonts w:ascii="Times New Roman" w:hAnsi="Times New Roman"/>
                <w:b/>
                <w:bCs/>
                <w:sz w:val="24"/>
                <w:szCs w:val="24"/>
              </w:rPr>
              <w:t xml:space="preserve">atlikus tyrimus nustatoma, kad ji atitinka išskirtinumo, vienodumo ir stabilumo reikalavimus. Veislės išskirtinumo, vienodumo, stabilumo tyrimus organizuoja Saugomų veislių sąrašo tvarkytojas, įgaliotas žemės ūkio ministro. Saugomų veislių sąrašo tvarkytojas kreipiasi į selekcininko, jo įgalioto atstovo arba veislės palaikytojo paraiškoje </w:t>
            </w:r>
            <w:r w:rsidR="004E4B9B" w:rsidRPr="004E4B9B">
              <w:rPr>
                <w:rFonts w:ascii="Times New Roman" w:hAnsi="Times New Roman"/>
                <w:b/>
                <w:bCs/>
                <w:color w:val="000000"/>
                <w:sz w:val="24"/>
                <w:szCs w:val="24"/>
              </w:rPr>
              <w:t xml:space="preserve">nurodytą  </w:t>
            </w:r>
            <w:r w:rsidR="004E4B9B" w:rsidRPr="004E4B9B">
              <w:rPr>
                <w:rFonts w:ascii="Times New Roman" w:hAnsi="Times New Roman"/>
                <w:b/>
                <w:bCs/>
                <w:sz w:val="24"/>
                <w:szCs w:val="24"/>
              </w:rPr>
              <w:t xml:space="preserve">Lietuvos Respublikos, kitos </w:t>
            </w:r>
            <w:r w:rsidR="004E4B9B" w:rsidRPr="004E4B9B">
              <w:rPr>
                <w:rFonts w:ascii="Times New Roman" w:hAnsi="Times New Roman"/>
                <w:b/>
                <w:bCs/>
                <w:color w:val="000000"/>
                <w:sz w:val="24"/>
                <w:szCs w:val="24"/>
              </w:rPr>
              <w:t xml:space="preserve">Europos Sąjungos valstybės narės ar Europos ekonominės erdvės valstybės </w:t>
            </w:r>
            <w:r w:rsidR="004E4B9B" w:rsidRPr="004E4B9B">
              <w:rPr>
                <w:rFonts w:ascii="Times New Roman" w:hAnsi="Times New Roman"/>
                <w:b/>
                <w:bCs/>
                <w:sz w:val="24"/>
                <w:szCs w:val="24"/>
              </w:rPr>
              <w:t xml:space="preserve">kompetentingą instituciją dėl veislių išskirtinumo, vienodumo ir stabilumo tyrimų  </w:t>
            </w:r>
            <w:r w:rsidR="004E4B9B" w:rsidRPr="004E4B9B">
              <w:rPr>
                <w:rFonts w:ascii="Times New Roman" w:hAnsi="Times New Roman"/>
                <w:b/>
                <w:bCs/>
                <w:color w:val="000000"/>
                <w:sz w:val="24"/>
                <w:szCs w:val="24"/>
              </w:rPr>
              <w:t>rezultatų gavimo,</w:t>
            </w:r>
            <w:r w:rsidR="004E4B9B" w:rsidRPr="004E4B9B">
              <w:rPr>
                <w:rFonts w:ascii="Times New Roman" w:hAnsi="Times New Roman"/>
                <w:b/>
                <w:bCs/>
                <w:sz w:val="24"/>
                <w:szCs w:val="24"/>
              </w:rPr>
              <w:t xml:space="preserve"> jei šie tyrimai atlikti. Jei veislių išskirtinumo, vienodumo ir stabilumo tyrimai nėra atlikti, Saugomų veislių sąrašo tvarkytojas kreipiasi į selekcininko, jo įgalioto atstovo arba veislės palaikytojo</w:t>
            </w:r>
            <w:r w:rsidR="004E4B9B" w:rsidRPr="004E4B9B">
              <w:rPr>
                <w:rFonts w:ascii="Times New Roman" w:hAnsi="Times New Roman"/>
                <w:b/>
                <w:bCs/>
                <w:color w:val="000000"/>
                <w:sz w:val="24"/>
                <w:szCs w:val="24"/>
              </w:rPr>
              <w:t xml:space="preserve"> paraiškoje </w:t>
            </w:r>
            <w:r w:rsidR="004E4B9B" w:rsidRPr="004E4B9B">
              <w:rPr>
                <w:rFonts w:ascii="Times New Roman" w:hAnsi="Times New Roman"/>
                <w:b/>
                <w:bCs/>
                <w:sz w:val="24"/>
                <w:szCs w:val="24"/>
              </w:rPr>
              <w:t xml:space="preserve">pasiūlytą kitos Europos Sąjungos valstybės narės ar Ekonominės erdvės valstybės kompetentingą instituciją dėl veislių išskirtinumo, vienodumo ir stabilumo tyrimų </w:t>
            </w:r>
            <w:r w:rsidR="004E4B9B" w:rsidRPr="004E4B9B">
              <w:rPr>
                <w:rFonts w:ascii="Times New Roman" w:hAnsi="Times New Roman"/>
                <w:b/>
                <w:bCs/>
                <w:color w:val="000000"/>
                <w:sz w:val="24"/>
                <w:szCs w:val="24"/>
              </w:rPr>
              <w:t>atlikimo</w:t>
            </w:r>
            <w:r w:rsidRPr="004E4B9B">
              <w:rPr>
                <w:rFonts w:ascii="Times New Roman" w:hAnsi="Times New Roman" w:cs="Times New Roman"/>
                <w:b/>
                <w:bCs/>
                <w:color w:val="000000"/>
                <w:sz w:val="24"/>
                <w:szCs w:val="24"/>
              </w:rPr>
              <w:t>;</w:t>
            </w:r>
          </w:p>
          <w:p w14:paraId="739B9204" w14:textId="77777777" w:rsidR="00851259" w:rsidRPr="00BA5E70" w:rsidRDefault="00851259" w:rsidP="00851259">
            <w:pPr>
              <w:widowControl w:val="0"/>
              <w:spacing w:line="360" w:lineRule="auto"/>
              <w:jc w:val="both"/>
              <w:rPr>
                <w:rFonts w:ascii="Times New Roman" w:hAnsi="Times New Roman" w:cs="Times New Roman"/>
                <w:b/>
                <w:bCs/>
                <w:color w:val="000000"/>
                <w:sz w:val="24"/>
                <w:szCs w:val="24"/>
              </w:rPr>
            </w:pPr>
            <w:r w:rsidRPr="00BA5E70">
              <w:rPr>
                <w:rFonts w:ascii="Times New Roman" w:hAnsi="Times New Roman" w:cs="Times New Roman"/>
                <w:b/>
                <w:bCs/>
                <w:color w:val="000000"/>
                <w:sz w:val="24"/>
                <w:szCs w:val="24"/>
              </w:rPr>
              <w:t>&lt;...&gt;</w:t>
            </w:r>
          </w:p>
          <w:p w14:paraId="323D9678" w14:textId="77777777" w:rsidR="00851259" w:rsidRPr="00BA5E70" w:rsidRDefault="00851259" w:rsidP="00851259">
            <w:pPr>
              <w:widowControl w:val="0"/>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lang w:eastAsia="lt-LT"/>
              </w:rPr>
              <w:t xml:space="preserve">3) atlikus žemės ūkio ministro nustatytų augalų genčių ir rūšių veislių ūkinio vertingumo tyrimus, nustatoma, kad augalo veislė yra geros ūkinės vertės. Augalų genčių ir rūšių veislių ūkinio vertingumo tyrimų atlikimą organizuoja ir atlieka  </w:t>
            </w:r>
            <w:r w:rsidRPr="00BA5E70">
              <w:rPr>
                <w:rFonts w:ascii="Times New Roman" w:hAnsi="Times New Roman" w:cs="Times New Roman"/>
                <w:b/>
                <w:bCs/>
                <w:sz w:val="24"/>
                <w:szCs w:val="24"/>
              </w:rPr>
              <w:t>Vyriausybės įgaliota institucija.</w:t>
            </w:r>
          </w:p>
          <w:p w14:paraId="0048FFF9" w14:textId="77777777" w:rsidR="00851259" w:rsidRPr="00851259" w:rsidRDefault="00851259" w:rsidP="00851259">
            <w:pPr>
              <w:jc w:val="both"/>
              <w:rPr>
                <w:rFonts w:ascii="Times New Roman" w:hAnsi="Times New Roman" w:cs="Times New Roman"/>
                <w:b/>
                <w:bCs/>
                <w:sz w:val="24"/>
                <w:szCs w:val="24"/>
              </w:rPr>
            </w:pPr>
          </w:p>
        </w:tc>
        <w:tc>
          <w:tcPr>
            <w:tcW w:w="1985" w:type="dxa"/>
            <w:shd w:val="clear" w:color="auto" w:fill="FFFFFF" w:themeFill="background1"/>
          </w:tcPr>
          <w:p w14:paraId="0B909B3F" w14:textId="427D8723" w:rsidR="00851259" w:rsidRPr="00851259" w:rsidRDefault="00907E66" w:rsidP="00851259">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r w:rsidR="00851259" w:rsidRPr="00851259" w14:paraId="15174E6E" w14:textId="77777777" w:rsidTr="00457F02">
        <w:tc>
          <w:tcPr>
            <w:tcW w:w="4673" w:type="dxa"/>
            <w:shd w:val="clear" w:color="auto" w:fill="FFFFFF" w:themeFill="background1"/>
          </w:tcPr>
          <w:p w14:paraId="75D8CAD5" w14:textId="2CA13654" w:rsidR="00851259" w:rsidRPr="009D65AD" w:rsidRDefault="00851259" w:rsidP="00851259">
            <w:pPr>
              <w:shd w:val="clear" w:color="auto" w:fill="FFFFFF"/>
              <w:jc w:val="both"/>
              <w:rPr>
                <w:rFonts w:ascii="Times New Roman" w:eastAsia="Times New Roman" w:hAnsi="Times New Roman" w:cs="Times New Roman"/>
                <w:color w:val="444444"/>
                <w:sz w:val="24"/>
                <w:szCs w:val="24"/>
                <w:lang w:eastAsia="lt-LT"/>
              </w:rPr>
            </w:pPr>
          </w:p>
          <w:p w14:paraId="18EA3ED3" w14:textId="77777777" w:rsidR="00851259" w:rsidRPr="009D65AD" w:rsidRDefault="00851259" w:rsidP="00851259">
            <w:pPr>
              <w:shd w:val="clear" w:color="auto" w:fill="FFFFFF"/>
              <w:jc w:val="both"/>
              <w:rPr>
                <w:rFonts w:ascii="Times New Roman" w:eastAsia="Times New Roman" w:hAnsi="Times New Roman" w:cs="Times New Roman"/>
                <w:color w:val="444444"/>
                <w:sz w:val="24"/>
                <w:szCs w:val="24"/>
                <w:lang w:eastAsia="lt-LT"/>
              </w:rPr>
            </w:pPr>
            <w:r w:rsidRPr="009D65AD">
              <w:rPr>
                <w:rFonts w:ascii="Times New Roman" w:eastAsia="Times New Roman" w:hAnsi="Times New Roman" w:cs="Times New Roman"/>
                <w:color w:val="444444"/>
                <w:sz w:val="24"/>
                <w:szCs w:val="24"/>
                <w:lang w:eastAsia="lt-LT"/>
              </w:rPr>
              <w:t>9 straipsnis</w:t>
            </w:r>
          </w:p>
          <w:p w14:paraId="6D78D86D" w14:textId="77777777" w:rsidR="00851259" w:rsidRPr="009D65AD" w:rsidRDefault="00851259" w:rsidP="00851259">
            <w:pPr>
              <w:shd w:val="clear" w:color="auto" w:fill="FFFFFF"/>
              <w:jc w:val="both"/>
              <w:rPr>
                <w:rFonts w:ascii="Times New Roman" w:eastAsia="Times New Roman" w:hAnsi="Times New Roman" w:cs="Times New Roman"/>
                <w:color w:val="444444"/>
                <w:sz w:val="24"/>
                <w:szCs w:val="24"/>
                <w:lang w:eastAsia="lt-LT"/>
              </w:rPr>
            </w:pPr>
            <w:r w:rsidRPr="009D65AD">
              <w:rPr>
                <w:rFonts w:ascii="Times New Roman" w:eastAsia="Times New Roman" w:hAnsi="Times New Roman" w:cs="Times New Roman"/>
                <w:color w:val="444444"/>
                <w:sz w:val="24"/>
                <w:szCs w:val="24"/>
                <w:lang w:eastAsia="lt-LT"/>
              </w:rPr>
              <w:t>1. Valstybės narės oficialiai išleidžia savo teritorijose patvirtintų veislių katalogą, o kai reikalingas veislės palaikymas – paskelbia už tai savo šalyse atsakingo asmens ar asmenų pavardes. Kai už veislės palaikymą atsakingi keli asmenys, jų pavardžių skelbti nereikia. Kai pavardės neskelbiamos, kataloge nurodoma institucija, turinti asmenų, atsakingų už veislės palaikymą, pavardžių sąrašą.</w:t>
            </w:r>
          </w:p>
          <w:p w14:paraId="5E568228" w14:textId="77777777" w:rsidR="00851259" w:rsidRPr="00851259" w:rsidRDefault="00851259" w:rsidP="00851259">
            <w:pPr>
              <w:shd w:val="clear" w:color="auto" w:fill="FFFFFF"/>
              <w:jc w:val="both"/>
              <w:rPr>
                <w:rFonts w:ascii="Times New Roman" w:eastAsia="Arial Unicode MS" w:hAnsi="Times New Roman" w:cs="Times New Roman"/>
                <w:i/>
                <w:iCs/>
                <w:color w:val="444444"/>
                <w:sz w:val="24"/>
                <w:szCs w:val="24"/>
                <w:lang w:eastAsia="lt-LT"/>
              </w:rPr>
            </w:pPr>
          </w:p>
        </w:tc>
        <w:tc>
          <w:tcPr>
            <w:tcW w:w="7655" w:type="dxa"/>
            <w:shd w:val="clear" w:color="auto" w:fill="FFFFFF" w:themeFill="background1"/>
          </w:tcPr>
          <w:p w14:paraId="12924615" w14:textId="77777777" w:rsidR="00851259" w:rsidRPr="00BA5E70" w:rsidRDefault="00851259" w:rsidP="00851259">
            <w:pPr>
              <w:spacing w:line="360" w:lineRule="auto"/>
              <w:jc w:val="both"/>
              <w:rPr>
                <w:rFonts w:ascii="Times New Roman" w:hAnsi="Times New Roman" w:cs="Times New Roman"/>
                <w:b/>
                <w:sz w:val="24"/>
                <w:szCs w:val="24"/>
              </w:rPr>
            </w:pPr>
            <w:r w:rsidRPr="00BA5E70">
              <w:rPr>
                <w:rFonts w:ascii="Times New Roman" w:hAnsi="Times New Roman" w:cs="Times New Roman"/>
                <w:b/>
                <w:bCs/>
                <w:sz w:val="24"/>
                <w:szCs w:val="24"/>
              </w:rPr>
              <w:t>Įstatymo projektas</w:t>
            </w:r>
          </w:p>
          <w:p w14:paraId="10974CA7" w14:textId="77777777" w:rsidR="00851259" w:rsidRPr="00BA5E70" w:rsidRDefault="00851259" w:rsidP="00851259">
            <w:pPr>
              <w:spacing w:line="360" w:lineRule="auto"/>
              <w:jc w:val="both"/>
              <w:rPr>
                <w:rFonts w:ascii="Times New Roman" w:hAnsi="Times New Roman" w:cs="Times New Roman"/>
                <w:b/>
                <w:sz w:val="24"/>
                <w:szCs w:val="24"/>
              </w:rPr>
            </w:pPr>
            <w:r w:rsidRPr="00BA5E70">
              <w:rPr>
                <w:rFonts w:ascii="Times New Roman" w:hAnsi="Times New Roman" w:cs="Times New Roman"/>
                <w:b/>
                <w:sz w:val="24"/>
                <w:szCs w:val="24"/>
              </w:rPr>
              <w:t>4 straipsnis. Augalo veislės įrašymas į Nacionalinį augalų veislių sąrašą</w:t>
            </w:r>
          </w:p>
          <w:p w14:paraId="17645EEA" w14:textId="77777777" w:rsidR="00851259" w:rsidRPr="00BA5E70" w:rsidRDefault="00851259" w:rsidP="00851259">
            <w:pPr>
              <w:jc w:val="both"/>
              <w:rPr>
                <w:rFonts w:ascii="Times New Roman" w:hAnsi="Times New Roman" w:cs="Times New Roman"/>
                <w:b/>
                <w:sz w:val="24"/>
                <w:szCs w:val="24"/>
              </w:rPr>
            </w:pPr>
            <w:r w:rsidRPr="00BA5E70">
              <w:rPr>
                <w:rFonts w:ascii="Times New Roman" w:hAnsi="Times New Roman" w:cs="Times New Roman"/>
                <w:b/>
                <w:sz w:val="24"/>
                <w:szCs w:val="24"/>
              </w:rPr>
              <w:t>&lt;..&gt;</w:t>
            </w:r>
          </w:p>
          <w:p w14:paraId="0099EBFC" w14:textId="77777777" w:rsidR="00851259" w:rsidRPr="00BA5E70" w:rsidRDefault="00851259" w:rsidP="00851259">
            <w:pPr>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3. Nacionalinį augalų veislių sąrašą žemės ūkio ministro  nustatyta tvarka tvirtina ir tvarko Vyriausybės įgaliota institucija. </w:t>
            </w:r>
          </w:p>
          <w:p w14:paraId="2BFEE622" w14:textId="77777777" w:rsidR="00851259" w:rsidRPr="00BA5E70" w:rsidRDefault="00851259" w:rsidP="00851259">
            <w:pPr>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4. Nacionalinis augalų veislių sąrašas skelbiamas Vyriausybės įgaliotos institucijos interneto svetainėje. </w:t>
            </w:r>
          </w:p>
          <w:p w14:paraId="6CCF7A0C" w14:textId="77777777" w:rsidR="00851259" w:rsidRPr="00BA5E70" w:rsidRDefault="00851259" w:rsidP="00851259">
            <w:pPr>
              <w:spacing w:line="360" w:lineRule="auto"/>
              <w:jc w:val="both"/>
              <w:rPr>
                <w:rFonts w:ascii="Times New Roman" w:hAnsi="Times New Roman" w:cs="Times New Roman"/>
                <w:b/>
                <w:bCs/>
                <w:spacing w:val="-2"/>
                <w:sz w:val="24"/>
                <w:szCs w:val="24"/>
              </w:rPr>
            </w:pPr>
            <w:r w:rsidRPr="00BA5E70">
              <w:rPr>
                <w:rFonts w:ascii="Times New Roman" w:hAnsi="Times New Roman" w:cs="Times New Roman"/>
                <w:b/>
                <w:bCs/>
                <w:sz w:val="24"/>
                <w:szCs w:val="24"/>
              </w:rPr>
              <w:t xml:space="preserve"> </w:t>
            </w:r>
          </w:p>
          <w:p w14:paraId="6E89FF94" w14:textId="77777777" w:rsidR="00851259" w:rsidRPr="00BA5E70" w:rsidRDefault="00851259" w:rsidP="00851259">
            <w:pPr>
              <w:pStyle w:val="tip"/>
              <w:spacing w:before="0" w:beforeAutospacing="0" w:after="150" w:afterAutospacing="0"/>
              <w:jc w:val="both"/>
              <w:rPr>
                <w:b/>
                <w:color w:val="000000"/>
              </w:rPr>
            </w:pPr>
            <w:r w:rsidRPr="00BA5E70">
              <w:rPr>
                <w:b/>
                <w:color w:val="000000"/>
              </w:rPr>
              <w:t>Įsakymas Nr. 3D-692</w:t>
            </w:r>
          </w:p>
          <w:p w14:paraId="3F1EB180" w14:textId="77777777" w:rsidR="00851259" w:rsidRPr="00BA5E70" w:rsidRDefault="00851259" w:rsidP="00851259">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15. Nacionaliniame augalų veislių sąraše pateikiami šie pagrindiniai duomenys:</w:t>
            </w:r>
          </w:p>
          <w:p w14:paraId="178C4229" w14:textId="77777777" w:rsidR="00851259" w:rsidRPr="00BA5E70" w:rsidRDefault="00851259" w:rsidP="00851259">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&lt;...&gt;</w:t>
            </w:r>
          </w:p>
          <w:p w14:paraId="7AD2DD62" w14:textId="77777777" w:rsidR="00851259" w:rsidRPr="00BA5E70" w:rsidRDefault="00851259" w:rsidP="00851259">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15.7. augalo veislės palaikytojas;</w:t>
            </w:r>
          </w:p>
          <w:p w14:paraId="0683E52D" w14:textId="77777777" w:rsidR="00851259" w:rsidRPr="00BA5E70" w:rsidRDefault="00851259" w:rsidP="00851259">
            <w:pPr>
              <w:spacing w:after="150"/>
              <w:rPr>
                <w:rFonts w:ascii="Times New Roman" w:eastAsia="Times New Roman" w:hAnsi="Times New Roman" w:cs="Times New Roman"/>
                <w:color w:val="000000"/>
                <w:sz w:val="24"/>
                <w:szCs w:val="24"/>
                <w:lang w:eastAsia="lt-LT"/>
              </w:rPr>
            </w:pPr>
          </w:p>
          <w:p w14:paraId="0CFBAA78" w14:textId="77777777" w:rsidR="00851259" w:rsidRPr="00BA5E70" w:rsidRDefault="00851259" w:rsidP="00851259">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 Su Nacionaliniu augalų veislių sąrašu pateikiama:</w:t>
            </w:r>
          </w:p>
          <w:p w14:paraId="2DC77D22" w14:textId="77777777" w:rsidR="00851259" w:rsidRPr="00BA5E70" w:rsidRDefault="00851259" w:rsidP="00851259">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&lt;...&gt;</w:t>
            </w:r>
          </w:p>
          <w:p w14:paraId="59185C63" w14:textId="77777777" w:rsidR="00851259" w:rsidRPr="00BA5E70" w:rsidRDefault="00851259" w:rsidP="00851259">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17.2. augalo veislės palaikytojų sąrašas, jų rekvizitai:</w:t>
            </w:r>
          </w:p>
          <w:p w14:paraId="169D3668" w14:textId="77777777" w:rsidR="00851259" w:rsidRPr="00BA5E70" w:rsidRDefault="00851259" w:rsidP="00851259">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17.2.1. fizinio asmens vardas, pavardė, adresas, telefono ir fakso numeriai, elektroninio pašto adresas;</w:t>
            </w:r>
          </w:p>
          <w:p w14:paraId="37CC2853" w14:textId="283CF199" w:rsidR="00851259" w:rsidRPr="00851259" w:rsidRDefault="00851259" w:rsidP="00851259">
            <w:pPr>
              <w:jc w:val="both"/>
              <w:rPr>
                <w:rFonts w:ascii="Times New Roman" w:hAnsi="Times New Roman" w:cs="Times New Roman"/>
                <w:b/>
                <w:bCs/>
                <w:sz w:val="24"/>
                <w:szCs w:val="24"/>
              </w:rPr>
            </w:pPr>
            <w:r w:rsidRPr="00BA5E70">
              <w:rPr>
                <w:rFonts w:ascii="Times New Roman" w:eastAsia="Times New Roman" w:hAnsi="Times New Roman" w:cs="Times New Roman"/>
                <w:color w:val="000000"/>
                <w:sz w:val="24"/>
                <w:szCs w:val="24"/>
                <w:lang w:eastAsia="lt-LT"/>
              </w:rPr>
              <w:t>17.2.2. juridinio asmens pavadinimas, buveinė, telefono ir fakso numeriai, elektroninio pašto adresas.</w:t>
            </w:r>
          </w:p>
        </w:tc>
        <w:tc>
          <w:tcPr>
            <w:tcW w:w="1985" w:type="dxa"/>
            <w:shd w:val="clear" w:color="auto" w:fill="FFFFFF" w:themeFill="background1"/>
          </w:tcPr>
          <w:p w14:paraId="2E33D24B" w14:textId="612F0E86" w:rsidR="00851259" w:rsidRPr="00851259" w:rsidRDefault="00907E66" w:rsidP="00851259">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r w:rsidR="00851259" w:rsidRPr="00851259" w14:paraId="08C44774" w14:textId="77777777" w:rsidTr="00457F02">
        <w:tc>
          <w:tcPr>
            <w:tcW w:w="4673" w:type="dxa"/>
            <w:shd w:val="clear" w:color="auto" w:fill="FFFFFF" w:themeFill="background1"/>
          </w:tcPr>
          <w:p w14:paraId="104A7A30" w14:textId="77777777" w:rsidR="00851259" w:rsidRPr="00851259" w:rsidRDefault="00851259" w:rsidP="00851259">
            <w:pPr>
              <w:shd w:val="clear" w:color="auto" w:fill="FFFFFF"/>
              <w:jc w:val="both"/>
              <w:rPr>
                <w:rFonts w:ascii="Times New Roman" w:hAnsi="Times New Roman" w:cs="Times New Roman"/>
                <w:color w:val="444444"/>
                <w:sz w:val="24"/>
                <w:szCs w:val="24"/>
              </w:rPr>
            </w:pPr>
            <w:r w:rsidRPr="00851259">
              <w:rPr>
                <w:rFonts w:ascii="Times New Roman" w:hAnsi="Times New Roman" w:cs="Times New Roman"/>
                <w:color w:val="444444"/>
                <w:sz w:val="24"/>
                <w:szCs w:val="24"/>
              </w:rPr>
              <w:t>15 straipsnis</w:t>
            </w:r>
          </w:p>
          <w:p w14:paraId="400BD9C4" w14:textId="6F2B86B7" w:rsidR="00851259" w:rsidRPr="00851259" w:rsidRDefault="00851259" w:rsidP="00851259">
            <w:pPr>
              <w:shd w:val="clear" w:color="auto" w:fill="FFFFFF"/>
              <w:jc w:val="both"/>
              <w:rPr>
                <w:rFonts w:ascii="Times New Roman" w:eastAsia="Times New Roman" w:hAnsi="Times New Roman" w:cs="Times New Roman"/>
                <w:color w:val="444444"/>
                <w:sz w:val="24"/>
                <w:szCs w:val="24"/>
                <w:lang w:eastAsia="lt-LT"/>
              </w:rPr>
            </w:pPr>
            <w:r w:rsidRPr="00851259">
              <w:rPr>
                <w:rFonts w:ascii="Times New Roman" w:hAnsi="Times New Roman" w:cs="Times New Roman"/>
                <w:color w:val="444444"/>
                <w:sz w:val="24"/>
                <w:szCs w:val="24"/>
              </w:rPr>
              <w:t>2. Savo teritorijoje valstybės narės gali patvirtinti sertifikavimo, patvirtinimo standartine sėkla ir prekybos sėkla laikotarpius ilgiausiai iki trečiųjų metų liepos 30 d. pasibaigus patvirtinimo galiojimui.</w:t>
            </w:r>
          </w:p>
        </w:tc>
        <w:tc>
          <w:tcPr>
            <w:tcW w:w="7655" w:type="dxa"/>
            <w:shd w:val="clear" w:color="auto" w:fill="FFFFFF" w:themeFill="background1"/>
          </w:tcPr>
          <w:p w14:paraId="73625BA4" w14:textId="77777777" w:rsidR="00907E66" w:rsidRPr="00BA5E70" w:rsidRDefault="00907E66" w:rsidP="00907E66">
            <w:pPr>
              <w:spacing w:line="360" w:lineRule="auto"/>
              <w:ind w:right="28"/>
              <w:jc w:val="both"/>
              <w:rPr>
                <w:rFonts w:ascii="Times New Roman" w:hAnsi="Times New Roman" w:cs="Times New Roman"/>
                <w:b/>
                <w:bCs/>
                <w:sz w:val="24"/>
                <w:szCs w:val="24"/>
              </w:rPr>
            </w:pPr>
            <w:r w:rsidRPr="00BA5E70">
              <w:rPr>
                <w:rFonts w:ascii="Times New Roman" w:hAnsi="Times New Roman" w:cs="Times New Roman"/>
                <w:b/>
                <w:bCs/>
                <w:sz w:val="24"/>
                <w:szCs w:val="24"/>
              </w:rPr>
              <w:t>Įstatymo projektas</w:t>
            </w:r>
          </w:p>
          <w:p w14:paraId="1F6299DE" w14:textId="77777777" w:rsidR="00907E66" w:rsidRPr="00BA5E70" w:rsidRDefault="00907E66" w:rsidP="00907E66">
            <w:pPr>
              <w:widowControl w:val="0"/>
              <w:spacing w:line="360" w:lineRule="auto"/>
              <w:ind w:right="28"/>
              <w:jc w:val="both"/>
              <w:rPr>
                <w:rFonts w:ascii="Times New Roman" w:hAnsi="Times New Roman" w:cs="Times New Roman"/>
                <w:bCs/>
                <w:sz w:val="24"/>
                <w:szCs w:val="24"/>
              </w:rPr>
            </w:pPr>
            <w:r w:rsidRPr="00BA5E70">
              <w:rPr>
                <w:rFonts w:ascii="Times New Roman" w:hAnsi="Times New Roman" w:cs="Times New Roman"/>
                <w:b/>
                <w:bCs/>
                <w:sz w:val="24"/>
                <w:szCs w:val="24"/>
              </w:rPr>
              <w:t>3 straipsnis. Dauginamosios medžiagos sertifikavimas</w:t>
            </w:r>
          </w:p>
          <w:p w14:paraId="24B593B8" w14:textId="77777777" w:rsidR="00907E66" w:rsidRPr="00BA5E70" w:rsidRDefault="00907E66" w:rsidP="00907E66">
            <w:pPr>
              <w:widowControl w:val="0"/>
              <w:suppressAutoHyphens/>
              <w:spacing w:line="360" w:lineRule="auto"/>
              <w:jc w:val="both"/>
              <w:rPr>
                <w:rFonts w:ascii="Times New Roman" w:hAnsi="Times New Roman" w:cs="Times New Roman"/>
                <w:b/>
                <w:sz w:val="24"/>
                <w:szCs w:val="24"/>
              </w:rPr>
            </w:pPr>
            <w:r w:rsidRPr="00BA5E70">
              <w:rPr>
                <w:rFonts w:ascii="Times New Roman" w:hAnsi="Times New Roman" w:cs="Times New Roman"/>
                <w:b/>
                <w:sz w:val="24"/>
                <w:szCs w:val="24"/>
              </w:rPr>
              <w:t>&lt;...&gt;</w:t>
            </w:r>
          </w:p>
          <w:p w14:paraId="4CB60CAD" w14:textId="77777777" w:rsidR="004E4B9B" w:rsidRPr="004E4B9B" w:rsidRDefault="004E4B9B" w:rsidP="004E4B9B">
            <w:pPr>
              <w:widowControl w:val="0"/>
              <w:suppressAutoHyphens/>
              <w:spacing w:line="360" w:lineRule="auto"/>
              <w:jc w:val="both"/>
              <w:rPr>
                <w:rFonts w:ascii="Times New Roman" w:hAnsi="Times New Roman"/>
                <w:b/>
                <w:color w:val="000000"/>
                <w:sz w:val="24"/>
                <w:szCs w:val="24"/>
              </w:rPr>
            </w:pPr>
            <w:r w:rsidRPr="004E4B9B">
              <w:rPr>
                <w:rFonts w:ascii="Times New Roman" w:hAnsi="Times New Roman"/>
                <w:b/>
                <w:sz w:val="24"/>
                <w:szCs w:val="24"/>
              </w:rPr>
              <w:t>5.</w:t>
            </w:r>
            <w:r w:rsidRPr="004E4B9B">
              <w:rPr>
                <w:rFonts w:ascii="Times New Roman" w:hAnsi="Times New Roman"/>
                <w:b/>
                <w:color w:val="000000"/>
                <w:sz w:val="24"/>
                <w:szCs w:val="24"/>
              </w:rPr>
              <w:t xml:space="preserve"> Kai augalo veislė išbraukiama iš Nacionalinio augalų </w:t>
            </w:r>
            <w:r w:rsidRPr="004E4B9B">
              <w:rPr>
                <w:rFonts w:ascii="Times New Roman" w:hAnsi="Times New Roman"/>
                <w:b/>
                <w:sz w:val="24"/>
                <w:szCs w:val="24"/>
              </w:rPr>
              <w:t>veislių sąrašo (taikoma tik toms augalų veislėms, kurios įrašytos ir į Bendrąjį žemės ūkio augalų rūšių veislių ar Bendrąjį daržovių rūšių veislių katalogą), Bendrojo žemės ūkio augalų rūšių veislių ar Bendrojo daržovių rūšių veislių katalogo, jos dauginamąją medžiagą leidžiama sertifikuoti ir tiekti Lietuvos Respublikos rinkai iki trečiųjų kalendorinių metų po augalo veislės išbraukimo iš minėto sąrašo ir Bendrojo žemės ūkio augalų rūšių veislių ar Bendrojo daržovių rūšių veislių katalogo birželio 30 dienos.</w:t>
            </w:r>
          </w:p>
          <w:p w14:paraId="21AE1024" w14:textId="155DDB62" w:rsidR="00851259" w:rsidRPr="00851259" w:rsidRDefault="00851259" w:rsidP="00907E66">
            <w:pPr>
              <w:jc w:val="both"/>
              <w:rPr>
                <w:rFonts w:ascii="Times New Roman" w:hAnsi="Times New Roman" w:cs="Times New Roman"/>
                <w:b/>
                <w:bCs/>
                <w:sz w:val="24"/>
                <w:szCs w:val="24"/>
              </w:rPr>
            </w:pPr>
          </w:p>
        </w:tc>
        <w:tc>
          <w:tcPr>
            <w:tcW w:w="1985" w:type="dxa"/>
            <w:shd w:val="clear" w:color="auto" w:fill="FFFFFF" w:themeFill="background1"/>
          </w:tcPr>
          <w:p w14:paraId="2DAE0A0C" w14:textId="6EFDF308" w:rsidR="00851259" w:rsidRPr="00851259" w:rsidRDefault="00907E66" w:rsidP="00851259">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bl>
    <w:p w14:paraId="1AEEB6A8" w14:textId="255329A1" w:rsidR="00457F02" w:rsidRPr="00851259" w:rsidRDefault="00457F02" w:rsidP="00851259">
      <w:pPr>
        <w:spacing w:after="0" w:line="240" w:lineRule="auto"/>
        <w:jc w:val="center"/>
        <w:rPr>
          <w:rFonts w:ascii="Times New Roman" w:hAnsi="Times New Roman" w:cs="Times New Roman"/>
          <w:b/>
          <w:sz w:val="24"/>
          <w:szCs w:val="24"/>
        </w:rPr>
      </w:pPr>
    </w:p>
    <w:p w14:paraId="74298942" w14:textId="27D41D49" w:rsidR="00002789" w:rsidRDefault="00851259" w:rsidP="00851259">
      <w:pPr>
        <w:jc w:val="center"/>
      </w:pPr>
      <w:r>
        <w:t>____________________________________________</w:t>
      </w:r>
    </w:p>
    <w:sectPr w:rsidR="00002789" w:rsidSect="00851259">
      <w:headerReference w:type="default" r:id="rId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4835" w14:textId="77777777" w:rsidR="00FC5EE2" w:rsidRDefault="00FC5EE2" w:rsidP="00851259">
      <w:pPr>
        <w:spacing w:after="0" w:line="240" w:lineRule="auto"/>
      </w:pPr>
      <w:r>
        <w:separator/>
      </w:r>
    </w:p>
  </w:endnote>
  <w:endnote w:type="continuationSeparator" w:id="0">
    <w:p w14:paraId="3D135516" w14:textId="77777777" w:rsidR="00FC5EE2" w:rsidRDefault="00FC5EE2" w:rsidP="0085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4B4B" w14:textId="77777777" w:rsidR="00FC5EE2" w:rsidRDefault="00FC5EE2" w:rsidP="00851259">
      <w:pPr>
        <w:spacing w:after="0" w:line="240" w:lineRule="auto"/>
      </w:pPr>
      <w:r>
        <w:separator/>
      </w:r>
    </w:p>
  </w:footnote>
  <w:footnote w:type="continuationSeparator" w:id="0">
    <w:p w14:paraId="62DA7CD3" w14:textId="77777777" w:rsidR="00FC5EE2" w:rsidRDefault="00FC5EE2" w:rsidP="00851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06378"/>
      <w:docPartObj>
        <w:docPartGallery w:val="Page Numbers (Top of Page)"/>
        <w:docPartUnique/>
      </w:docPartObj>
    </w:sdtPr>
    <w:sdtEndPr/>
    <w:sdtContent>
      <w:p w14:paraId="631F745A" w14:textId="798F749B" w:rsidR="00851259" w:rsidRDefault="00851259">
        <w:pPr>
          <w:pStyle w:val="Antrats"/>
          <w:jc w:val="center"/>
        </w:pPr>
        <w:r>
          <w:fldChar w:fldCharType="begin"/>
        </w:r>
        <w:r>
          <w:instrText>PAGE   \* MERGEFORMAT</w:instrText>
        </w:r>
        <w:r>
          <w:fldChar w:fldCharType="separate"/>
        </w:r>
        <w:r>
          <w:t>2</w:t>
        </w:r>
        <w:r>
          <w:fldChar w:fldCharType="end"/>
        </w:r>
      </w:p>
    </w:sdtContent>
  </w:sdt>
  <w:p w14:paraId="6CD6D740" w14:textId="77777777" w:rsidR="00851259" w:rsidRDefault="008512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02"/>
    <w:rsid w:val="00002789"/>
    <w:rsid w:val="0004229D"/>
    <w:rsid w:val="002D2E15"/>
    <w:rsid w:val="00457F02"/>
    <w:rsid w:val="004E4B9B"/>
    <w:rsid w:val="006119B1"/>
    <w:rsid w:val="00620BC8"/>
    <w:rsid w:val="00851259"/>
    <w:rsid w:val="008A2AE3"/>
    <w:rsid w:val="00907E66"/>
    <w:rsid w:val="009D65AD"/>
    <w:rsid w:val="00F832B2"/>
    <w:rsid w:val="00FB3859"/>
    <w:rsid w:val="00FC5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EDD7"/>
  <w15:chartTrackingRefBased/>
  <w15:docId w15:val="{E3526C17-2030-4064-BD8C-407995E8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F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5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457F02"/>
    <w:pPr>
      <w:spacing w:before="240" w:after="120" w:line="240" w:lineRule="auto"/>
      <w:jc w:val="center"/>
    </w:pPr>
    <w:rPr>
      <w:rFonts w:ascii="Times New Roman" w:eastAsia="Times New Roman" w:hAnsi="Times New Roman" w:cs="Times New Roman"/>
      <w:b/>
      <w:bCs/>
      <w:sz w:val="24"/>
      <w:szCs w:val="24"/>
      <w:lang w:eastAsia="lt-LT"/>
    </w:rPr>
  </w:style>
  <w:style w:type="character" w:customStyle="1" w:styleId="clear3">
    <w:name w:val="clear3"/>
    <w:basedOn w:val="Numatytasispastraiposriftas"/>
    <w:rsid w:val="00457F02"/>
  </w:style>
  <w:style w:type="paragraph" w:customStyle="1" w:styleId="tip">
    <w:name w:val="tip"/>
    <w:basedOn w:val="prastasis"/>
    <w:rsid w:val="00457F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2">
    <w:name w:val="norm2"/>
    <w:basedOn w:val="prastasis"/>
    <w:rsid w:val="00457F0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title-article-norm1">
    <w:name w:val="title-article-norm1"/>
    <w:basedOn w:val="prastasis"/>
    <w:rsid w:val="00457F02"/>
    <w:pPr>
      <w:spacing w:before="240" w:after="120" w:line="312" w:lineRule="atLeast"/>
      <w:jc w:val="center"/>
    </w:pPr>
    <w:rPr>
      <w:rFonts w:ascii="Times New Roman" w:eastAsia="Times New Roman" w:hAnsi="Times New Roman" w:cs="Times New Roman"/>
      <w:i/>
      <w:iCs/>
      <w:sz w:val="24"/>
      <w:szCs w:val="24"/>
      <w:lang w:eastAsia="lt-LT"/>
    </w:rPr>
  </w:style>
  <w:style w:type="paragraph" w:customStyle="1" w:styleId="list1">
    <w:name w:val="list1"/>
    <w:basedOn w:val="prastasis"/>
    <w:rsid w:val="00457F02"/>
    <w:pPr>
      <w:spacing w:before="120" w:after="0" w:line="312" w:lineRule="atLeast"/>
      <w:jc w:val="both"/>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8512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259"/>
  </w:style>
  <w:style w:type="paragraph" w:styleId="Porat">
    <w:name w:val="footer"/>
    <w:basedOn w:val="prastasis"/>
    <w:link w:val="PoratDiagrama"/>
    <w:uiPriority w:val="99"/>
    <w:unhideWhenUsed/>
    <w:rsid w:val="008512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259"/>
  </w:style>
  <w:style w:type="paragraph" w:styleId="Pagrindiniotekstotrauka3">
    <w:name w:val="Body Text Indent 3"/>
    <w:basedOn w:val="prastasis"/>
    <w:link w:val="Pagrindiniotekstotrauka3Diagrama"/>
    <w:rsid w:val="00851259"/>
    <w:pPr>
      <w:spacing w:after="0" w:line="360" w:lineRule="auto"/>
      <w:ind w:firstLine="720"/>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851259"/>
    <w:rPr>
      <w:rFonts w:ascii="TIMESLT" w:eastAsia="Times New Roman" w:hAnsi="TIMESLT" w:cs="Times New Roman"/>
      <w:sz w:val="24"/>
      <w:szCs w:val="20"/>
    </w:rPr>
  </w:style>
  <w:style w:type="paragraph" w:styleId="Pagrindiniotekstotrauka2">
    <w:name w:val="Body Text Indent 2"/>
    <w:basedOn w:val="prastasis"/>
    <w:link w:val="Pagrindiniotekstotrauka2Diagrama"/>
    <w:uiPriority w:val="99"/>
    <w:semiHidden/>
    <w:unhideWhenUsed/>
    <w:rsid w:val="008512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5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0505">
      <w:bodyDiv w:val="1"/>
      <w:marLeft w:val="0"/>
      <w:marRight w:val="0"/>
      <w:marTop w:val="0"/>
      <w:marBottom w:val="0"/>
      <w:divBdr>
        <w:top w:val="none" w:sz="0" w:space="0" w:color="auto"/>
        <w:left w:val="none" w:sz="0" w:space="0" w:color="auto"/>
        <w:bottom w:val="none" w:sz="0" w:space="0" w:color="auto"/>
        <w:right w:val="none" w:sz="0" w:space="0" w:color="auto"/>
      </w:divBdr>
    </w:div>
    <w:div w:id="878127840">
      <w:bodyDiv w:val="1"/>
      <w:marLeft w:val="0"/>
      <w:marRight w:val="0"/>
      <w:marTop w:val="0"/>
      <w:marBottom w:val="0"/>
      <w:divBdr>
        <w:top w:val="none" w:sz="0" w:space="0" w:color="auto"/>
        <w:left w:val="none" w:sz="0" w:space="0" w:color="auto"/>
        <w:bottom w:val="none" w:sz="0" w:space="0" w:color="auto"/>
        <w:right w:val="none" w:sz="0" w:space="0" w:color="auto"/>
      </w:divBdr>
      <w:divsChild>
        <w:div w:id="1680695241">
          <w:marLeft w:val="0"/>
          <w:marRight w:val="0"/>
          <w:marTop w:val="0"/>
          <w:marBottom w:val="0"/>
          <w:divBdr>
            <w:top w:val="none" w:sz="0" w:space="0" w:color="auto"/>
            <w:left w:val="none" w:sz="0" w:space="0" w:color="auto"/>
            <w:bottom w:val="none" w:sz="0" w:space="0" w:color="auto"/>
            <w:right w:val="none" w:sz="0" w:space="0" w:color="auto"/>
          </w:divBdr>
          <w:divsChild>
            <w:div w:id="408817871">
              <w:marLeft w:val="0"/>
              <w:marRight w:val="0"/>
              <w:marTop w:val="0"/>
              <w:marBottom w:val="0"/>
              <w:divBdr>
                <w:top w:val="none" w:sz="0" w:space="0" w:color="auto"/>
                <w:left w:val="none" w:sz="0" w:space="0" w:color="auto"/>
                <w:bottom w:val="none" w:sz="0" w:space="0" w:color="auto"/>
                <w:right w:val="none" w:sz="0" w:space="0" w:color="auto"/>
              </w:divBdr>
              <w:divsChild>
                <w:div w:id="1114013455">
                  <w:marLeft w:val="0"/>
                  <w:marRight w:val="0"/>
                  <w:marTop w:val="0"/>
                  <w:marBottom w:val="0"/>
                  <w:divBdr>
                    <w:top w:val="none" w:sz="0" w:space="0" w:color="auto"/>
                    <w:left w:val="none" w:sz="0" w:space="0" w:color="auto"/>
                    <w:bottom w:val="none" w:sz="0" w:space="0" w:color="auto"/>
                    <w:right w:val="none" w:sz="0" w:space="0" w:color="auto"/>
                  </w:divBdr>
                  <w:divsChild>
                    <w:div w:id="1435708454">
                      <w:marLeft w:val="-150"/>
                      <w:marRight w:val="-150"/>
                      <w:marTop w:val="0"/>
                      <w:marBottom w:val="0"/>
                      <w:divBdr>
                        <w:top w:val="none" w:sz="0" w:space="0" w:color="auto"/>
                        <w:left w:val="none" w:sz="0" w:space="0" w:color="auto"/>
                        <w:bottom w:val="none" w:sz="0" w:space="0" w:color="auto"/>
                        <w:right w:val="none" w:sz="0" w:space="0" w:color="auto"/>
                      </w:divBdr>
                      <w:divsChild>
                        <w:div w:id="1985741960">
                          <w:marLeft w:val="0"/>
                          <w:marRight w:val="0"/>
                          <w:marTop w:val="0"/>
                          <w:marBottom w:val="0"/>
                          <w:divBdr>
                            <w:top w:val="none" w:sz="0" w:space="0" w:color="auto"/>
                            <w:left w:val="none" w:sz="0" w:space="0" w:color="auto"/>
                            <w:bottom w:val="none" w:sz="0" w:space="0" w:color="auto"/>
                            <w:right w:val="none" w:sz="0" w:space="0" w:color="auto"/>
                          </w:divBdr>
                          <w:divsChild>
                            <w:div w:id="279773457">
                              <w:marLeft w:val="0"/>
                              <w:marRight w:val="0"/>
                              <w:marTop w:val="0"/>
                              <w:marBottom w:val="0"/>
                              <w:divBdr>
                                <w:top w:val="none" w:sz="0" w:space="0" w:color="auto"/>
                                <w:left w:val="none" w:sz="0" w:space="0" w:color="auto"/>
                                <w:bottom w:val="none" w:sz="0" w:space="0" w:color="auto"/>
                                <w:right w:val="none" w:sz="0" w:space="0" w:color="auto"/>
                              </w:divBdr>
                              <w:divsChild>
                                <w:div w:id="1556165416">
                                  <w:marLeft w:val="0"/>
                                  <w:marRight w:val="0"/>
                                  <w:marTop w:val="0"/>
                                  <w:marBottom w:val="300"/>
                                  <w:divBdr>
                                    <w:top w:val="none" w:sz="0" w:space="0" w:color="auto"/>
                                    <w:left w:val="none" w:sz="0" w:space="0" w:color="auto"/>
                                    <w:bottom w:val="none" w:sz="0" w:space="0" w:color="auto"/>
                                    <w:right w:val="none" w:sz="0" w:space="0" w:color="auto"/>
                                  </w:divBdr>
                                  <w:divsChild>
                                    <w:div w:id="753817819">
                                      <w:marLeft w:val="0"/>
                                      <w:marRight w:val="0"/>
                                      <w:marTop w:val="0"/>
                                      <w:marBottom w:val="0"/>
                                      <w:divBdr>
                                        <w:top w:val="none" w:sz="0" w:space="0" w:color="auto"/>
                                        <w:left w:val="none" w:sz="0" w:space="0" w:color="auto"/>
                                        <w:bottom w:val="none" w:sz="0" w:space="0" w:color="auto"/>
                                        <w:right w:val="none" w:sz="0" w:space="0" w:color="auto"/>
                                      </w:divBdr>
                                      <w:divsChild>
                                        <w:div w:id="591276136">
                                          <w:marLeft w:val="0"/>
                                          <w:marRight w:val="0"/>
                                          <w:marTop w:val="0"/>
                                          <w:marBottom w:val="0"/>
                                          <w:divBdr>
                                            <w:top w:val="none" w:sz="0" w:space="0" w:color="auto"/>
                                            <w:left w:val="none" w:sz="0" w:space="0" w:color="auto"/>
                                            <w:bottom w:val="none" w:sz="0" w:space="0" w:color="auto"/>
                                            <w:right w:val="none" w:sz="0" w:space="0" w:color="auto"/>
                                          </w:divBdr>
                                          <w:divsChild>
                                            <w:div w:id="1774401804">
                                              <w:marLeft w:val="0"/>
                                              <w:marRight w:val="0"/>
                                              <w:marTop w:val="0"/>
                                              <w:marBottom w:val="0"/>
                                              <w:divBdr>
                                                <w:top w:val="none" w:sz="0" w:space="0" w:color="auto"/>
                                                <w:left w:val="none" w:sz="0" w:space="0" w:color="auto"/>
                                                <w:bottom w:val="none" w:sz="0" w:space="0" w:color="auto"/>
                                                <w:right w:val="none" w:sz="0" w:space="0" w:color="auto"/>
                                              </w:divBdr>
                                              <w:divsChild>
                                                <w:div w:id="1762868484">
                                                  <w:marLeft w:val="0"/>
                                                  <w:marRight w:val="0"/>
                                                  <w:marTop w:val="0"/>
                                                  <w:marBottom w:val="0"/>
                                                  <w:divBdr>
                                                    <w:top w:val="none" w:sz="0" w:space="0" w:color="auto"/>
                                                    <w:left w:val="none" w:sz="0" w:space="0" w:color="auto"/>
                                                    <w:bottom w:val="none" w:sz="0" w:space="0" w:color="auto"/>
                                                    <w:right w:val="none" w:sz="0" w:space="0" w:color="auto"/>
                                                  </w:divBdr>
                                                  <w:divsChild>
                                                    <w:div w:id="864487427">
                                                      <w:marLeft w:val="0"/>
                                                      <w:marRight w:val="0"/>
                                                      <w:marTop w:val="0"/>
                                                      <w:marBottom w:val="0"/>
                                                      <w:divBdr>
                                                        <w:top w:val="none" w:sz="0" w:space="0" w:color="auto"/>
                                                        <w:left w:val="none" w:sz="0" w:space="0" w:color="auto"/>
                                                        <w:bottom w:val="none" w:sz="0" w:space="0" w:color="auto"/>
                                                        <w:right w:val="none" w:sz="0" w:space="0" w:color="auto"/>
                                                      </w:divBdr>
                                                      <w:divsChild>
                                                        <w:div w:id="1734236074">
                                                          <w:marLeft w:val="0"/>
                                                          <w:marRight w:val="0"/>
                                                          <w:marTop w:val="0"/>
                                                          <w:marBottom w:val="0"/>
                                                          <w:divBdr>
                                                            <w:top w:val="none" w:sz="0" w:space="0" w:color="auto"/>
                                                            <w:left w:val="none" w:sz="0" w:space="0" w:color="auto"/>
                                                            <w:bottom w:val="none" w:sz="0" w:space="0" w:color="auto"/>
                                                            <w:right w:val="none" w:sz="0" w:space="0" w:color="auto"/>
                                                          </w:divBdr>
                                                          <w:divsChild>
                                                            <w:div w:id="682324589">
                                                              <w:marLeft w:val="0"/>
                                                              <w:marRight w:val="0"/>
                                                              <w:marTop w:val="0"/>
                                                              <w:marBottom w:val="0"/>
                                                              <w:divBdr>
                                                                <w:top w:val="none" w:sz="0" w:space="0" w:color="auto"/>
                                                                <w:left w:val="none" w:sz="0" w:space="0" w:color="auto"/>
                                                                <w:bottom w:val="none" w:sz="0" w:space="0" w:color="auto"/>
                                                                <w:right w:val="none" w:sz="0" w:space="0" w:color="auto"/>
                                                              </w:divBdr>
                                                              <w:divsChild>
                                                                <w:div w:id="5195907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252860111">
      <w:bodyDiv w:val="1"/>
      <w:marLeft w:val="0"/>
      <w:marRight w:val="0"/>
      <w:marTop w:val="0"/>
      <w:marBottom w:val="0"/>
      <w:divBdr>
        <w:top w:val="none" w:sz="0" w:space="0" w:color="auto"/>
        <w:left w:val="none" w:sz="0" w:space="0" w:color="auto"/>
        <w:bottom w:val="none" w:sz="0" w:space="0" w:color="auto"/>
        <w:right w:val="none" w:sz="0" w:space="0" w:color="auto"/>
      </w:divBdr>
      <w:divsChild>
        <w:div w:id="1443113251">
          <w:marLeft w:val="0"/>
          <w:marRight w:val="0"/>
          <w:marTop w:val="0"/>
          <w:marBottom w:val="0"/>
          <w:divBdr>
            <w:top w:val="none" w:sz="0" w:space="0" w:color="auto"/>
            <w:left w:val="none" w:sz="0" w:space="0" w:color="auto"/>
            <w:bottom w:val="none" w:sz="0" w:space="0" w:color="auto"/>
            <w:right w:val="none" w:sz="0" w:space="0" w:color="auto"/>
          </w:divBdr>
          <w:divsChild>
            <w:div w:id="867571095">
              <w:marLeft w:val="0"/>
              <w:marRight w:val="0"/>
              <w:marTop w:val="0"/>
              <w:marBottom w:val="0"/>
              <w:divBdr>
                <w:top w:val="none" w:sz="0" w:space="0" w:color="auto"/>
                <w:left w:val="none" w:sz="0" w:space="0" w:color="auto"/>
                <w:bottom w:val="none" w:sz="0" w:space="0" w:color="auto"/>
                <w:right w:val="none" w:sz="0" w:space="0" w:color="auto"/>
              </w:divBdr>
              <w:divsChild>
                <w:div w:id="1487625951">
                  <w:marLeft w:val="0"/>
                  <w:marRight w:val="0"/>
                  <w:marTop w:val="0"/>
                  <w:marBottom w:val="0"/>
                  <w:divBdr>
                    <w:top w:val="none" w:sz="0" w:space="0" w:color="auto"/>
                    <w:left w:val="none" w:sz="0" w:space="0" w:color="auto"/>
                    <w:bottom w:val="none" w:sz="0" w:space="0" w:color="auto"/>
                    <w:right w:val="none" w:sz="0" w:space="0" w:color="auto"/>
                  </w:divBdr>
                  <w:divsChild>
                    <w:div w:id="712923772">
                      <w:marLeft w:val="-150"/>
                      <w:marRight w:val="-150"/>
                      <w:marTop w:val="0"/>
                      <w:marBottom w:val="0"/>
                      <w:divBdr>
                        <w:top w:val="none" w:sz="0" w:space="0" w:color="auto"/>
                        <w:left w:val="none" w:sz="0" w:space="0" w:color="auto"/>
                        <w:bottom w:val="none" w:sz="0" w:space="0" w:color="auto"/>
                        <w:right w:val="none" w:sz="0" w:space="0" w:color="auto"/>
                      </w:divBdr>
                      <w:divsChild>
                        <w:div w:id="1056977294">
                          <w:marLeft w:val="0"/>
                          <w:marRight w:val="0"/>
                          <w:marTop w:val="0"/>
                          <w:marBottom w:val="0"/>
                          <w:divBdr>
                            <w:top w:val="none" w:sz="0" w:space="0" w:color="auto"/>
                            <w:left w:val="none" w:sz="0" w:space="0" w:color="auto"/>
                            <w:bottom w:val="none" w:sz="0" w:space="0" w:color="auto"/>
                            <w:right w:val="none" w:sz="0" w:space="0" w:color="auto"/>
                          </w:divBdr>
                          <w:divsChild>
                            <w:div w:id="1691369908">
                              <w:marLeft w:val="0"/>
                              <w:marRight w:val="0"/>
                              <w:marTop w:val="0"/>
                              <w:marBottom w:val="0"/>
                              <w:divBdr>
                                <w:top w:val="none" w:sz="0" w:space="0" w:color="auto"/>
                                <w:left w:val="none" w:sz="0" w:space="0" w:color="auto"/>
                                <w:bottom w:val="none" w:sz="0" w:space="0" w:color="auto"/>
                                <w:right w:val="none" w:sz="0" w:space="0" w:color="auto"/>
                              </w:divBdr>
                              <w:divsChild>
                                <w:div w:id="1817994626">
                                  <w:marLeft w:val="0"/>
                                  <w:marRight w:val="0"/>
                                  <w:marTop w:val="0"/>
                                  <w:marBottom w:val="300"/>
                                  <w:divBdr>
                                    <w:top w:val="none" w:sz="0" w:space="0" w:color="auto"/>
                                    <w:left w:val="none" w:sz="0" w:space="0" w:color="auto"/>
                                    <w:bottom w:val="none" w:sz="0" w:space="0" w:color="auto"/>
                                    <w:right w:val="none" w:sz="0" w:space="0" w:color="auto"/>
                                  </w:divBdr>
                                  <w:divsChild>
                                    <w:div w:id="1936356093">
                                      <w:marLeft w:val="0"/>
                                      <w:marRight w:val="0"/>
                                      <w:marTop w:val="0"/>
                                      <w:marBottom w:val="0"/>
                                      <w:divBdr>
                                        <w:top w:val="none" w:sz="0" w:space="0" w:color="auto"/>
                                        <w:left w:val="none" w:sz="0" w:space="0" w:color="auto"/>
                                        <w:bottom w:val="none" w:sz="0" w:space="0" w:color="auto"/>
                                        <w:right w:val="none" w:sz="0" w:space="0" w:color="auto"/>
                                      </w:divBdr>
                                      <w:divsChild>
                                        <w:div w:id="1443107681">
                                          <w:marLeft w:val="0"/>
                                          <w:marRight w:val="0"/>
                                          <w:marTop w:val="0"/>
                                          <w:marBottom w:val="0"/>
                                          <w:divBdr>
                                            <w:top w:val="none" w:sz="0" w:space="0" w:color="auto"/>
                                            <w:left w:val="none" w:sz="0" w:space="0" w:color="auto"/>
                                            <w:bottom w:val="none" w:sz="0" w:space="0" w:color="auto"/>
                                            <w:right w:val="none" w:sz="0" w:space="0" w:color="auto"/>
                                          </w:divBdr>
                                          <w:divsChild>
                                            <w:div w:id="952401107">
                                              <w:marLeft w:val="0"/>
                                              <w:marRight w:val="0"/>
                                              <w:marTop w:val="0"/>
                                              <w:marBottom w:val="0"/>
                                              <w:divBdr>
                                                <w:top w:val="none" w:sz="0" w:space="0" w:color="auto"/>
                                                <w:left w:val="none" w:sz="0" w:space="0" w:color="auto"/>
                                                <w:bottom w:val="none" w:sz="0" w:space="0" w:color="auto"/>
                                                <w:right w:val="none" w:sz="0" w:space="0" w:color="auto"/>
                                              </w:divBdr>
                                              <w:divsChild>
                                                <w:div w:id="903755751">
                                                  <w:marLeft w:val="0"/>
                                                  <w:marRight w:val="0"/>
                                                  <w:marTop w:val="0"/>
                                                  <w:marBottom w:val="0"/>
                                                  <w:divBdr>
                                                    <w:top w:val="none" w:sz="0" w:space="0" w:color="auto"/>
                                                    <w:left w:val="none" w:sz="0" w:space="0" w:color="auto"/>
                                                    <w:bottom w:val="none" w:sz="0" w:space="0" w:color="auto"/>
                                                    <w:right w:val="none" w:sz="0" w:space="0" w:color="auto"/>
                                                  </w:divBdr>
                                                  <w:divsChild>
                                                    <w:div w:id="1889950374">
                                                      <w:marLeft w:val="0"/>
                                                      <w:marRight w:val="0"/>
                                                      <w:marTop w:val="0"/>
                                                      <w:marBottom w:val="0"/>
                                                      <w:divBdr>
                                                        <w:top w:val="none" w:sz="0" w:space="0" w:color="auto"/>
                                                        <w:left w:val="none" w:sz="0" w:space="0" w:color="auto"/>
                                                        <w:bottom w:val="none" w:sz="0" w:space="0" w:color="auto"/>
                                                        <w:right w:val="none" w:sz="0" w:space="0" w:color="auto"/>
                                                      </w:divBdr>
                                                      <w:divsChild>
                                                        <w:div w:id="1160274623">
                                                          <w:marLeft w:val="0"/>
                                                          <w:marRight w:val="0"/>
                                                          <w:marTop w:val="0"/>
                                                          <w:marBottom w:val="0"/>
                                                          <w:divBdr>
                                                            <w:top w:val="none" w:sz="0" w:space="0" w:color="auto"/>
                                                            <w:left w:val="none" w:sz="0" w:space="0" w:color="auto"/>
                                                            <w:bottom w:val="none" w:sz="0" w:space="0" w:color="auto"/>
                                                            <w:right w:val="none" w:sz="0" w:space="0" w:color="auto"/>
                                                          </w:divBdr>
                                                          <w:divsChild>
                                                            <w:div w:id="51465416">
                                                              <w:marLeft w:val="0"/>
                                                              <w:marRight w:val="0"/>
                                                              <w:marTop w:val="0"/>
                                                              <w:marBottom w:val="0"/>
                                                              <w:divBdr>
                                                                <w:top w:val="none" w:sz="0" w:space="0" w:color="auto"/>
                                                                <w:left w:val="none" w:sz="0" w:space="0" w:color="auto"/>
                                                                <w:bottom w:val="none" w:sz="0" w:space="0" w:color="auto"/>
                                                                <w:right w:val="none" w:sz="0" w:space="0" w:color="auto"/>
                                                              </w:divBdr>
                                                              <w:divsChild>
                                                                <w:div w:id="5461843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099935109">
      <w:bodyDiv w:val="1"/>
      <w:marLeft w:val="0"/>
      <w:marRight w:val="0"/>
      <w:marTop w:val="0"/>
      <w:marBottom w:val="0"/>
      <w:divBdr>
        <w:top w:val="none" w:sz="0" w:space="0" w:color="auto"/>
        <w:left w:val="none" w:sz="0" w:space="0" w:color="auto"/>
        <w:bottom w:val="none" w:sz="0" w:space="0" w:color="auto"/>
        <w:right w:val="none" w:sz="0" w:space="0" w:color="auto"/>
      </w:divBdr>
      <w:divsChild>
        <w:div w:id="868178940">
          <w:marLeft w:val="0"/>
          <w:marRight w:val="0"/>
          <w:marTop w:val="0"/>
          <w:marBottom w:val="0"/>
          <w:divBdr>
            <w:top w:val="none" w:sz="0" w:space="0" w:color="auto"/>
            <w:left w:val="none" w:sz="0" w:space="0" w:color="auto"/>
            <w:bottom w:val="none" w:sz="0" w:space="0" w:color="auto"/>
            <w:right w:val="none" w:sz="0" w:space="0" w:color="auto"/>
          </w:divBdr>
          <w:divsChild>
            <w:div w:id="780106385">
              <w:marLeft w:val="0"/>
              <w:marRight w:val="0"/>
              <w:marTop w:val="0"/>
              <w:marBottom w:val="0"/>
              <w:divBdr>
                <w:top w:val="none" w:sz="0" w:space="0" w:color="auto"/>
                <w:left w:val="none" w:sz="0" w:space="0" w:color="auto"/>
                <w:bottom w:val="none" w:sz="0" w:space="0" w:color="auto"/>
                <w:right w:val="none" w:sz="0" w:space="0" w:color="auto"/>
              </w:divBdr>
              <w:divsChild>
                <w:div w:id="347291193">
                  <w:marLeft w:val="0"/>
                  <w:marRight w:val="0"/>
                  <w:marTop w:val="0"/>
                  <w:marBottom w:val="0"/>
                  <w:divBdr>
                    <w:top w:val="none" w:sz="0" w:space="0" w:color="auto"/>
                    <w:left w:val="none" w:sz="0" w:space="0" w:color="auto"/>
                    <w:bottom w:val="none" w:sz="0" w:space="0" w:color="auto"/>
                    <w:right w:val="none" w:sz="0" w:space="0" w:color="auto"/>
                  </w:divBdr>
                  <w:divsChild>
                    <w:div w:id="1412851890">
                      <w:marLeft w:val="-150"/>
                      <w:marRight w:val="-150"/>
                      <w:marTop w:val="0"/>
                      <w:marBottom w:val="0"/>
                      <w:divBdr>
                        <w:top w:val="none" w:sz="0" w:space="0" w:color="auto"/>
                        <w:left w:val="none" w:sz="0" w:space="0" w:color="auto"/>
                        <w:bottom w:val="none" w:sz="0" w:space="0" w:color="auto"/>
                        <w:right w:val="none" w:sz="0" w:space="0" w:color="auto"/>
                      </w:divBdr>
                      <w:divsChild>
                        <w:div w:id="147863411">
                          <w:marLeft w:val="0"/>
                          <w:marRight w:val="0"/>
                          <w:marTop w:val="0"/>
                          <w:marBottom w:val="0"/>
                          <w:divBdr>
                            <w:top w:val="none" w:sz="0" w:space="0" w:color="auto"/>
                            <w:left w:val="none" w:sz="0" w:space="0" w:color="auto"/>
                            <w:bottom w:val="none" w:sz="0" w:space="0" w:color="auto"/>
                            <w:right w:val="none" w:sz="0" w:space="0" w:color="auto"/>
                          </w:divBdr>
                          <w:divsChild>
                            <w:div w:id="420299671">
                              <w:marLeft w:val="0"/>
                              <w:marRight w:val="0"/>
                              <w:marTop w:val="0"/>
                              <w:marBottom w:val="0"/>
                              <w:divBdr>
                                <w:top w:val="none" w:sz="0" w:space="0" w:color="auto"/>
                                <w:left w:val="none" w:sz="0" w:space="0" w:color="auto"/>
                                <w:bottom w:val="none" w:sz="0" w:space="0" w:color="auto"/>
                                <w:right w:val="none" w:sz="0" w:space="0" w:color="auto"/>
                              </w:divBdr>
                              <w:divsChild>
                                <w:div w:id="664433716">
                                  <w:marLeft w:val="0"/>
                                  <w:marRight w:val="0"/>
                                  <w:marTop w:val="0"/>
                                  <w:marBottom w:val="300"/>
                                  <w:divBdr>
                                    <w:top w:val="none" w:sz="0" w:space="0" w:color="auto"/>
                                    <w:left w:val="none" w:sz="0" w:space="0" w:color="auto"/>
                                    <w:bottom w:val="none" w:sz="0" w:space="0" w:color="auto"/>
                                    <w:right w:val="none" w:sz="0" w:space="0" w:color="auto"/>
                                  </w:divBdr>
                                  <w:divsChild>
                                    <w:div w:id="1168063023">
                                      <w:marLeft w:val="0"/>
                                      <w:marRight w:val="0"/>
                                      <w:marTop w:val="0"/>
                                      <w:marBottom w:val="0"/>
                                      <w:divBdr>
                                        <w:top w:val="none" w:sz="0" w:space="0" w:color="auto"/>
                                        <w:left w:val="none" w:sz="0" w:space="0" w:color="auto"/>
                                        <w:bottom w:val="none" w:sz="0" w:space="0" w:color="auto"/>
                                        <w:right w:val="none" w:sz="0" w:space="0" w:color="auto"/>
                                      </w:divBdr>
                                      <w:divsChild>
                                        <w:div w:id="1885293638">
                                          <w:marLeft w:val="0"/>
                                          <w:marRight w:val="0"/>
                                          <w:marTop w:val="0"/>
                                          <w:marBottom w:val="0"/>
                                          <w:divBdr>
                                            <w:top w:val="none" w:sz="0" w:space="0" w:color="auto"/>
                                            <w:left w:val="none" w:sz="0" w:space="0" w:color="auto"/>
                                            <w:bottom w:val="none" w:sz="0" w:space="0" w:color="auto"/>
                                            <w:right w:val="none" w:sz="0" w:space="0" w:color="auto"/>
                                          </w:divBdr>
                                          <w:divsChild>
                                            <w:div w:id="747767658">
                                              <w:marLeft w:val="0"/>
                                              <w:marRight w:val="0"/>
                                              <w:marTop w:val="0"/>
                                              <w:marBottom w:val="0"/>
                                              <w:divBdr>
                                                <w:top w:val="none" w:sz="0" w:space="0" w:color="auto"/>
                                                <w:left w:val="none" w:sz="0" w:space="0" w:color="auto"/>
                                                <w:bottom w:val="none" w:sz="0" w:space="0" w:color="auto"/>
                                                <w:right w:val="none" w:sz="0" w:space="0" w:color="auto"/>
                                              </w:divBdr>
                                              <w:divsChild>
                                                <w:div w:id="1970209083">
                                                  <w:marLeft w:val="0"/>
                                                  <w:marRight w:val="0"/>
                                                  <w:marTop w:val="0"/>
                                                  <w:marBottom w:val="0"/>
                                                  <w:divBdr>
                                                    <w:top w:val="none" w:sz="0" w:space="0" w:color="auto"/>
                                                    <w:left w:val="none" w:sz="0" w:space="0" w:color="auto"/>
                                                    <w:bottom w:val="none" w:sz="0" w:space="0" w:color="auto"/>
                                                    <w:right w:val="none" w:sz="0" w:space="0" w:color="auto"/>
                                                  </w:divBdr>
                                                  <w:divsChild>
                                                    <w:div w:id="950168099">
                                                      <w:marLeft w:val="0"/>
                                                      <w:marRight w:val="0"/>
                                                      <w:marTop w:val="0"/>
                                                      <w:marBottom w:val="0"/>
                                                      <w:divBdr>
                                                        <w:top w:val="none" w:sz="0" w:space="0" w:color="auto"/>
                                                        <w:left w:val="none" w:sz="0" w:space="0" w:color="auto"/>
                                                        <w:bottom w:val="none" w:sz="0" w:space="0" w:color="auto"/>
                                                        <w:right w:val="none" w:sz="0" w:space="0" w:color="auto"/>
                                                      </w:divBdr>
                                                      <w:divsChild>
                                                        <w:div w:id="1332413488">
                                                          <w:marLeft w:val="0"/>
                                                          <w:marRight w:val="0"/>
                                                          <w:marTop w:val="0"/>
                                                          <w:marBottom w:val="0"/>
                                                          <w:divBdr>
                                                            <w:top w:val="none" w:sz="0" w:space="0" w:color="auto"/>
                                                            <w:left w:val="none" w:sz="0" w:space="0" w:color="auto"/>
                                                            <w:bottom w:val="none" w:sz="0" w:space="0" w:color="auto"/>
                                                            <w:right w:val="none" w:sz="0" w:space="0" w:color="auto"/>
                                                          </w:divBdr>
                                                          <w:divsChild>
                                                            <w:div w:id="1111512572">
                                                              <w:marLeft w:val="0"/>
                                                              <w:marRight w:val="0"/>
                                                              <w:marTop w:val="0"/>
                                                              <w:marBottom w:val="0"/>
                                                              <w:divBdr>
                                                                <w:top w:val="none" w:sz="0" w:space="0" w:color="auto"/>
                                                                <w:left w:val="none" w:sz="0" w:space="0" w:color="auto"/>
                                                                <w:bottom w:val="none" w:sz="0" w:space="0" w:color="auto"/>
                                                                <w:right w:val="none" w:sz="0" w:space="0" w:color="auto"/>
                                                              </w:divBdr>
                                                              <w:divsChild>
                                                                <w:div w:id="798377227">
                                                                  <w:marLeft w:val="0"/>
                                                                  <w:marRight w:val="0"/>
                                                                  <w:marTop w:val="0"/>
                                                                  <w:marBottom w:val="0"/>
                                                                  <w:divBdr>
                                                                    <w:top w:val="none" w:sz="0" w:space="0" w:color="auto"/>
                                                                    <w:left w:val="none" w:sz="0" w:space="0" w:color="auto"/>
                                                                    <w:bottom w:val="none" w:sz="0" w:space="0" w:color="auto"/>
                                                                    <w:right w:val="none" w:sz="0" w:space="0" w:color="auto"/>
                                                                  </w:divBdr>
                                                                  <w:divsChild>
                                                                    <w:div w:id="216860481">
                                                                      <w:marLeft w:val="0"/>
                                                                      <w:marRight w:val="0"/>
                                                                      <w:marTop w:val="120"/>
                                                                      <w:marBottom w:val="0"/>
                                                                      <w:divBdr>
                                                                        <w:top w:val="none" w:sz="0" w:space="0" w:color="auto"/>
                                                                        <w:left w:val="none" w:sz="0" w:space="0" w:color="auto"/>
                                                                        <w:bottom w:val="none" w:sz="0" w:space="0" w:color="auto"/>
                                                                        <w:right w:val="none" w:sz="0" w:space="0" w:color="auto"/>
                                                                      </w:divBdr>
                                                                    </w:div>
                                                                    <w:div w:id="1947032827">
                                                                      <w:marLeft w:val="0"/>
                                                                      <w:marRight w:val="0"/>
                                                                      <w:marTop w:val="0"/>
                                                                      <w:marBottom w:val="0"/>
                                                                      <w:divBdr>
                                                                        <w:top w:val="none" w:sz="0" w:space="0" w:color="auto"/>
                                                                        <w:left w:val="none" w:sz="0" w:space="0" w:color="auto"/>
                                                                        <w:bottom w:val="none" w:sz="0" w:space="0" w:color="auto"/>
                                                                        <w:right w:val="none" w:sz="0" w:space="0" w:color="auto"/>
                                                                      </w:divBdr>
                                                                      <w:divsChild>
                                                                        <w:div w:id="249895874">
                                                                          <w:marLeft w:val="0"/>
                                                                          <w:marRight w:val="0"/>
                                                                          <w:marTop w:val="0"/>
                                                                          <w:marBottom w:val="0"/>
                                                                          <w:divBdr>
                                                                            <w:top w:val="none" w:sz="0" w:space="0" w:color="auto"/>
                                                                            <w:left w:val="none" w:sz="0" w:space="0" w:color="auto"/>
                                                                            <w:bottom w:val="none" w:sz="0" w:space="0" w:color="auto"/>
                                                                            <w:right w:val="none" w:sz="0" w:space="0" w:color="auto"/>
                                                                          </w:divBdr>
                                                                          <w:divsChild>
                                                                            <w:div w:id="1506282771">
                                                                              <w:marLeft w:val="0"/>
                                                                              <w:marRight w:val="0"/>
                                                                              <w:marTop w:val="120"/>
                                                                              <w:marBottom w:val="0"/>
                                                                              <w:divBdr>
                                                                                <w:top w:val="none" w:sz="0" w:space="0" w:color="auto"/>
                                                                                <w:left w:val="none" w:sz="0" w:space="0" w:color="auto"/>
                                                                                <w:bottom w:val="none" w:sz="0" w:space="0" w:color="auto"/>
                                                                                <w:right w:val="none" w:sz="0" w:space="0" w:color="auto"/>
                                                                              </w:divBdr>
                                                                            </w:div>
                                                                            <w:div w:id="2045792198">
                                                                              <w:marLeft w:val="0"/>
                                                                              <w:marRight w:val="0"/>
                                                                              <w:marTop w:val="0"/>
                                                                              <w:marBottom w:val="0"/>
                                                                              <w:divBdr>
                                                                                <w:top w:val="none" w:sz="0" w:space="0" w:color="auto"/>
                                                                                <w:left w:val="none" w:sz="0" w:space="0" w:color="auto"/>
                                                                                <w:bottom w:val="none" w:sz="0" w:space="0" w:color="auto"/>
                                                                                <w:right w:val="none" w:sz="0" w:space="0" w:color="auto"/>
                                                                              </w:divBdr>
                                                                              <w:divsChild>
                                                                                <w:div w:id="187763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2218678">
                                                                          <w:marLeft w:val="0"/>
                                                                          <w:marRight w:val="0"/>
                                                                          <w:marTop w:val="0"/>
                                                                          <w:marBottom w:val="0"/>
                                                                          <w:divBdr>
                                                                            <w:top w:val="none" w:sz="0" w:space="0" w:color="auto"/>
                                                                            <w:left w:val="none" w:sz="0" w:space="0" w:color="auto"/>
                                                                            <w:bottom w:val="none" w:sz="0" w:space="0" w:color="auto"/>
                                                                            <w:right w:val="none" w:sz="0" w:space="0" w:color="auto"/>
                                                                          </w:divBdr>
                                                                          <w:divsChild>
                                                                            <w:div w:id="2080131448">
                                                                              <w:marLeft w:val="0"/>
                                                                              <w:marRight w:val="0"/>
                                                                              <w:marTop w:val="120"/>
                                                                              <w:marBottom w:val="0"/>
                                                                              <w:divBdr>
                                                                                <w:top w:val="none" w:sz="0" w:space="0" w:color="auto"/>
                                                                                <w:left w:val="none" w:sz="0" w:space="0" w:color="auto"/>
                                                                                <w:bottom w:val="none" w:sz="0" w:space="0" w:color="auto"/>
                                                                                <w:right w:val="none" w:sz="0" w:space="0" w:color="auto"/>
                                                                              </w:divBdr>
                                                                            </w:div>
                                                                            <w:div w:id="1790318836">
                                                                              <w:marLeft w:val="0"/>
                                                                              <w:marRight w:val="0"/>
                                                                              <w:marTop w:val="0"/>
                                                                              <w:marBottom w:val="0"/>
                                                                              <w:divBdr>
                                                                                <w:top w:val="none" w:sz="0" w:space="0" w:color="auto"/>
                                                                                <w:left w:val="none" w:sz="0" w:space="0" w:color="auto"/>
                                                                                <w:bottom w:val="none" w:sz="0" w:space="0" w:color="auto"/>
                                                                                <w:right w:val="none" w:sz="0" w:space="0" w:color="auto"/>
                                                                              </w:divBdr>
                                                                              <w:divsChild>
                                                                                <w:div w:id="516894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4451</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5</cp:revision>
  <dcterms:created xsi:type="dcterms:W3CDTF">2021-07-21T13:29:00Z</dcterms:created>
  <dcterms:modified xsi:type="dcterms:W3CDTF">2021-08-30T12:46:00Z</dcterms:modified>
</cp:coreProperties>
</file>