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C2023" w14:textId="77777777" w:rsidR="005E1D21" w:rsidRDefault="005E1D21" w:rsidP="00706FDF">
      <w:pPr>
        <w:spacing w:after="0"/>
        <w:jc w:val="center"/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4BE2D453" wp14:editId="57F84752">
            <wp:extent cx="438150" cy="4953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CF8F" w14:textId="77777777" w:rsidR="005E1D21" w:rsidRPr="0081227E" w:rsidRDefault="005E1D21" w:rsidP="00706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CC69B5" w14:textId="77777777" w:rsidR="005E1D21" w:rsidRDefault="005E1D21" w:rsidP="00706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1" w:name="Institucija"/>
      <w:r w:rsidRPr="00460556">
        <w:rPr>
          <w:rFonts w:ascii="Times New Roman" w:eastAsia="Times New Roman" w:hAnsi="Times New Roman"/>
          <w:b/>
          <w:sz w:val="24"/>
          <w:szCs w:val="24"/>
          <w:lang w:eastAsia="lt-LT"/>
        </w:rPr>
        <w:t>ALYTAUS MIESTO SAVIVALDYBĖS TARYBA</w:t>
      </w:r>
      <w:bookmarkEnd w:id="1"/>
    </w:p>
    <w:p w14:paraId="5F00068A" w14:textId="3DCB2AD4" w:rsidR="005E1D21" w:rsidRDefault="005E1D21" w:rsidP="00706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636DDC9" w14:textId="77777777" w:rsidR="00D501CA" w:rsidRDefault="00D501CA" w:rsidP="00706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F07C868" w14:textId="77777777" w:rsidR="005E1D21" w:rsidRDefault="005E1D21" w:rsidP="00706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2" w:name="Forma"/>
      <w:r w:rsidRPr="0046055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bookmarkEnd w:id="2"/>
    </w:p>
    <w:p w14:paraId="08A00352" w14:textId="71E72888" w:rsidR="005E1D21" w:rsidRDefault="00905876" w:rsidP="00706F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fldChar w:fldCharType="begin">
          <w:ffData>
            <w:name w:val="tekstoAntraste_1"/>
            <w:enabled/>
            <w:calcOnExit w:val="0"/>
            <w:textInput/>
          </w:ffData>
        </w:fldChar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instrText xml:space="preserve"> </w:instrText>
      </w:r>
      <w:bookmarkStart w:id="3" w:name="tekstoAntraste_1"/>
      <w:r>
        <w:rPr>
          <w:rFonts w:ascii="Times New Roman" w:eastAsia="Times New Roman" w:hAnsi="Times New Roman"/>
          <w:b/>
          <w:sz w:val="24"/>
          <w:szCs w:val="24"/>
          <w:lang w:eastAsia="lt-LT"/>
        </w:rPr>
        <w:instrText xml:space="preserve">FORMTEXT </w:instrTex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fldChar w:fldCharType="separate"/>
      </w:r>
      <w:r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DĖL VALSTYBĖS TURTO PERĖMIMO SAVIVALDYBĖS NUOSAVYBĖN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fldChar w:fldCharType="end"/>
      </w:r>
      <w:bookmarkEnd w:id="3"/>
    </w:p>
    <w:p w14:paraId="4C0AD24E" w14:textId="77777777" w:rsidR="00D501CA" w:rsidRPr="00905876" w:rsidRDefault="00D501CA" w:rsidP="00706FD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bookmarkStart w:id="4" w:name="posedzioDataIlga"/>
    <w:p w14:paraId="7DAC037A" w14:textId="77777777" w:rsidR="005E1D21" w:rsidRDefault="005E1D21" w:rsidP="00706F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eastAsia="Times New Roman" w:hAnsi="Times New Roman"/>
          <w:sz w:val="24"/>
          <w:szCs w:val="24"/>
          <w:lang w:eastAsia="lt-LT"/>
        </w:rPr>
        <w:instrText xml:space="preserve"> FORMTEXT </w:instrText>
      </w:r>
      <w:r>
        <w:rPr>
          <w:rFonts w:ascii="Times New Roman" w:eastAsia="Times New Roman" w:hAnsi="Times New Roman"/>
          <w:sz w:val="24"/>
          <w:szCs w:val="24"/>
          <w:lang w:eastAsia="lt-LT"/>
        </w:rPr>
      </w:r>
      <w:r>
        <w:rPr>
          <w:rFonts w:ascii="Times New Roman" w:eastAsia="Times New Roman" w:hAnsi="Times New Roman"/>
          <w:sz w:val="24"/>
          <w:szCs w:val="24"/>
          <w:lang w:eastAsia="lt-LT"/>
        </w:rPr>
        <w:fldChar w:fldCharType="separate"/>
      </w:r>
      <w:r>
        <w:rPr>
          <w:rFonts w:ascii="Times New Roman" w:eastAsia="Times New Roman" w:hAnsi="Times New Roman"/>
          <w:noProof/>
          <w:sz w:val="24"/>
          <w:szCs w:val="24"/>
          <w:lang w:eastAsia="lt-LT"/>
        </w:rPr>
        <w:t>2021 m. vasario 25 d.</w:t>
      </w:r>
      <w:r>
        <w:rPr>
          <w:rFonts w:ascii="Times New Roman" w:eastAsia="Times New Roman" w:hAnsi="Times New Roman"/>
          <w:sz w:val="24"/>
          <w:szCs w:val="24"/>
          <w:lang w:eastAsia="lt-LT"/>
        </w:rPr>
        <w:fldChar w:fldCharType="end"/>
      </w:r>
      <w:bookmarkEnd w:id="4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60556">
        <w:rPr>
          <w:rFonts w:ascii="Times New Roman" w:eastAsia="Times New Roman" w:hAnsi="Times New Roman"/>
          <w:sz w:val="24"/>
          <w:szCs w:val="24"/>
          <w:lang w:eastAsia="lt-LT"/>
        </w:rPr>
        <w:t>Nr.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6055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bookmarkStart w:id="5" w:name="registravimoNr"/>
      <w:r>
        <w:rPr>
          <w:rFonts w:ascii="Times New Roman" w:eastAsia="Times New Roman" w:hAnsi="Times New Roman"/>
          <w:sz w:val="24"/>
          <w:szCs w:val="24"/>
          <w:lang w:eastAsia="lt-LT"/>
        </w:rPr>
        <w:fldChar w:fldCharType="begin">
          <w:ffData>
            <w:name w:val="registravimoNr"/>
            <w:enabled/>
            <w:calcOnExit w:val="0"/>
            <w:textInput>
              <w:default w:val="TŽ-"/>
            </w:textInput>
          </w:ffData>
        </w:fldChar>
      </w:r>
      <w:r>
        <w:rPr>
          <w:rFonts w:ascii="Times New Roman" w:eastAsia="Times New Roman" w:hAnsi="Times New Roman"/>
          <w:sz w:val="24"/>
          <w:szCs w:val="24"/>
          <w:lang w:eastAsia="lt-LT"/>
        </w:rPr>
        <w:instrText xml:space="preserve"> FORMTEXT </w:instrText>
      </w:r>
      <w:r>
        <w:rPr>
          <w:rFonts w:ascii="Times New Roman" w:eastAsia="Times New Roman" w:hAnsi="Times New Roman"/>
          <w:sz w:val="24"/>
          <w:szCs w:val="24"/>
          <w:lang w:eastAsia="lt-LT"/>
        </w:rPr>
      </w:r>
      <w:r>
        <w:rPr>
          <w:rFonts w:ascii="Times New Roman" w:eastAsia="Times New Roman" w:hAnsi="Times New Roman"/>
          <w:sz w:val="24"/>
          <w:szCs w:val="24"/>
          <w:lang w:eastAsia="lt-LT"/>
        </w:rPr>
        <w:fldChar w:fldCharType="separate"/>
      </w:r>
      <w:r>
        <w:rPr>
          <w:rFonts w:ascii="Times New Roman" w:eastAsia="Times New Roman" w:hAnsi="Times New Roman"/>
          <w:noProof/>
          <w:sz w:val="24"/>
          <w:szCs w:val="24"/>
          <w:lang w:eastAsia="lt-LT"/>
        </w:rPr>
        <w:t>T-46</w:t>
      </w:r>
      <w:r>
        <w:rPr>
          <w:rFonts w:ascii="Times New Roman" w:eastAsia="Times New Roman" w:hAnsi="Times New Roman"/>
          <w:sz w:val="24"/>
          <w:szCs w:val="24"/>
          <w:lang w:eastAsia="lt-LT"/>
        </w:rPr>
        <w:fldChar w:fldCharType="end"/>
      </w:r>
      <w:bookmarkEnd w:id="5"/>
    </w:p>
    <w:p w14:paraId="4B0E6358" w14:textId="77777777" w:rsidR="005E1D21" w:rsidRDefault="005E1D21" w:rsidP="00706F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460556">
        <w:rPr>
          <w:rFonts w:ascii="Times New Roman" w:eastAsia="Times New Roman" w:hAnsi="Times New Roman"/>
          <w:sz w:val="24"/>
          <w:szCs w:val="24"/>
          <w:lang w:eastAsia="lt-LT"/>
        </w:rPr>
        <w:t>Alytus</w:t>
      </w:r>
    </w:p>
    <w:p w14:paraId="3BAA5340" w14:textId="77777777" w:rsidR="005E1D21" w:rsidRDefault="005E1D21" w:rsidP="00706F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AE5178" w14:textId="77777777" w:rsidR="005E1D21" w:rsidRPr="00460556" w:rsidRDefault="005E1D21" w:rsidP="00151A76">
      <w:pPr>
        <w:widowControl w:val="0"/>
        <w:tabs>
          <w:tab w:val="left" w:pos="12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5BE29287" w14:textId="59749E05" w:rsidR="00DD6889" w:rsidRPr="00DD6889" w:rsidRDefault="00DD6889" w:rsidP="00151A76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</w:rPr>
      </w:pPr>
      <w:r w:rsidRPr="00DD6889">
        <w:rPr>
          <w:rFonts w:ascii="Times New Roman" w:eastAsia="Times New Roman" w:hAnsi="Times New Roman"/>
          <w:sz w:val="24"/>
          <w:szCs w:val="24"/>
        </w:rPr>
        <w:t xml:space="preserve">Vadovaudamasi Lietuvos Respublikos vietos savivaldos įstatymo </w:t>
      </w:r>
      <w:r>
        <w:rPr>
          <w:rFonts w:ascii="Times New Roman" w:eastAsia="Times New Roman" w:hAnsi="Times New Roman"/>
          <w:sz w:val="24"/>
          <w:szCs w:val="24"/>
        </w:rPr>
        <w:t xml:space="preserve">6 </w:t>
      </w:r>
      <w:r w:rsidRPr="00DD6889">
        <w:rPr>
          <w:rFonts w:ascii="Times New Roman" w:eastAsia="Times New Roman" w:hAnsi="Times New Roman"/>
          <w:sz w:val="24"/>
          <w:szCs w:val="24"/>
        </w:rPr>
        <w:t>straipsnio</w:t>
      </w:r>
      <w:r>
        <w:rPr>
          <w:rFonts w:ascii="Times New Roman" w:eastAsia="Times New Roman" w:hAnsi="Times New Roman"/>
          <w:sz w:val="24"/>
          <w:szCs w:val="24"/>
        </w:rPr>
        <w:t xml:space="preserve"> 15 ir 38 punktais, </w:t>
      </w:r>
      <w:r w:rsidR="00F011B6" w:rsidRPr="00DD6889">
        <w:rPr>
          <w:rFonts w:ascii="Times New Roman" w:eastAsia="Times New Roman" w:hAnsi="Times New Roman"/>
          <w:sz w:val="24"/>
          <w:szCs w:val="24"/>
        </w:rPr>
        <w:t xml:space="preserve">Lietuvos Respublikos </w:t>
      </w:r>
      <w:r w:rsidR="00F011B6">
        <w:rPr>
          <w:rFonts w:ascii="Times New Roman" w:eastAsia="Times New Roman" w:hAnsi="Times New Roman"/>
          <w:sz w:val="24"/>
          <w:szCs w:val="24"/>
        </w:rPr>
        <w:t>v</w:t>
      </w:r>
      <w:r w:rsidRPr="00DD6889">
        <w:rPr>
          <w:rFonts w:ascii="Times New Roman" w:eastAsia="Times New Roman" w:hAnsi="Times New Roman"/>
          <w:sz w:val="24"/>
          <w:szCs w:val="24"/>
        </w:rPr>
        <w:t>alstybės ir savivaldybių turto valdymo, naudojimo ir disponavimo juo įstatymo 6 straipsnio 2 punktu, Lietuvos Respublikos Vyriausybės 2001-01-05 nutarimu Nr. 16 „Dėl valstybės turto perdavimo patikėjimo te</w:t>
      </w:r>
      <w:r w:rsidR="00F011B6">
        <w:rPr>
          <w:rFonts w:ascii="Times New Roman" w:eastAsia="Times New Roman" w:hAnsi="Times New Roman"/>
          <w:sz w:val="24"/>
          <w:szCs w:val="24"/>
        </w:rPr>
        <w:t xml:space="preserve">ise ir savivaldybių nuosavybėn“, </w:t>
      </w:r>
      <w:r w:rsidRPr="00DD6889">
        <w:rPr>
          <w:rFonts w:ascii="Times New Roman" w:eastAsia="Times New Roman" w:hAnsi="Times New Roman"/>
          <w:sz w:val="24"/>
          <w:szCs w:val="24"/>
        </w:rPr>
        <w:t>Alytaus miesto savivaldybės taryba n u s p r e n d ž i a:</w:t>
      </w:r>
    </w:p>
    <w:p w14:paraId="69DF09FE" w14:textId="29B4BA87" w:rsidR="00F011B6" w:rsidRDefault="00C4046C" w:rsidP="00DD6889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F011B6" w:rsidRPr="00DD6889">
        <w:rPr>
          <w:rFonts w:ascii="Times New Roman" w:eastAsia="Times New Roman" w:hAnsi="Times New Roman"/>
          <w:sz w:val="24"/>
          <w:szCs w:val="24"/>
        </w:rPr>
        <w:t>Sutikti perimti</w:t>
      </w:r>
      <w:r w:rsidR="00F011B6">
        <w:rPr>
          <w:rFonts w:ascii="Times New Roman" w:eastAsia="Times New Roman" w:hAnsi="Times New Roman"/>
          <w:sz w:val="24"/>
          <w:szCs w:val="24"/>
        </w:rPr>
        <w:t xml:space="preserve"> </w:t>
      </w:r>
      <w:r w:rsidR="00F011B6" w:rsidRPr="00DD6889">
        <w:rPr>
          <w:rFonts w:ascii="Times New Roman" w:eastAsia="Times New Roman" w:hAnsi="Times New Roman"/>
          <w:sz w:val="24"/>
          <w:szCs w:val="24"/>
        </w:rPr>
        <w:t>Alytaus miesto savivaldybės nuosavybėn</w:t>
      </w:r>
      <w:r w:rsidR="00F011B6">
        <w:rPr>
          <w:rFonts w:ascii="Times New Roman" w:eastAsia="Times New Roman" w:hAnsi="Times New Roman"/>
          <w:sz w:val="24"/>
          <w:szCs w:val="24"/>
        </w:rPr>
        <w:t xml:space="preserve"> valstybei nuosavybės teise priklausantį šiuo metu </w:t>
      </w:r>
      <w:r w:rsidR="00F011B6" w:rsidRPr="00DD6889">
        <w:rPr>
          <w:rFonts w:ascii="Times New Roman" w:eastAsia="Times New Roman" w:hAnsi="Times New Roman"/>
          <w:sz w:val="24"/>
          <w:szCs w:val="24"/>
        </w:rPr>
        <w:t>Alytaus miesto savivaldybės</w:t>
      </w:r>
      <w:r w:rsidR="00F011B6">
        <w:rPr>
          <w:rFonts w:ascii="Times New Roman" w:eastAsia="Times New Roman" w:hAnsi="Times New Roman"/>
          <w:sz w:val="24"/>
          <w:szCs w:val="24"/>
        </w:rPr>
        <w:t xml:space="preserve"> patikėjimo teise valdomą </w:t>
      </w:r>
      <w:r w:rsidR="00F011B6" w:rsidRPr="00DD6889">
        <w:rPr>
          <w:rFonts w:ascii="Times New Roman" w:eastAsia="Times New Roman" w:hAnsi="Times New Roman"/>
          <w:sz w:val="24"/>
          <w:szCs w:val="24"/>
        </w:rPr>
        <w:t>nekilnojamąjį turtą:</w:t>
      </w:r>
    </w:p>
    <w:p w14:paraId="25AA7427" w14:textId="1CE32D06" w:rsidR="00F011B6" w:rsidRPr="00DD6889" w:rsidRDefault="00C4046C" w:rsidP="00C4046C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DD6889" w:rsidRPr="00DD6889">
        <w:rPr>
          <w:rFonts w:ascii="Times New Roman" w:eastAsia="Times New Roman" w:hAnsi="Times New Roman"/>
          <w:sz w:val="24"/>
          <w:szCs w:val="24"/>
        </w:rPr>
        <w:t>1. Negyvenamąsias patalpas – laboratoriją S. Dariaus ir S. Girėno g. 1-33, Alytuje, unikalus Nr. 1197-3000-5014:0027, inv. Nr. 01000002, bendras plotas 156,65 kv. m, įsigijimo savikaina 5 715,94 Eur, sukauptas nusidėvėjimas 3 240,38 Eur, likutinė vertė 2 475,76 Eur.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011B6" w:rsidRPr="00DD6889">
        <w:rPr>
          <w:rFonts w:ascii="Times New Roman" w:eastAsia="Times New Roman" w:hAnsi="Times New Roman"/>
          <w:sz w:val="24"/>
          <w:szCs w:val="24"/>
        </w:rPr>
        <w:t>Perimtas turtas bus naudojamas savarankišk</w:t>
      </w:r>
      <w:r w:rsidR="00F011B6">
        <w:rPr>
          <w:rFonts w:ascii="Times New Roman" w:eastAsia="Times New Roman" w:hAnsi="Times New Roman"/>
          <w:sz w:val="24"/>
          <w:szCs w:val="24"/>
        </w:rPr>
        <w:t xml:space="preserve">ajai </w:t>
      </w:r>
      <w:r w:rsidR="00F011B6" w:rsidRPr="00DD6889">
        <w:rPr>
          <w:rFonts w:ascii="Times New Roman" w:eastAsia="Times New Roman" w:hAnsi="Times New Roman"/>
          <w:sz w:val="24"/>
          <w:szCs w:val="24"/>
        </w:rPr>
        <w:t>savivaldybės funkcij</w:t>
      </w:r>
      <w:r w:rsidR="00F011B6">
        <w:rPr>
          <w:rFonts w:ascii="Times New Roman" w:eastAsia="Times New Roman" w:hAnsi="Times New Roman"/>
          <w:sz w:val="24"/>
          <w:szCs w:val="24"/>
        </w:rPr>
        <w:t>ai</w:t>
      </w:r>
      <w:r w:rsidR="00F011B6" w:rsidRPr="00DD6889">
        <w:rPr>
          <w:rFonts w:ascii="Times New Roman" w:eastAsia="Times New Roman" w:hAnsi="Times New Roman"/>
          <w:sz w:val="24"/>
          <w:szCs w:val="24"/>
        </w:rPr>
        <w:t xml:space="preserve"> įgyvendinti – sąlygų verslo ir turizmo plėtrai sudarymas ir šios veiklos skatinimas.</w:t>
      </w:r>
    </w:p>
    <w:p w14:paraId="59F6F805" w14:textId="6A95A160" w:rsidR="00DD6889" w:rsidRDefault="00C4046C" w:rsidP="00C4046C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DD6889" w:rsidRPr="00DD6889">
        <w:rPr>
          <w:rFonts w:ascii="Times New Roman" w:eastAsia="Times New Roman" w:hAnsi="Times New Roman"/>
          <w:sz w:val="24"/>
          <w:szCs w:val="24"/>
        </w:rPr>
        <w:t>2. Pastatą – gyvenamąjį namą Punsko g. 2I, Alytuje, unikalus Nr. 1198-5005-6012, inv. Nr. 12101235, bendras plotas 192,35 kv. m, įsigijimo savikaina 353,34 Eur, sukauptas nusidėvėjimas 178,37 Eur, likutinė vertė 174,97 Eur.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D6889" w:rsidRPr="00DD6889">
        <w:rPr>
          <w:rFonts w:ascii="Times New Roman" w:eastAsia="Times New Roman" w:hAnsi="Times New Roman"/>
          <w:sz w:val="24"/>
          <w:szCs w:val="24"/>
        </w:rPr>
        <w:t xml:space="preserve">Perimtas turtas bus naudojamas </w:t>
      </w:r>
      <w:r w:rsidR="00F011B6" w:rsidRPr="00DD6889">
        <w:rPr>
          <w:rFonts w:ascii="Times New Roman" w:eastAsia="Times New Roman" w:hAnsi="Times New Roman"/>
          <w:sz w:val="24"/>
          <w:szCs w:val="24"/>
        </w:rPr>
        <w:t>savarankišk</w:t>
      </w:r>
      <w:r w:rsidR="00F011B6">
        <w:rPr>
          <w:rFonts w:ascii="Times New Roman" w:eastAsia="Times New Roman" w:hAnsi="Times New Roman"/>
          <w:sz w:val="24"/>
          <w:szCs w:val="24"/>
        </w:rPr>
        <w:t xml:space="preserve">ajai </w:t>
      </w:r>
      <w:r w:rsidR="00F011B6" w:rsidRPr="00DD6889">
        <w:rPr>
          <w:rFonts w:ascii="Times New Roman" w:eastAsia="Times New Roman" w:hAnsi="Times New Roman"/>
          <w:sz w:val="24"/>
          <w:szCs w:val="24"/>
        </w:rPr>
        <w:t>savivaldybės funkcij</w:t>
      </w:r>
      <w:r w:rsidR="00F011B6">
        <w:rPr>
          <w:rFonts w:ascii="Times New Roman" w:eastAsia="Times New Roman" w:hAnsi="Times New Roman"/>
          <w:sz w:val="24"/>
          <w:szCs w:val="24"/>
        </w:rPr>
        <w:t>ai</w:t>
      </w:r>
      <w:r w:rsidR="00F011B6" w:rsidRPr="00DD6889">
        <w:rPr>
          <w:rFonts w:ascii="Times New Roman" w:eastAsia="Times New Roman" w:hAnsi="Times New Roman"/>
          <w:sz w:val="24"/>
          <w:szCs w:val="24"/>
        </w:rPr>
        <w:t xml:space="preserve"> </w:t>
      </w:r>
      <w:r w:rsidR="00F011B6">
        <w:rPr>
          <w:rFonts w:ascii="Times New Roman" w:eastAsia="Times New Roman" w:hAnsi="Times New Roman"/>
          <w:sz w:val="24"/>
          <w:szCs w:val="24"/>
        </w:rPr>
        <w:t xml:space="preserve">įgyvendinti – </w:t>
      </w:r>
      <w:r w:rsidR="00DD6889" w:rsidRPr="00DD6889">
        <w:rPr>
          <w:rFonts w:ascii="Times New Roman" w:eastAsia="Times New Roman" w:hAnsi="Times New Roman"/>
          <w:sz w:val="24"/>
          <w:szCs w:val="24"/>
        </w:rPr>
        <w:t>paramos būstui įsigyti ar išsinuomoti teikimas Lietuvos Respublikos paramos būstui įsigyti ar išsinuomoti įstatymo nustatyta tvarka.</w:t>
      </w:r>
    </w:p>
    <w:p w14:paraId="5877770C" w14:textId="105DB024" w:rsidR="00C4046C" w:rsidRDefault="00C4046C" w:rsidP="00C4046C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Įgalioti Turto valdymo ir verslo skyriaus vedėją savivaldybės vardu pasirašyti </w:t>
      </w:r>
      <w:r w:rsidRPr="00C4046C">
        <w:rPr>
          <w:rFonts w:ascii="Times New Roman" w:eastAsia="Times New Roman" w:hAnsi="Times New Roman"/>
          <w:sz w:val="24"/>
          <w:szCs w:val="24"/>
        </w:rPr>
        <w:t>1 punkte nurodyto turto perdavimo ir priėmimo akt</w:t>
      </w:r>
      <w:r>
        <w:rPr>
          <w:rFonts w:ascii="Times New Roman" w:eastAsia="Times New Roman" w:hAnsi="Times New Roman"/>
          <w:sz w:val="24"/>
          <w:szCs w:val="24"/>
        </w:rPr>
        <w:t>us</w:t>
      </w:r>
      <w:r w:rsidRPr="00C4046C">
        <w:rPr>
          <w:rFonts w:ascii="Times New Roman" w:eastAsia="Times New Roman" w:hAnsi="Times New Roman"/>
          <w:sz w:val="24"/>
          <w:szCs w:val="24"/>
        </w:rPr>
        <w:t>.</w:t>
      </w:r>
    </w:p>
    <w:p w14:paraId="4F357522" w14:textId="78005B55" w:rsidR="00344B30" w:rsidRPr="00C4046C" w:rsidRDefault="00344B30" w:rsidP="00C4046C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</w:rPr>
      </w:pPr>
      <w:r w:rsidRPr="00F378ED">
        <w:rPr>
          <w:rFonts w:ascii="Times New Roman" w:eastAsia="Times New Roman" w:hAnsi="Times New Roman"/>
          <w:sz w:val="24"/>
          <w:szCs w:val="20"/>
          <w:lang w:eastAsia="lt-LT"/>
        </w:rPr>
        <w:t>Šis sprendimas gali būti skundžiamas Lietuvos Respublikos administracinių bylų teisenos įstatymo nustatyta tvarka.</w:t>
      </w:r>
    </w:p>
    <w:p w14:paraId="4076C380" w14:textId="77777777" w:rsidR="00B86B4D" w:rsidRDefault="00B86B4D" w:rsidP="00460556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</w:p>
    <w:p w14:paraId="4076C381" w14:textId="2F7213A4" w:rsidR="00024573" w:rsidRDefault="00024573" w:rsidP="00460556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</w:p>
    <w:p w14:paraId="46683CAA" w14:textId="77777777" w:rsidR="007731B0" w:rsidRPr="00460556" w:rsidRDefault="007731B0" w:rsidP="00460556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</w:p>
    <w:p w14:paraId="7EF1138E" w14:textId="77777777" w:rsidR="00706FDF" w:rsidRDefault="00460556" w:rsidP="004605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605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4605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731B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731B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731B0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Nerijus Cesiulis</w:t>
      </w:r>
      <w:r w:rsidRPr="004605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50DED43A" w14:textId="77777777" w:rsidR="00706FDF" w:rsidRDefault="00706FDF" w:rsidP="00706F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______________</w:t>
      </w:r>
    </w:p>
    <w:p w14:paraId="4076C382" w14:textId="3FAC5251" w:rsidR="00460556" w:rsidRDefault="00460556" w:rsidP="00706F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4605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4076C383" w14:textId="54469BE3" w:rsidR="00024573" w:rsidRDefault="00024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024573" w:rsidSect="003F2EA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C48CD" w14:textId="77777777" w:rsidR="00704B2A" w:rsidRDefault="00704B2A" w:rsidP="00AA20B1">
      <w:pPr>
        <w:spacing w:after="0" w:line="240" w:lineRule="auto"/>
      </w:pPr>
      <w:r>
        <w:separator/>
      </w:r>
    </w:p>
  </w:endnote>
  <w:endnote w:type="continuationSeparator" w:id="0">
    <w:p w14:paraId="7C13BA02" w14:textId="77777777" w:rsidR="00704B2A" w:rsidRDefault="00704B2A" w:rsidP="00AA20B1">
      <w:pPr>
        <w:spacing w:after="0" w:line="240" w:lineRule="auto"/>
      </w:pPr>
      <w:r>
        <w:continuationSeparator/>
      </w:r>
    </w:p>
  </w:endnote>
  <w:endnote w:type="continuationNotice" w:id="1">
    <w:p w14:paraId="29C8C609" w14:textId="77777777" w:rsidR="00704B2A" w:rsidRDefault="00704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0F5C1" w14:textId="77777777" w:rsidR="00704B2A" w:rsidRDefault="00704B2A" w:rsidP="00AA20B1">
      <w:pPr>
        <w:spacing w:after="0" w:line="240" w:lineRule="auto"/>
      </w:pPr>
      <w:r>
        <w:separator/>
      </w:r>
    </w:p>
  </w:footnote>
  <w:footnote w:type="continuationSeparator" w:id="0">
    <w:p w14:paraId="67EBBA11" w14:textId="77777777" w:rsidR="00704B2A" w:rsidRDefault="00704B2A" w:rsidP="00AA20B1">
      <w:pPr>
        <w:spacing w:after="0" w:line="240" w:lineRule="auto"/>
      </w:pPr>
      <w:r>
        <w:continuationSeparator/>
      </w:r>
    </w:p>
  </w:footnote>
  <w:footnote w:type="continuationNotice" w:id="1">
    <w:p w14:paraId="2221A13E" w14:textId="77777777" w:rsidR="00704B2A" w:rsidRDefault="00704B2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6"/>
    <w:rsid w:val="00024090"/>
    <w:rsid w:val="00024573"/>
    <w:rsid w:val="000A37D6"/>
    <w:rsid w:val="000D5F1B"/>
    <w:rsid w:val="000D6B64"/>
    <w:rsid w:val="000E3B58"/>
    <w:rsid w:val="000E5802"/>
    <w:rsid w:val="00151A76"/>
    <w:rsid w:val="001A588D"/>
    <w:rsid w:val="0024096A"/>
    <w:rsid w:val="0025089B"/>
    <w:rsid w:val="00255587"/>
    <w:rsid w:val="002E4EE1"/>
    <w:rsid w:val="0032042E"/>
    <w:rsid w:val="00344B30"/>
    <w:rsid w:val="003607C8"/>
    <w:rsid w:val="003809B2"/>
    <w:rsid w:val="00395D34"/>
    <w:rsid w:val="003D1AC3"/>
    <w:rsid w:val="003D7745"/>
    <w:rsid w:val="003E4FEB"/>
    <w:rsid w:val="003E5E58"/>
    <w:rsid w:val="003F2EAA"/>
    <w:rsid w:val="004016F9"/>
    <w:rsid w:val="00460556"/>
    <w:rsid w:val="004666BD"/>
    <w:rsid w:val="00495B68"/>
    <w:rsid w:val="00506BE0"/>
    <w:rsid w:val="00512BB4"/>
    <w:rsid w:val="005407AE"/>
    <w:rsid w:val="00597846"/>
    <w:rsid w:val="005E1D21"/>
    <w:rsid w:val="005F2554"/>
    <w:rsid w:val="00626F97"/>
    <w:rsid w:val="00661B1E"/>
    <w:rsid w:val="0068440B"/>
    <w:rsid w:val="00704B2A"/>
    <w:rsid w:val="00706FDF"/>
    <w:rsid w:val="00711841"/>
    <w:rsid w:val="00747B80"/>
    <w:rsid w:val="007731B0"/>
    <w:rsid w:val="007907E1"/>
    <w:rsid w:val="007B3A5B"/>
    <w:rsid w:val="007F1CD7"/>
    <w:rsid w:val="007F7E81"/>
    <w:rsid w:val="008B1F44"/>
    <w:rsid w:val="008E3203"/>
    <w:rsid w:val="009024FC"/>
    <w:rsid w:val="0090492B"/>
    <w:rsid w:val="0090541D"/>
    <w:rsid w:val="00905876"/>
    <w:rsid w:val="0091301B"/>
    <w:rsid w:val="00965605"/>
    <w:rsid w:val="009E4758"/>
    <w:rsid w:val="009F040C"/>
    <w:rsid w:val="009F5636"/>
    <w:rsid w:val="00A04BC0"/>
    <w:rsid w:val="00A11B90"/>
    <w:rsid w:val="00A932AD"/>
    <w:rsid w:val="00AA20B1"/>
    <w:rsid w:val="00AC7228"/>
    <w:rsid w:val="00AE0F05"/>
    <w:rsid w:val="00AF7F29"/>
    <w:rsid w:val="00B0070F"/>
    <w:rsid w:val="00B57C01"/>
    <w:rsid w:val="00B66740"/>
    <w:rsid w:val="00B83E0D"/>
    <w:rsid w:val="00B86B4D"/>
    <w:rsid w:val="00BF6BEA"/>
    <w:rsid w:val="00C4046C"/>
    <w:rsid w:val="00CC3784"/>
    <w:rsid w:val="00CD1166"/>
    <w:rsid w:val="00CD3A99"/>
    <w:rsid w:val="00CD535E"/>
    <w:rsid w:val="00CD58D8"/>
    <w:rsid w:val="00D0657C"/>
    <w:rsid w:val="00D501CA"/>
    <w:rsid w:val="00D60124"/>
    <w:rsid w:val="00D906DC"/>
    <w:rsid w:val="00DB46EC"/>
    <w:rsid w:val="00DC0337"/>
    <w:rsid w:val="00DC1610"/>
    <w:rsid w:val="00DD6889"/>
    <w:rsid w:val="00E156D4"/>
    <w:rsid w:val="00E3222E"/>
    <w:rsid w:val="00E53D60"/>
    <w:rsid w:val="00E72599"/>
    <w:rsid w:val="00EC4530"/>
    <w:rsid w:val="00EF3D98"/>
    <w:rsid w:val="00F011B6"/>
    <w:rsid w:val="00F378ED"/>
    <w:rsid w:val="00F5618D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C363"/>
  <w15:docId w15:val="{E5766FF3-5590-4989-B7CD-3965E27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8B1F4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06DC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20B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20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_rels/settings.xml.rels><?xml version="1.0" encoding="UTF-8" standalone="yes"?>
<Relationships xmlns="http://schemas.openxmlformats.org/package/2006/relationships">
   <Relationship Id="rId1"
                 Target="file:///C:/Infolex/IXIrankiaiUniversal/adm_vid/Tmp/3eb85616d7b245939644e724ee332ec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AD80-9CA3-4058-B09E-24A5075B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3eb85616d7b245939644e724ee332ec1</Template>
  <TotalTime>1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SUTIKIMO PERIMTI VALSTYBĖS TURTĄ SAVIVALDYBĖS NUOSAVYBĖN</vt:lpstr>
      <vt:lpstr/>
    </vt:vector>
  </TitlesOfParts>
  <Manager>2021-02-25</Manager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cp:category>Sprendimas</cp:category>
  <dcterms:created xsi:type="dcterms:W3CDTF">2021-05-29T19:40:00Z</dcterms:created>
  <dc:creator>ALYTAUS MIESTO SAVIVALDYBĖS TARYBA</dc:creator>
  <cp:lastModifiedBy>37064</cp:lastModifiedBy>
  <cp:lastPrinted>2013-02-27T06:11:00Z</cp:lastPrinted>
  <dcterms:modified xsi:type="dcterms:W3CDTF">2021-05-29T19:40:00Z</dcterms:modified>
  <cp:revision>2</cp:revision>
  <dc:subject>T-46</dc:subject>
  <dc:title>DĖL SUTIKIMO PERIMTI VALSTYBĖS TURTĄ SAVIVALDYBĖS NUOSAVYBĖN</dc:title>
</cp:coreProperties>
</file>