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8693E84" w14:textId="7E8C6708" w:rsidR="008A21B5" w:rsidRPr="00BD79D4" w:rsidRDefault="005448C0" w:rsidP="00BF55F8">
      <w:pPr>
        <w:spacing w:line="240" w:lineRule="auto"/>
        <w:jc w:val="right"/>
        <w:rPr>
          <w:rFonts w:ascii="Times New Roman" w:eastAsia="Times New Roman" w:hAnsi="Times New Roman" w:cs="Times New Roman"/>
          <w:b/>
          <w:sz w:val="24"/>
          <w:szCs w:val="24"/>
        </w:rPr>
      </w:pPr>
      <w:r w:rsidRPr="00BD79D4">
        <w:rPr>
          <w:rFonts w:ascii="Times New Roman" w:eastAsia="Times New Roman" w:hAnsi="Times New Roman" w:cs="Times New Roman"/>
          <w:b/>
          <w:sz w:val="24"/>
          <w:szCs w:val="24"/>
        </w:rPr>
        <w:t>Projektas</w:t>
      </w:r>
    </w:p>
    <w:p w14:paraId="18900720" w14:textId="77777777" w:rsidR="008A21B5" w:rsidRPr="00BD79D4" w:rsidRDefault="008A21B5" w:rsidP="00BF55F8">
      <w:pPr>
        <w:spacing w:line="240" w:lineRule="auto"/>
        <w:jc w:val="right"/>
        <w:rPr>
          <w:rFonts w:ascii="Times New Roman" w:eastAsia="Times New Roman" w:hAnsi="Times New Roman" w:cs="Times New Roman"/>
          <w:b/>
          <w:sz w:val="24"/>
          <w:szCs w:val="24"/>
        </w:rPr>
      </w:pPr>
    </w:p>
    <w:p w14:paraId="686E20CD" w14:textId="0B83D563" w:rsidR="00A63F20" w:rsidRPr="00BD79D4" w:rsidRDefault="006F72F0" w:rsidP="00BF55F8">
      <w:pPr>
        <w:spacing w:line="240" w:lineRule="auto"/>
        <w:jc w:val="center"/>
        <w:rPr>
          <w:rFonts w:ascii="Times New Roman" w:eastAsia="Times New Roman" w:hAnsi="Times New Roman" w:cs="Times New Roman"/>
          <w:b/>
          <w:sz w:val="24"/>
          <w:szCs w:val="24"/>
        </w:rPr>
      </w:pPr>
      <w:r w:rsidRPr="00BD79D4">
        <w:rPr>
          <w:rFonts w:ascii="Times New Roman" w:eastAsia="Times New Roman" w:hAnsi="Times New Roman" w:cs="Times New Roman"/>
          <w:b/>
          <w:sz w:val="24"/>
          <w:szCs w:val="24"/>
        </w:rPr>
        <w:t xml:space="preserve">LIETUVOS </w:t>
      </w:r>
      <w:r w:rsidR="0018301C" w:rsidRPr="00BD79D4">
        <w:rPr>
          <w:rFonts w:ascii="Times New Roman" w:eastAsia="Times New Roman" w:hAnsi="Times New Roman" w:cs="Times New Roman"/>
          <w:b/>
          <w:sz w:val="24"/>
          <w:szCs w:val="24"/>
        </w:rPr>
        <w:t>ŠVIETIMO</w:t>
      </w:r>
      <w:r w:rsidR="00637DBB" w:rsidRPr="00BD79D4">
        <w:rPr>
          <w:rFonts w:ascii="Times New Roman" w:eastAsia="Times New Roman" w:hAnsi="Times New Roman" w:cs="Times New Roman"/>
          <w:b/>
          <w:sz w:val="24"/>
          <w:szCs w:val="24"/>
        </w:rPr>
        <w:t xml:space="preserve"> IR MOKSLO</w:t>
      </w:r>
      <w:r w:rsidR="00BF7B34" w:rsidRPr="00BD79D4">
        <w:rPr>
          <w:rFonts w:ascii="Times New Roman" w:eastAsia="Times New Roman" w:hAnsi="Times New Roman" w:cs="Times New Roman"/>
          <w:b/>
          <w:sz w:val="24"/>
          <w:szCs w:val="24"/>
        </w:rPr>
        <w:t xml:space="preserve"> </w:t>
      </w:r>
      <w:r w:rsidR="0018301C" w:rsidRPr="00BD79D4">
        <w:rPr>
          <w:rFonts w:ascii="Times New Roman" w:eastAsia="Times New Roman" w:hAnsi="Times New Roman" w:cs="Times New Roman"/>
          <w:b/>
          <w:sz w:val="24"/>
          <w:szCs w:val="24"/>
        </w:rPr>
        <w:t>ŠAKOS KOLEKTYVINĖ SUTARTIS</w:t>
      </w:r>
    </w:p>
    <w:p w14:paraId="7AD923F4" w14:textId="77777777" w:rsidR="00EA3C8C" w:rsidRPr="00BD79D4" w:rsidRDefault="00EA3C8C" w:rsidP="00BF55F8">
      <w:pPr>
        <w:ind w:firstLine="720"/>
        <w:jc w:val="both"/>
        <w:rPr>
          <w:szCs w:val="24"/>
        </w:rPr>
      </w:pPr>
    </w:p>
    <w:p w14:paraId="226D0229" w14:textId="54438B32" w:rsidR="00A63F20" w:rsidRPr="00BD79D4" w:rsidRDefault="00A322FF" w:rsidP="00BF55F8">
      <w:pPr>
        <w:pStyle w:val="Sraopastraipa"/>
        <w:spacing w:line="240" w:lineRule="auto"/>
        <w:ind w:left="0"/>
        <w:jc w:val="center"/>
        <w:rPr>
          <w:rFonts w:ascii="Times New Roman" w:hAnsi="Times New Roman" w:cs="Times New Roman"/>
          <w:sz w:val="24"/>
          <w:szCs w:val="24"/>
        </w:rPr>
      </w:pPr>
      <w:r w:rsidRPr="00BD79D4">
        <w:rPr>
          <w:rFonts w:ascii="Times New Roman" w:eastAsia="Times New Roman" w:hAnsi="Times New Roman" w:cs="Times New Roman"/>
          <w:color w:val="auto"/>
          <w:sz w:val="24"/>
          <w:szCs w:val="24"/>
        </w:rPr>
        <w:t>20</w:t>
      </w:r>
      <w:r w:rsidR="005077AE" w:rsidRPr="00BD79D4">
        <w:rPr>
          <w:rFonts w:ascii="Times New Roman" w:eastAsia="Times New Roman" w:hAnsi="Times New Roman" w:cs="Times New Roman"/>
          <w:color w:val="auto"/>
          <w:sz w:val="24"/>
          <w:szCs w:val="24"/>
          <w:lang w:val="en-US"/>
        </w:rPr>
        <w:t>22</w:t>
      </w:r>
      <w:r w:rsidR="005077AE" w:rsidRPr="00BD79D4">
        <w:rPr>
          <w:rFonts w:ascii="Times New Roman" w:eastAsia="Times New Roman" w:hAnsi="Times New Roman" w:cs="Times New Roman"/>
          <w:color w:val="auto"/>
          <w:sz w:val="24"/>
          <w:szCs w:val="24"/>
        </w:rPr>
        <w:t xml:space="preserve"> </w:t>
      </w:r>
      <w:r w:rsidR="005C2DFF" w:rsidRPr="00BD79D4">
        <w:rPr>
          <w:rFonts w:ascii="Times New Roman" w:eastAsia="Times New Roman" w:hAnsi="Times New Roman" w:cs="Times New Roman"/>
          <w:sz w:val="24"/>
          <w:szCs w:val="24"/>
        </w:rPr>
        <w:t xml:space="preserve">m. </w:t>
      </w:r>
      <w:r w:rsidR="008A21B5" w:rsidRPr="00BD79D4">
        <w:rPr>
          <w:rFonts w:ascii="Times New Roman" w:eastAsia="Times New Roman" w:hAnsi="Times New Roman" w:cs="Times New Roman"/>
          <w:sz w:val="24"/>
          <w:szCs w:val="24"/>
        </w:rPr>
        <w:t xml:space="preserve">                                 </w:t>
      </w:r>
      <w:r w:rsidR="00BE0556" w:rsidRPr="00BD79D4">
        <w:rPr>
          <w:rFonts w:ascii="Times New Roman" w:eastAsia="Times New Roman" w:hAnsi="Times New Roman" w:cs="Times New Roman"/>
          <w:sz w:val="24"/>
          <w:szCs w:val="24"/>
        </w:rPr>
        <w:t xml:space="preserve">   </w:t>
      </w:r>
      <w:r w:rsidR="0018301C" w:rsidRPr="00BD79D4">
        <w:rPr>
          <w:rFonts w:ascii="Times New Roman" w:eastAsia="Times New Roman" w:hAnsi="Times New Roman" w:cs="Times New Roman"/>
          <w:sz w:val="24"/>
          <w:szCs w:val="24"/>
        </w:rPr>
        <w:t>d.</w:t>
      </w:r>
      <w:r w:rsidR="007646C9" w:rsidRPr="00BD79D4">
        <w:rPr>
          <w:rFonts w:ascii="Times New Roman" w:eastAsia="Times New Roman" w:hAnsi="Times New Roman" w:cs="Times New Roman"/>
          <w:sz w:val="24"/>
          <w:szCs w:val="24"/>
        </w:rPr>
        <w:t xml:space="preserve"> Nr.</w:t>
      </w:r>
    </w:p>
    <w:p w14:paraId="4AF8AB8C" w14:textId="77777777" w:rsidR="00A63F20" w:rsidRPr="00BD79D4" w:rsidRDefault="0018301C" w:rsidP="00BF55F8">
      <w:pPr>
        <w:spacing w:line="240" w:lineRule="auto"/>
        <w:jc w:val="center"/>
        <w:rPr>
          <w:rFonts w:ascii="Times New Roman" w:eastAsia="Times New Roman" w:hAnsi="Times New Roman" w:cs="Times New Roman"/>
          <w:sz w:val="24"/>
          <w:szCs w:val="24"/>
        </w:rPr>
      </w:pPr>
      <w:r w:rsidRPr="00BD79D4">
        <w:rPr>
          <w:rFonts w:ascii="Times New Roman" w:eastAsia="Times New Roman" w:hAnsi="Times New Roman" w:cs="Times New Roman"/>
          <w:sz w:val="24"/>
          <w:szCs w:val="24"/>
        </w:rPr>
        <w:t>Vilnius</w:t>
      </w:r>
    </w:p>
    <w:p w14:paraId="40D9ECBB" w14:textId="77777777" w:rsidR="008A21B5" w:rsidRPr="00BD79D4" w:rsidRDefault="008A21B5" w:rsidP="00BF55F8">
      <w:pPr>
        <w:pStyle w:val="HTMLiankstoformatuotas"/>
        <w:tabs>
          <w:tab w:val="clear" w:pos="916"/>
          <w:tab w:val="left" w:pos="993"/>
        </w:tabs>
        <w:ind w:left="0"/>
        <w:jc w:val="both"/>
        <w:rPr>
          <w:rFonts w:ascii="Times New Roman" w:hAnsi="Times New Roman" w:cs="Times New Roman"/>
          <w:sz w:val="24"/>
          <w:szCs w:val="24"/>
        </w:rPr>
      </w:pPr>
    </w:p>
    <w:p w14:paraId="035B97BB" w14:textId="026D943B" w:rsidR="00380247" w:rsidRPr="00BD79D4" w:rsidRDefault="008A21B5" w:rsidP="00BF55F8">
      <w:pPr>
        <w:pStyle w:val="HTMLiankstoformatuotas"/>
        <w:tabs>
          <w:tab w:val="clear" w:pos="916"/>
          <w:tab w:val="left" w:pos="993"/>
        </w:tabs>
        <w:ind w:left="0" w:firstLine="709"/>
        <w:jc w:val="both"/>
        <w:rPr>
          <w:rFonts w:ascii="Times New Roman" w:hAnsi="Times New Roman" w:cs="Times New Roman"/>
          <w:sz w:val="24"/>
          <w:szCs w:val="24"/>
        </w:rPr>
      </w:pPr>
      <w:r w:rsidRPr="00BD79D4">
        <w:rPr>
          <w:rFonts w:ascii="Times New Roman" w:hAnsi="Times New Roman" w:cs="Times New Roman"/>
          <w:sz w:val="24"/>
          <w:szCs w:val="24"/>
        </w:rPr>
        <w:t>Švietimo, mokslo ir sporto ministerija, kodas 188603091, buveinės adresas A.</w:t>
      </w:r>
      <w:r w:rsidR="00911B10" w:rsidRPr="00BD79D4">
        <w:rPr>
          <w:rFonts w:ascii="Times New Roman" w:hAnsi="Times New Roman" w:cs="Times New Roman"/>
          <w:sz w:val="24"/>
          <w:szCs w:val="24"/>
        </w:rPr>
        <w:t> </w:t>
      </w:r>
      <w:proofErr w:type="spellStart"/>
      <w:r w:rsidRPr="00BD79D4">
        <w:rPr>
          <w:rFonts w:ascii="Times New Roman" w:hAnsi="Times New Roman" w:cs="Times New Roman"/>
          <w:sz w:val="24"/>
          <w:szCs w:val="24"/>
        </w:rPr>
        <w:t>Volano</w:t>
      </w:r>
      <w:proofErr w:type="spellEnd"/>
      <w:r w:rsidRPr="00BD79D4">
        <w:rPr>
          <w:rFonts w:ascii="Times New Roman" w:hAnsi="Times New Roman" w:cs="Times New Roman"/>
          <w:sz w:val="24"/>
          <w:szCs w:val="24"/>
        </w:rPr>
        <w:t xml:space="preserve"> g. 2, Vilnius, atstovaujama Lietuvos Respublikos švietimo, mokslo ir sporto ministr</w:t>
      </w:r>
      <w:r w:rsidR="00BE4AE4" w:rsidRPr="00BD79D4">
        <w:rPr>
          <w:rFonts w:ascii="Times New Roman" w:hAnsi="Times New Roman" w:cs="Times New Roman"/>
          <w:sz w:val="24"/>
          <w:szCs w:val="24"/>
        </w:rPr>
        <w:t>ės</w:t>
      </w:r>
      <w:r w:rsidRPr="00BD79D4">
        <w:rPr>
          <w:rFonts w:ascii="Times New Roman" w:hAnsi="Times New Roman" w:cs="Times New Roman"/>
          <w:sz w:val="24"/>
          <w:szCs w:val="24"/>
        </w:rPr>
        <w:t xml:space="preserve"> </w:t>
      </w:r>
      <w:r w:rsidR="00BE4AE4" w:rsidRPr="00BD79D4">
        <w:rPr>
          <w:rFonts w:ascii="Times New Roman" w:hAnsi="Times New Roman" w:cs="Times New Roman"/>
          <w:sz w:val="24"/>
          <w:szCs w:val="24"/>
        </w:rPr>
        <w:t>Jurgitos Šiugždinienės</w:t>
      </w:r>
      <w:r w:rsidRPr="00BD79D4">
        <w:rPr>
          <w:rFonts w:ascii="Times New Roman" w:hAnsi="Times New Roman" w:cs="Times New Roman"/>
          <w:sz w:val="24"/>
          <w:szCs w:val="24"/>
        </w:rPr>
        <w:t>, veikiančio</w:t>
      </w:r>
      <w:r w:rsidR="00CE5462" w:rsidRPr="00BD79D4">
        <w:rPr>
          <w:rFonts w:ascii="Times New Roman" w:hAnsi="Times New Roman" w:cs="Times New Roman"/>
          <w:sz w:val="24"/>
          <w:szCs w:val="24"/>
        </w:rPr>
        <w:t>s</w:t>
      </w:r>
      <w:r w:rsidRPr="00BD79D4">
        <w:rPr>
          <w:rFonts w:ascii="Times New Roman" w:hAnsi="Times New Roman" w:cs="Times New Roman"/>
          <w:sz w:val="24"/>
          <w:szCs w:val="24"/>
        </w:rPr>
        <w:t xml:space="preserve"> pagal Lietuvos Respublikos Vyriausybės _______</w:t>
      </w:r>
      <w:r w:rsidR="00DA777A" w:rsidRPr="00BD79D4">
        <w:rPr>
          <w:rFonts w:ascii="Times New Roman" w:hAnsi="Times New Roman" w:cs="Times New Roman"/>
          <w:sz w:val="24"/>
          <w:szCs w:val="24"/>
        </w:rPr>
        <w:t>_______</w:t>
      </w:r>
      <w:r w:rsidRPr="00BD79D4">
        <w:rPr>
          <w:rFonts w:ascii="Times New Roman" w:hAnsi="Times New Roman" w:cs="Times New Roman"/>
          <w:sz w:val="24"/>
          <w:szCs w:val="24"/>
        </w:rPr>
        <w:t>____</w:t>
      </w:r>
      <w:r w:rsidR="00DA777A" w:rsidRPr="00BD79D4">
        <w:rPr>
          <w:rFonts w:ascii="Times New Roman" w:hAnsi="Times New Roman" w:cs="Times New Roman"/>
          <w:sz w:val="24"/>
          <w:szCs w:val="24"/>
        </w:rPr>
        <w:t xml:space="preserve"> </w:t>
      </w:r>
      <w:r w:rsidRPr="00BD79D4">
        <w:rPr>
          <w:rFonts w:ascii="Times New Roman" w:hAnsi="Times New Roman" w:cs="Times New Roman"/>
          <w:sz w:val="24"/>
          <w:szCs w:val="24"/>
        </w:rPr>
        <w:t>nutarimą Nr. ______</w:t>
      </w:r>
      <w:r w:rsidR="00DA777A" w:rsidRPr="00BD79D4">
        <w:rPr>
          <w:rFonts w:ascii="Times New Roman" w:hAnsi="Times New Roman" w:cs="Times New Roman"/>
          <w:sz w:val="24"/>
          <w:szCs w:val="24"/>
        </w:rPr>
        <w:t xml:space="preserve"> </w:t>
      </w:r>
      <w:r w:rsidRPr="00BD79D4">
        <w:rPr>
          <w:rFonts w:ascii="Times New Roman" w:hAnsi="Times New Roman" w:cs="Times New Roman"/>
          <w:sz w:val="24"/>
          <w:szCs w:val="24"/>
        </w:rPr>
        <w:t>„Dėl įgaliojimų pasirašyti Lietuvos švietimo</w:t>
      </w:r>
      <w:r w:rsidR="000F256B" w:rsidRPr="00BD79D4">
        <w:rPr>
          <w:rFonts w:ascii="Times New Roman" w:hAnsi="Times New Roman" w:cs="Times New Roman"/>
          <w:sz w:val="24"/>
          <w:szCs w:val="24"/>
        </w:rPr>
        <w:t xml:space="preserve"> ir mokslo</w:t>
      </w:r>
      <w:r w:rsidRPr="00BD79D4">
        <w:rPr>
          <w:rFonts w:ascii="Times New Roman" w:hAnsi="Times New Roman" w:cs="Times New Roman"/>
          <w:sz w:val="24"/>
          <w:szCs w:val="24"/>
        </w:rPr>
        <w:t xml:space="preserve"> šakos kolektyvinę sutartį </w:t>
      </w:r>
      <w:r w:rsidR="00B14A48" w:rsidRPr="00BD79D4">
        <w:rPr>
          <w:rFonts w:ascii="Times New Roman" w:hAnsi="Times New Roman" w:cs="Times New Roman"/>
          <w:sz w:val="24"/>
          <w:szCs w:val="24"/>
        </w:rPr>
        <w:t xml:space="preserve">su Lietuvos švietimo darbuotojų profesine sąjunga </w:t>
      </w:r>
      <w:r w:rsidRPr="00BD79D4">
        <w:rPr>
          <w:rFonts w:ascii="Times New Roman" w:hAnsi="Times New Roman" w:cs="Times New Roman"/>
          <w:sz w:val="24"/>
          <w:szCs w:val="24"/>
        </w:rPr>
        <w:t xml:space="preserve">suteikimo“, ir Lietuvos švietimo </w:t>
      </w:r>
      <w:r w:rsidR="000B075F" w:rsidRPr="00BD79D4">
        <w:rPr>
          <w:rFonts w:ascii="Times New Roman" w:hAnsi="Times New Roman" w:cs="Times New Roman"/>
          <w:sz w:val="24"/>
          <w:szCs w:val="24"/>
        </w:rPr>
        <w:t>darbuotojų profesinė sąjunga</w:t>
      </w:r>
      <w:r w:rsidRPr="00BD79D4">
        <w:rPr>
          <w:rFonts w:ascii="Times New Roman" w:hAnsi="Times New Roman" w:cs="Times New Roman"/>
          <w:sz w:val="24"/>
          <w:szCs w:val="24"/>
        </w:rPr>
        <w:t xml:space="preserve">, kodas </w:t>
      </w:r>
      <w:r w:rsidR="00380247" w:rsidRPr="00BD79D4">
        <w:rPr>
          <w:rFonts w:ascii="Times New Roman" w:hAnsi="Times New Roman" w:cs="Times New Roman"/>
          <w:sz w:val="24"/>
          <w:szCs w:val="24"/>
        </w:rPr>
        <w:t>190775625</w:t>
      </w:r>
      <w:r w:rsidRPr="00BD79D4">
        <w:rPr>
          <w:rFonts w:ascii="Times New Roman" w:hAnsi="Times New Roman" w:cs="Times New Roman"/>
          <w:sz w:val="24"/>
          <w:szCs w:val="24"/>
        </w:rPr>
        <w:t xml:space="preserve">, buveinės adresas </w:t>
      </w:r>
      <w:r w:rsidR="001E0310" w:rsidRPr="00BD79D4">
        <w:rPr>
          <w:rFonts w:ascii="Times New Roman" w:hAnsi="Times New Roman" w:cs="Times New Roman"/>
          <w:sz w:val="24"/>
          <w:szCs w:val="24"/>
        </w:rPr>
        <w:t>Vingrių g. 6A</w:t>
      </w:r>
      <w:r w:rsidRPr="00BD79D4">
        <w:rPr>
          <w:rFonts w:ascii="Times New Roman" w:hAnsi="Times New Roman" w:cs="Times New Roman"/>
          <w:sz w:val="24"/>
          <w:szCs w:val="24"/>
        </w:rPr>
        <w:t xml:space="preserve">, Vilnius, atstovaujama pirmininko </w:t>
      </w:r>
      <w:r w:rsidR="00380247" w:rsidRPr="00BD79D4">
        <w:rPr>
          <w:rFonts w:ascii="Times New Roman" w:hAnsi="Times New Roman" w:cs="Times New Roman"/>
          <w:sz w:val="24"/>
          <w:szCs w:val="24"/>
        </w:rPr>
        <w:t>Andriaus Navicko</w:t>
      </w:r>
      <w:r w:rsidR="007D34BA" w:rsidRPr="00BD79D4">
        <w:rPr>
          <w:rFonts w:ascii="Times New Roman" w:hAnsi="Times New Roman" w:cs="Times New Roman"/>
          <w:sz w:val="24"/>
          <w:szCs w:val="24"/>
        </w:rPr>
        <w:t xml:space="preserve"> (toliau </w:t>
      </w:r>
      <w:r w:rsidR="00E30529" w:rsidRPr="00BD79D4">
        <w:rPr>
          <w:rFonts w:ascii="Times New Roman" w:hAnsi="Times New Roman" w:cs="Times New Roman"/>
          <w:sz w:val="24"/>
          <w:szCs w:val="24"/>
        </w:rPr>
        <w:t>–</w:t>
      </w:r>
      <w:r w:rsidR="007D34BA" w:rsidRPr="00BD79D4">
        <w:rPr>
          <w:rFonts w:ascii="Times New Roman" w:hAnsi="Times New Roman" w:cs="Times New Roman"/>
          <w:sz w:val="24"/>
          <w:szCs w:val="24"/>
        </w:rPr>
        <w:t xml:space="preserve"> Profesinė sąjunga)</w:t>
      </w:r>
      <w:r w:rsidRPr="00BD79D4">
        <w:rPr>
          <w:rFonts w:ascii="Times New Roman" w:hAnsi="Times New Roman" w:cs="Times New Roman"/>
          <w:sz w:val="24"/>
          <w:szCs w:val="24"/>
        </w:rPr>
        <w:t xml:space="preserve"> </w:t>
      </w:r>
      <w:r w:rsidR="00380247" w:rsidRPr="00BD79D4">
        <w:rPr>
          <w:rFonts w:ascii="Times New Roman" w:hAnsi="Times New Roman" w:cs="Times New Roman"/>
          <w:sz w:val="24"/>
          <w:szCs w:val="24"/>
        </w:rPr>
        <w:t xml:space="preserve">(toliau Švietimo, mokslo ir sporto ministerija ir </w:t>
      </w:r>
      <w:r w:rsidR="007D34BA" w:rsidRPr="00BD79D4">
        <w:rPr>
          <w:rFonts w:ascii="Times New Roman" w:hAnsi="Times New Roman" w:cs="Times New Roman"/>
          <w:sz w:val="24"/>
          <w:szCs w:val="24"/>
        </w:rPr>
        <w:t>P</w:t>
      </w:r>
      <w:r w:rsidR="00380247" w:rsidRPr="00BD79D4">
        <w:rPr>
          <w:rFonts w:ascii="Times New Roman" w:hAnsi="Times New Roman" w:cs="Times New Roman"/>
          <w:sz w:val="24"/>
          <w:szCs w:val="24"/>
        </w:rPr>
        <w:t>rofesinė sąjunga kartu vadinamos šalimis, kiekviena atskirai – šalimi), sudaro šią sutartį (toliau – Sutartis).</w:t>
      </w:r>
    </w:p>
    <w:p w14:paraId="6BD89395" w14:textId="77777777" w:rsidR="00380247" w:rsidRPr="00BD79D4" w:rsidRDefault="00380247" w:rsidP="00BF55F8">
      <w:pPr>
        <w:pStyle w:val="HTMLiankstoformatuotas"/>
        <w:tabs>
          <w:tab w:val="clear" w:pos="916"/>
          <w:tab w:val="left" w:pos="993"/>
        </w:tabs>
        <w:ind w:left="0" w:firstLine="709"/>
        <w:jc w:val="both"/>
        <w:rPr>
          <w:rFonts w:ascii="Times New Roman" w:hAnsi="Times New Roman" w:cs="Times New Roman"/>
          <w:sz w:val="24"/>
          <w:szCs w:val="24"/>
        </w:rPr>
      </w:pPr>
    </w:p>
    <w:p w14:paraId="6EA2B33D" w14:textId="77777777" w:rsidR="008A21B5" w:rsidRPr="00BD79D4" w:rsidRDefault="008A21B5" w:rsidP="00BF55F8">
      <w:pPr>
        <w:spacing w:line="240" w:lineRule="auto"/>
        <w:jc w:val="center"/>
        <w:rPr>
          <w:rFonts w:ascii="Times New Roman" w:hAnsi="Times New Roman" w:cs="Times New Roman"/>
          <w:sz w:val="24"/>
          <w:szCs w:val="24"/>
        </w:rPr>
      </w:pPr>
      <w:r w:rsidRPr="00BD79D4">
        <w:rPr>
          <w:rFonts w:ascii="Times New Roman" w:eastAsia="Times New Roman" w:hAnsi="Times New Roman" w:cs="Times New Roman"/>
          <w:b/>
          <w:sz w:val="24"/>
          <w:szCs w:val="24"/>
        </w:rPr>
        <w:t>I SKYRIUS</w:t>
      </w:r>
    </w:p>
    <w:p w14:paraId="72C30B97" w14:textId="77777777" w:rsidR="008A21B5" w:rsidRPr="00BD79D4" w:rsidRDefault="008A21B5" w:rsidP="00BF55F8">
      <w:pPr>
        <w:spacing w:line="240" w:lineRule="auto"/>
        <w:jc w:val="center"/>
        <w:rPr>
          <w:rFonts w:ascii="Times New Roman" w:eastAsia="Times New Roman" w:hAnsi="Times New Roman" w:cs="Times New Roman"/>
          <w:b/>
          <w:sz w:val="24"/>
          <w:szCs w:val="24"/>
        </w:rPr>
      </w:pPr>
      <w:r w:rsidRPr="00BD79D4">
        <w:rPr>
          <w:rFonts w:ascii="Times New Roman" w:eastAsia="Times New Roman" w:hAnsi="Times New Roman" w:cs="Times New Roman"/>
          <w:b/>
          <w:sz w:val="24"/>
          <w:szCs w:val="24"/>
        </w:rPr>
        <w:t>BENDROSIOS NUOSTATOS</w:t>
      </w:r>
    </w:p>
    <w:p w14:paraId="3FA0975E" w14:textId="77777777" w:rsidR="008A21B5" w:rsidRPr="00BD79D4" w:rsidRDefault="008A21B5" w:rsidP="00BF55F8">
      <w:pPr>
        <w:spacing w:line="240" w:lineRule="auto"/>
        <w:jc w:val="center"/>
        <w:rPr>
          <w:rFonts w:ascii="Times New Roman" w:eastAsia="Times New Roman" w:hAnsi="Times New Roman" w:cs="Times New Roman"/>
          <w:b/>
          <w:sz w:val="24"/>
          <w:szCs w:val="24"/>
        </w:rPr>
      </w:pPr>
    </w:p>
    <w:p w14:paraId="4D060842" w14:textId="2BEABF09" w:rsidR="00C064F7" w:rsidRPr="00BD79D4" w:rsidRDefault="00FE79D4" w:rsidP="00BF55F8">
      <w:pPr>
        <w:spacing w:line="240" w:lineRule="auto"/>
        <w:ind w:firstLine="720"/>
        <w:jc w:val="both"/>
        <w:rPr>
          <w:rFonts w:ascii="Times New Roman" w:hAnsi="Times New Roman" w:cs="Times New Roman"/>
          <w:bCs/>
          <w:sz w:val="24"/>
          <w:szCs w:val="24"/>
        </w:rPr>
      </w:pPr>
      <w:r w:rsidRPr="00BD79D4">
        <w:rPr>
          <w:rFonts w:ascii="Times New Roman" w:hAnsi="Times New Roman" w:cs="Times New Roman"/>
          <w:sz w:val="24"/>
          <w:szCs w:val="24"/>
        </w:rPr>
        <w:t>1</w:t>
      </w:r>
      <w:r w:rsidR="008A21B5" w:rsidRPr="00BD79D4">
        <w:rPr>
          <w:rFonts w:ascii="Times New Roman" w:hAnsi="Times New Roman" w:cs="Times New Roman"/>
          <w:sz w:val="24"/>
          <w:szCs w:val="24"/>
        </w:rPr>
        <w:t xml:space="preserve">. Šalys susitaria, kad </w:t>
      </w:r>
      <w:r w:rsidR="008543D2" w:rsidRPr="00BD79D4">
        <w:rPr>
          <w:rFonts w:ascii="Times New Roman" w:hAnsi="Times New Roman" w:cs="Times New Roman"/>
          <w:sz w:val="24"/>
          <w:szCs w:val="24"/>
        </w:rPr>
        <w:t xml:space="preserve">sieks gerinti valstybės ir savivaldybių švietimo </w:t>
      </w:r>
      <w:r w:rsidR="00F57058" w:rsidRPr="00BD79D4">
        <w:rPr>
          <w:rFonts w:ascii="Times New Roman" w:hAnsi="Times New Roman" w:cs="Times New Roman"/>
          <w:sz w:val="24"/>
          <w:szCs w:val="24"/>
        </w:rPr>
        <w:t xml:space="preserve">ir mokslo </w:t>
      </w:r>
      <w:r w:rsidR="008543D2" w:rsidRPr="00BD79D4">
        <w:rPr>
          <w:rFonts w:ascii="Times New Roman" w:hAnsi="Times New Roman" w:cs="Times New Roman"/>
          <w:sz w:val="24"/>
          <w:szCs w:val="24"/>
        </w:rPr>
        <w:t xml:space="preserve">įstaigų darbuotojų darbo organizavimo, apmokėjimo ir socialines </w:t>
      </w:r>
      <w:r w:rsidR="004A51F7" w:rsidRPr="00BD79D4">
        <w:rPr>
          <w:rFonts w:ascii="Times New Roman" w:hAnsi="Times New Roman" w:cs="Times New Roman"/>
          <w:sz w:val="24"/>
          <w:szCs w:val="24"/>
        </w:rPr>
        <w:t>sąlygas</w:t>
      </w:r>
      <w:r w:rsidR="008543D2" w:rsidRPr="00BD79D4">
        <w:rPr>
          <w:rFonts w:ascii="Times New Roman" w:hAnsi="Times New Roman" w:cs="Times New Roman"/>
          <w:sz w:val="24"/>
          <w:szCs w:val="24"/>
        </w:rPr>
        <w:t xml:space="preserve">, atsižvelgdamos į </w:t>
      </w:r>
      <w:r w:rsidR="008A21B5" w:rsidRPr="00BD79D4">
        <w:rPr>
          <w:rFonts w:ascii="Times New Roman" w:hAnsi="Times New Roman" w:cs="Times New Roman"/>
          <w:bCs/>
          <w:sz w:val="24"/>
          <w:szCs w:val="24"/>
        </w:rPr>
        <w:t xml:space="preserve">Lietuvos Respublikos </w:t>
      </w:r>
      <w:r w:rsidR="008A21B5" w:rsidRPr="00BD79D4">
        <w:rPr>
          <w:rFonts w:ascii="Times New Roman" w:hAnsi="Times New Roman" w:cs="Times New Roman"/>
          <w:sz w:val="24"/>
          <w:szCs w:val="24"/>
        </w:rPr>
        <w:t>Vyriausybės programą</w:t>
      </w:r>
      <w:r w:rsidR="008543D2" w:rsidRPr="00BD79D4">
        <w:rPr>
          <w:rFonts w:ascii="Times New Roman" w:hAnsi="Times New Roman" w:cs="Times New Roman"/>
          <w:sz w:val="24"/>
          <w:szCs w:val="24"/>
        </w:rPr>
        <w:t xml:space="preserve">, kitus švietimo strateginius dokumentus, </w:t>
      </w:r>
      <w:r w:rsidR="008543D2" w:rsidRPr="00BD79D4">
        <w:rPr>
          <w:rFonts w:ascii="Times New Roman" w:hAnsi="Times New Roman" w:cs="Times New Roman"/>
          <w:bCs/>
          <w:sz w:val="24"/>
          <w:szCs w:val="24"/>
        </w:rPr>
        <w:t>šalies ekonominę raidą ir finansines galimybes.</w:t>
      </w:r>
    </w:p>
    <w:p w14:paraId="1F693035" w14:textId="77777777" w:rsidR="008A21B5" w:rsidRPr="00BD79D4" w:rsidRDefault="00FE79D4" w:rsidP="00BF55F8">
      <w:pPr>
        <w:spacing w:line="240" w:lineRule="auto"/>
        <w:ind w:firstLine="720"/>
        <w:contextualSpacing/>
        <w:jc w:val="both"/>
        <w:rPr>
          <w:rFonts w:ascii="Times New Roman" w:eastAsia="Times New Roman" w:hAnsi="Times New Roman" w:cs="Times New Roman"/>
          <w:color w:val="auto"/>
          <w:sz w:val="24"/>
          <w:szCs w:val="24"/>
        </w:rPr>
      </w:pPr>
      <w:r w:rsidRPr="00BD79D4">
        <w:rPr>
          <w:rFonts w:ascii="Times New Roman" w:eastAsia="Times New Roman" w:hAnsi="Times New Roman" w:cs="Times New Roman"/>
          <w:color w:val="auto"/>
          <w:sz w:val="24"/>
          <w:szCs w:val="24"/>
        </w:rPr>
        <w:t>2</w:t>
      </w:r>
      <w:r w:rsidR="008A21B5" w:rsidRPr="00BD79D4">
        <w:rPr>
          <w:rFonts w:ascii="Times New Roman" w:eastAsia="Times New Roman" w:hAnsi="Times New Roman" w:cs="Times New Roman"/>
          <w:color w:val="auto"/>
          <w:sz w:val="24"/>
          <w:szCs w:val="24"/>
        </w:rPr>
        <w:t>. Šalių santykiai grindžiami šiais principais:</w:t>
      </w:r>
    </w:p>
    <w:p w14:paraId="216B2644" w14:textId="77777777" w:rsidR="008A21B5" w:rsidRPr="00BD79D4" w:rsidRDefault="00FE79D4" w:rsidP="00BF55F8">
      <w:pPr>
        <w:spacing w:line="240" w:lineRule="auto"/>
        <w:ind w:firstLine="720"/>
        <w:jc w:val="both"/>
        <w:rPr>
          <w:rFonts w:ascii="Times New Roman" w:hAnsi="Times New Roman" w:cs="Times New Roman"/>
          <w:color w:val="auto"/>
          <w:sz w:val="24"/>
          <w:szCs w:val="24"/>
        </w:rPr>
      </w:pPr>
      <w:r w:rsidRPr="00BD79D4">
        <w:rPr>
          <w:rFonts w:ascii="Times New Roman" w:eastAsia="Times New Roman" w:hAnsi="Times New Roman" w:cs="Times New Roman"/>
          <w:color w:val="auto"/>
          <w:sz w:val="24"/>
          <w:szCs w:val="24"/>
        </w:rPr>
        <w:t>2</w:t>
      </w:r>
      <w:r w:rsidR="008A21B5" w:rsidRPr="00BD79D4">
        <w:rPr>
          <w:rFonts w:ascii="Times New Roman" w:eastAsia="Times New Roman" w:hAnsi="Times New Roman" w:cs="Times New Roman"/>
          <w:color w:val="auto"/>
          <w:sz w:val="24"/>
          <w:szCs w:val="24"/>
        </w:rPr>
        <w:t>.1. besimokančiųjų išsilavinimo gerinimo pirmenybės;</w:t>
      </w:r>
    </w:p>
    <w:p w14:paraId="26A7BD58" w14:textId="77777777" w:rsidR="008A21B5" w:rsidRPr="00BD79D4" w:rsidRDefault="00FE79D4" w:rsidP="00BF55F8">
      <w:pPr>
        <w:spacing w:line="240" w:lineRule="auto"/>
        <w:ind w:firstLine="720"/>
        <w:jc w:val="both"/>
        <w:rPr>
          <w:rFonts w:ascii="Times New Roman" w:hAnsi="Times New Roman" w:cs="Times New Roman"/>
          <w:color w:val="auto"/>
          <w:sz w:val="24"/>
          <w:szCs w:val="24"/>
        </w:rPr>
      </w:pPr>
      <w:r w:rsidRPr="00BD79D4">
        <w:rPr>
          <w:rFonts w:ascii="Times New Roman" w:eastAsia="Times New Roman" w:hAnsi="Times New Roman" w:cs="Times New Roman"/>
          <w:color w:val="auto"/>
          <w:sz w:val="24"/>
          <w:szCs w:val="24"/>
        </w:rPr>
        <w:t>2</w:t>
      </w:r>
      <w:r w:rsidR="008A21B5" w:rsidRPr="00BD79D4">
        <w:rPr>
          <w:rFonts w:ascii="Times New Roman" w:eastAsia="Times New Roman" w:hAnsi="Times New Roman" w:cs="Times New Roman"/>
          <w:color w:val="auto"/>
          <w:sz w:val="24"/>
          <w:szCs w:val="24"/>
        </w:rPr>
        <w:t>.2. lygiateisiškumo, geranoriškumo, sąžiningumo, tarpusavio pagarbos;</w:t>
      </w:r>
    </w:p>
    <w:p w14:paraId="0C17AD1E" w14:textId="77777777" w:rsidR="008A21B5" w:rsidRPr="00BD79D4" w:rsidRDefault="00FE79D4" w:rsidP="00BF55F8">
      <w:pPr>
        <w:spacing w:line="240" w:lineRule="auto"/>
        <w:ind w:firstLine="720"/>
        <w:jc w:val="both"/>
        <w:rPr>
          <w:rFonts w:ascii="Times New Roman" w:eastAsia="Times New Roman" w:hAnsi="Times New Roman" w:cs="Times New Roman"/>
          <w:color w:val="auto"/>
          <w:sz w:val="24"/>
          <w:szCs w:val="24"/>
        </w:rPr>
      </w:pPr>
      <w:r w:rsidRPr="00BD79D4">
        <w:rPr>
          <w:rFonts w:ascii="Times New Roman" w:eastAsia="Times New Roman" w:hAnsi="Times New Roman" w:cs="Times New Roman"/>
          <w:color w:val="auto"/>
          <w:sz w:val="24"/>
          <w:szCs w:val="24"/>
        </w:rPr>
        <w:t>2</w:t>
      </w:r>
      <w:r w:rsidR="008A21B5" w:rsidRPr="00BD79D4">
        <w:rPr>
          <w:rFonts w:ascii="Times New Roman" w:eastAsia="Times New Roman" w:hAnsi="Times New Roman" w:cs="Times New Roman"/>
          <w:color w:val="auto"/>
          <w:sz w:val="24"/>
          <w:szCs w:val="24"/>
        </w:rPr>
        <w:t>.3. savanoriškumo ir savarankiškumo, priimant šalims aktualius sprendimus;</w:t>
      </w:r>
    </w:p>
    <w:p w14:paraId="03590AB4" w14:textId="77777777" w:rsidR="008A21B5" w:rsidRPr="00BD79D4" w:rsidRDefault="00FE79D4" w:rsidP="00BF55F8">
      <w:pPr>
        <w:spacing w:line="240" w:lineRule="auto"/>
        <w:ind w:firstLine="720"/>
        <w:jc w:val="both"/>
        <w:rPr>
          <w:rFonts w:ascii="Times New Roman" w:eastAsia="Times New Roman" w:hAnsi="Times New Roman" w:cs="Times New Roman"/>
          <w:color w:val="auto"/>
          <w:sz w:val="24"/>
          <w:szCs w:val="24"/>
        </w:rPr>
      </w:pPr>
      <w:r w:rsidRPr="00BD79D4">
        <w:rPr>
          <w:rFonts w:ascii="Times New Roman" w:eastAsia="Times New Roman" w:hAnsi="Times New Roman" w:cs="Times New Roman"/>
          <w:color w:val="auto"/>
          <w:sz w:val="24"/>
          <w:szCs w:val="24"/>
        </w:rPr>
        <w:t>2</w:t>
      </w:r>
      <w:r w:rsidR="008A21B5" w:rsidRPr="00BD79D4">
        <w:rPr>
          <w:rFonts w:ascii="Times New Roman" w:eastAsia="Times New Roman" w:hAnsi="Times New Roman" w:cs="Times New Roman"/>
          <w:color w:val="auto"/>
          <w:sz w:val="24"/>
          <w:szCs w:val="24"/>
        </w:rPr>
        <w:t>.4. įstatymo viršenybe ir kitų teisės aktų laikymosi;</w:t>
      </w:r>
    </w:p>
    <w:p w14:paraId="09FC54B7" w14:textId="77777777" w:rsidR="008A21B5" w:rsidRPr="00BD79D4" w:rsidRDefault="00FE79D4" w:rsidP="00BF55F8">
      <w:pPr>
        <w:spacing w:line="240" w:lineRule="auto"/>
        <w:ind w:firstLine="720"/>
        <w:jc w:val="both"/>
        <w:rPr>
          <w:rFonts w:ascii="Times New Roman" w:eastAsia="Times New Roman" w:hAnsi="Times New Roman" w:cs="Times New Roman"/>
          <w:color w:val="auto"/>
          <w:sz w:val="24"/>
          <w:szCs w:val="24"/>
        </w:rPr>
      </w:pPr>
      <w:r w:rsidRPr="00BD79D4">
        <w:rPr>
          <w:rFonts w:ascii="Times New Roman" w:eastAsia="Times New Roman" w:hAnsi="Times New Roman" w:cs="Times New Roman"/>
          <w:color w:val="auto"/>
          <w:sz w:val="24"/>
          <w:szCs w:val="24"/>
        </w:rPr>
        <w:t>2</w:t>
      </w:r>
      <w:r w:rsidR="008A21B5" w:rsidRPr="00BD79D4">
        <w:rPr>
          <w:rFonts w:ascii="Times New Roman" w:eastAsia="Times New Roman" w:hAnsi="Times New Roman" w:cs="Times New Roman"/>
          <w:color w:val="auto"/>
          <w:sz w:val="24"/>
          <w:szCs w:val="24"/>
        </w:rPr>
        <w:t>.5. prisiimtų įsipareigojimų vykdymo;</w:t>
      </w:r>
    </w:p>
    <w:p w14:paraId="304AA23C" w14:textId="77777777" w:rsidR="008A21B5" w:rsidRPr="00BD79D4" w:rsidRDefault="00FE79D4" w:rsidP="00BF55F8">
      <w:pPr>
        <w:spacing w:line="240" w:lineRule="auto"/>
        <w:ind w:firstLine="720"/>
        <w:jc w:val="both"/>
        <w:rPr>
          <w:rFonts w:ascii="Times New Roman" w:eastAsia="Times New Roman" w:hAnsi="Times New Roman" w:cs="Times New Roman"/>
          <w:color w:val="auto"/>
          <w:sz w:val="24"/>
          <w:szCs w:val="24"/>
        </w:rPr>
      </w:pPr>
      <w:r w:rsidRPr="00BD79D4">
        <w:rPr>
          <w:rFonts w:ascii="Times New Roman" w:eastAsia="Times New Roman" w:hAnsi="Times New Roman" w:cs="Times New Roman"/>
          <w:color w:val="auto"/>
          <w:sz w:val="24"/>
          <w:szCs w:val="24"/>
        </w:rPr>
        <w:t>2</w:t>
      </w:r>
      <w:r w:rsidR="008A21B5" w:rsidRPr="00BD79D4">
        <w:rPr>
          <w:rFonts w:ascii="Times New Roman" w:eastAsia="Times New Roman" w:hAnsi="Times New Roman" w:cs="Times New Roman"/>
          <w:color w:val="auto"/>
          <w:sz w:val="24"/>
          <w:szCs w:val="24"/>
        </w:rPr>
        <w:t>.6. viešumo, atvirumo, informavimo ir konsultavimo.</w:t>
      </w:r>
    </w:p>
    <w:p w14:paraId="3A3EA2A7" w14:textId="77777777" w:rsidR="008A21B5" w:rsidRPr="00BD79D4" w:rsidRDefault="00FE79D4" w:rsidP="00BF55F8">
      <w:pPr>
        <w:spacing w:line="240" w:lineRule="auto"/>
        <w:ind w:firstLine="720"/>
        <w:jc w:val="both"/>
        <w:rPr>
          <w:rFonts w:ascii="Times New Roman" w:eastAsia="Times New Roman" w:hAnsi="Times New Roman" w:cs="Times New Roman"/>
          <w:sz w:val="24"/>
          <w:szCs w:val="24"/>
        </w:rPr>
      </w:pPr>
      <w:r w:rsidRPr="00BD79D4">
        <w:rPr>
          <w:rFonts w:ascii="Times New Roman" w:eastAsia="Times New Roman" w:hAnsi="Times New Roman" w:cs="Times New Roman"/>
          <w:sz w:val="24"/>
          <w:szCs w:val="24"/>
        </w:rPr>
        <w:t>3</w:t>
      </w:r>
      <w:r w:rsidR="008A21B5" w:rsidRPr="00BD79D4">
        <w:rPr>
          <w:rFonts w:ascii="Times New Roman" w:eastAsia="Times New Roman" w:hAnsi="Times New Roman" w:cs="Times New Roman"/>
          <w:sz w:val="24"/>
          <w:szCs w:val="24"/>
        </w:rPr>
        <w:t>. Šalys įsipareigoja:</w:t>
      </w:r>
    </w:p>
    <w:p w14:paraId="0FF2A5C1" w14:textId="77777777" w:rsidR="008A21B5" w:rsidRPr="00BD79D4" w:rsidRDefault="00FE79D4" w:rsidP="00BF55F8">
      <w:pPr>
        <w:spacing w:line="240" w:lineRule="auto"/>
        <w:ind w:firstLine="720"/>
        <w:jc w:val="both"/>
        <w:rPr>
          <w:rFonts w:ascii="Times New Roman" w:eastAsia="Times New Roman" w:hAnsi="Times New Roman" w:cs="Times New Roman"/>
          <w:color w:val="auto"/>
          <w:sz w:val="24"/>
          <w:szCs w:val="24"/>
        </w:rPr>
      </w:pPr>
      <w:r w:rsidRPr="00BD79D4">
        <w:rPr>
          <w:rFonts w:ascii="Times New Roman" w:eastAsia="Times New Roman" w:hAnsi="Times New Roman" w:cs="Times New Roman"/>
          <w:color w:val="auto"/>
          <w:sz w:val="24"/>
          <w:szCs w:val="24"/>
        </w:rPr>
        <w:t>3</w:t>
      </w:r>
      <w:r w:rsidR="008A21B5" w:rsidRPr="00BD79D4">
        <w:rPr>
          <w:rFonts w:ascii="Times New Roman" w:eastAsia="Times New Roman" w:hAnsi="Times New Roman" w:cs="Times New Roman"/>
          <w:color w:val="auto"/>
          <w:sz w:val="24"/>
          <w:szCs w:val="24"/>
        </w:rPr>
        <w:t>.1. vykdyti Sutartį;</w:t>
      </w:r>
    </w:p>
    <w:p w14:paraId="6ACDA2B8" w14:textId="77777777" w:rsidR="008A21B5" w:rsidRPr="00BD79D4" w:rsidRDefault="00FE79D4" w:rsidP="00BF55F8">
      <w:pPr>
        <w:spacing w:line="240" w:lineRule="auto"/>
        <w:ind w:firstLine="720"/>
        <w:jc w:val="both"/>
        <w:rPr>
          <w:rFonts w:ascii="Times New Roman" w:eastAsia="Times New Roman" w:hAnsi="Times New Roman" w:cs="Times New Roman"/>
          <w:color w:val="auto"/>
          <w:sz w:val="24"/>
          <w:szCs w:val="24"/>
        </w:rPr>
      </w:pPr>
      <w:r w:rsidRPr="00BD79D4">
        <w:rPr>
          <w:rFonts w:ascii="Times New Roman" w:eastAsia="Times New Roman" w:hAnsi="Times New Roman" w:cs="Times New Roman"/>
          <w:color w:val="auto"/>
          <w:sz w:val="24"/>
          <w:szCs w:val="24"/>
        </w:rPr>
        <w:t>3.</w:t>
      </w:r>
      <w:r w:rsidR="008A21B5" w:rsidRPr="00BD79D4">
        <w:rPr>
          <w:rFonts w:ascii="Times New Roman" w:eastAsia="Times New Roman" w:hAnsi="Times New Roman" w:cs="Times New Roman"/>
          <w:color w:val="auto"/>
          <w:sz w:val="24"/>
          <w:szCs w:val="24"/>
        </w:rPr>
        <w:t>2. laiku keistis informacija, reaguoti į šalių pasiūlymus, pretenzijas ir prašymus;</w:t>
      </w:r>
    </w:p>
    <w:p w14:paraId="6DE8633A" w14:textId="77777777" w:rsidR="008A21B5" w:rsidRPr="00BD79D4" w:rsidRDefault="00FE79D4" w:rsidP="00BF55F8">
      <w:pPr>
        <w:spacing w:line="240" w:lineRule="auto"/>
        <w:ind w:firstLine="720"/>
        <w:jc w:val="both"/>
        <w:rPr>
          <w:rFonts w:ascii="Times New Roman" w:eastAsia="Times New Roman" w:hAnsi="Times New Roman" w:cs="Times New Roman"/>
          <w:color w:val="auto"/>
          <w:sz w:val="24"/>
          <w:szCs w:val="24"/>
        </w:rPr>
      </w:pPr>
      <w:r w:rsidRPr="00BD79D4">
        <w:rPr>
          <w:rFonts w:ascii="Times New Roman" w:eastAsia="Times New Roman" w:hAnsi="Times New Roman" w:cs="Times New Roman"/>
          <w:color w:val="auto"/>
          <w:sz w:val="24"/>
          <w:szCs w:val="24"/>
        </w:rPr>
        <w:t>3</w:t>
      </w:r>
      <w:r w:rsidR="008A21B5" w:rsidRPr="00BD79D4">
        <w:rPr>
          <w:rFonts w:ascii="Times New Roman" w:eastAsia="Times New Roman" w:hAnsi="Times New Roman" w:cs="Times New Roman"/>
          <w:color w:val="auto"/>
          <w:sz w:val="24"/>
          <w:szCs w:val="24"/>
        </w:rPr>
        <w:t xml:space="preserve">.3. nepažeisti šalių </w:t>
      </w:r>
      <w:proofErr w:type="spellStart"/>
      <w:r w:rsidR="00541FED" w:rsidRPr="00BD79D4">
        <w:rPr>
          <w:rFonts w:ascii="Times New Roman" w:eastAsia="Times New Roman" w:hAnsi="Times New Roman" w:cs="Times New Roman"/>
          <w:color w:val="auto"/>
          <w:sz w:val="24"/>
          <w:szCs w:val="24"/>
        </w:rPr>
        <w:t>diskrecijos</w:t>
      </w:r>
      <w:proofErr w:type="spellEnd"/>
      <w:r w:rsidR="00541FED" w:rsidRPr="00BD79D4">
        <w:rPr>
          <w:rFonts w:ascii="Times New Roman" w:eastAsia="Times New Roman" w:hAnsi="Times New Roman" w:cs="Times New Roman"/>
          <w:color w:val="auto"/>
          <w:sz w:val="24"/>
          <w:szCs w:val="24"/>
        </w:rPr>
        <w:t xml:space="preserve"> priimant sprendimus;</w:t>
      </w:r>
    </w:p>
    <w:p w14:paraId="0733A7FA" w14:textId="699AF32C" w:rsidR="00EE0137" w:rsidRPr="00BD79D4" w:rsidRDefault="00FE79D4" w:rsidP="00BF55F8">
      <w:pPr>
        <w:spacing w:line="240" w:lineRule="auto"/>
        <w:ind w:firstLine="720"/>
        <w:jc w:val="both"/>
        <w:rPr>
          <w:rFonts w:ascii="Times New Roman" w:eastAsia="Times New Roman" w:hAnsi="Times New Roman" w:cs="Times New Roman"/>
          <w:color w:val="auto"/>
          <w:sz w:val="24"/>
          <w:szCs w:val="24"/>
        </w:rPr>
      </w:pPr>
      <w:r w:rsidRPr="00BD79D4">
        <w:rPr>
          <w:rFonts w:ascii="Times New Roman" w:eastAsia="Times New Roman" w:hAnsi="Times New Roman" w:cs="Times New Roman"/>
          <w:color w:val="auto"/>
          <w:sz w:val="24"/>
          <w:szCs w:val="24"/>
        </w:rPr>
        <w:t>3</w:t>
      </w:r>
      <w:r w:rsidR="00C807E8" w:rsidRPr="00BD79D4">
        <w:rPr>
          <w:rFonts w:ascii="Times New Roman" w:eastAsia="Times New Roman" w:hAnsi="Times New Roman" w:cs="Times New Roman"/>
          <w:color w:val="auto"/>
          <w:sz w:val="24"/>
          <w:szCs w:val="24"/>
        </w:rPr>
        <w:t xml:space="preserve">.4. siekti, kad būtų formuojamas teigiamas Lietuvos švietimo </w:t>
      </w:r>
      <w:r w:rsidR="00371FD4" w:rsidRPr="00BD79D4">
        <w:rPr>
          <w:rFonts w:ascii="Times New Roman" w:eastAsia="Times New Roman" w:hAnsi="Times New Roman" w:cs="Times New Roman"/>
          <w:color w:val="auto"/>
          <w:sz w:val="24"/>
          <w:szCs w:val="24"/>
        </w:rPr>
        <w:t xml:space="preserve">ir mokslo </w:t>
      </w:r>
      <w:r w:rsidR="00C807E8" w:rsidRPr="00BD79D4">
        <w:rPr>
          <w:rFonts w:ascii="Times New Roman" w:eastAsia="Times New Roman" w:hAnsi="Times New Roman" w:cs="Times New Roman"/>
          <w:color w:val="auto"/>
          <w:sz w:val="24"/>
          <w:szCs w:val="24"/>
        </w:rPr>
        <w:t>sistemos įvaizdis.</w:t>
      </w:r>
    </w:p>
    <w:p w14:paraId="63BFD7B1" w14:textId="4366BFD1" w:rsidR="008A21B5" w:rsidRPr="00BD79D4" w:rsidRDefault="00FE79D4" w:rsidP="00BF55F8">
      <w:pPr>
        <w:pStyle w:val="HTMLiankstoformatuotas"/>
        <w:ind w:left="0" w:firstLine="709"/>
        <w:jc w:val="both"/>
        <w:rPr>
          <w:rFonts w:ascii="Times New Roman" w:hAnsi="Times New Roman" w:cs="Times New Roman"/>
          <w:color w:val="222222"/>
          <w:sz w:val="24"/>
          <w:szCs w:val="24"/>
          <w:u w:color="222222"/>
        </w:rPr>
      </w:pPr>
      <w:r w:rsidRPr="00BD79D4">
        <w:rPr>
          <w:rFonts w:ascii="Times New Roman" w:hAnsi="Times New Roman" w:cs="Times New Roman"/>
          <w:sz w:val="24"/>
          <w:szCs w:val="24"/>
        </w:rPr>
        <w:t>4</w:t>
      </w:r>
      <w:r w:rsidR="008A21B5" w:rsidRPr="00BD79D4">
        <w:rPr>
          <w:rFonts w:ascii="Times New Roman" w:hAnsi="Times New Roman" w:cs="Times New Roman"/>
          <w:sz w:val="24"/>
          <w:szCs w:val="24"/>
        </w:rPr>
        <w:t xml:space="preserve">. </w:t>
      </w:r>
      <w:r w:rsidR="008A21B5" w:rsidRPr="00BD79D4">
        <w:rPr>
          <w:rFonts w:ascii="Times New Roman" w:hAnsi="Times New Roman" w:cs="Times New Roman"/>
          <w:color w:val="222222"/>
          <w:sz w:val="24"/>
          <w:szCs w:val="24"/>
          <w:u w:color="222222"/>
        </w:rPr>
        <w:t>Sutartyje vartojamos sąvokos apibrėžtos Lietuvos Respublikos darbo kodekse, Lietuvos Respublikos švietimo įstatyme,</w:t>
      </w:r>
      <w:r w:rsidR="00371FD4" w:rsidRPr="00BD79D4">
        <w:rPr>
          <w:rFonts w:ascii="Times New Roman" w:hAnsi="Times New Roman" w:cs="Times New Roman"/>
          <w:color w:val="222222"/>
          <w:sz w:val="24"/>
          <w:szCs w:val="24"/>
          <w:u w:color="222222"/>
        </w:rPr>
        <w:t xml:space="preserve"> </w:t>
      </w:r>
      <w:r w:rsidR="00371FD4" w:rsidRPr="00BD79D4">
        <w:rPr>
          <w:rFonts w:ascii="Times New Roman" w:hAnsi="Times New Roman" w:cs="Times New Roman"/>
          <w:sz w:val="24"/>
          <w:szCs w:val="24"/>
        </w:rPr>
        <w:t>Lietuvos Respublikos mokslo ir studijų įstatyme</w:t>
      </w:r>
      <w:r w:rsidR="00371FD4" w:rsidRPr="00BD79D4">
        <w:rPr>
          <w:rFonts w:ascii="Times New Roman" w:hAnsi="Times New Roman" w:cs="Times New Roman"/>
          <w:color w:val="222222"/>
          <w:sz w:val="24"/>
          <w:szCs w:val="24"/>
          <w:u w:color="222222"/>
        </w:rPr>
        <w:t>,</w:t>
      </w:r>
      <w:r w:rsidR="008A21B5" w:rsidRPr="00BD79D4">
        <w:rPr>
          <w:rFonts w:ascii="Times New Roman" w:hAnsi="Times New Roman" w:cs="Times New Roman"/>
          <w:color w:val="222222"/>
          <w:sz w:val="24"/>
          <w:szCs w:val="24"/>
          <w:u w:color="222222"/>
        </w:rPr>
        <w:t xml:space="preserve"> </w:t>
      </w:r>
      <w:r w:rsidR="008A21B5" w:rsidRPr="00BD79D4">
        <w:rPr>
          <w:rFonts w:ascii="Times New Roman" w:hAnsi="Times New Roman" w:cs="Times New Roman"/>
          <w:bCs/>
          <w:color w:val="000000"/>
          <w:sz w:val="24"/>
          <w:szCs w:val="24"/>
        </w:rPr>
        <w:t xml:space="preserve">Lietuvos Respublikos valstybės ir savivaldybių įstaigų darbuotojų </w:t>
      </w:r>
      <w:r w:rsidR="00343965" w:rsidRPr="00BD79D4">
        <w:rPr>
          <w:rFonts w:ascii="Times New Roman" w:hAnsi="Times New Roman" w:cs="Times New Roman"/>
          <w:bCs/>
          <w:color w:val="000000"/>
          <w:sz w:val="24"/>
          <w:szCs w:val="24"/>
        </w:rPr>
        <w:t xml:space="preserve">darbo apmokėjimo </w:t>
      </w:r>
      <w:r w:rsidR="008A21B5" w:rsidRPr="00BD79D4">
        <w:rPr>
          <w:rFonts w:ascii="Times New Roman" w:hAnsi="Times New Roman" w:cs="Times New Roman"/>
          <w:bCs/>
          <w:color w:val="000000"/>
          <w:sz w:val="24"/>
          <w:szCs w:val="24"/>
        </w:rPr>
        <w:t xml:space="preserve">ir komisijų narių </w:t>
      </w:r>
      <w:r w:rsidR="00343965" w:rsidRPr="00BD79D4">
        <w:rPr>
          <w:rFonts w:ascii="Times New Roman" w:hAnsi="Times New Roman" w:cs="Times New Roman"/>
          <w:bCs/>
          <w:color w:val="000000"/>
          <w:sz w:val="24"/>
          <w:szCs w:val="24"/>
        </w:rPr>
        <w:t>atlygio už darbą</w:t>
      </w:r>
      <w:r w:rsidR="00343965" w:rsidRPr="00BD79D4">
        <w:rPr>
          <w:rFonts w:ascii="Times New Roman" w:hAnsi="Times New Roman" w:cs="Times New Roman"/>
          <w:bCs/>
          <w:color w:val="000000"/>
          <w:sz w:val="24"/>
          <w:szCs w:val="24"/>
          <w:shd w:val="clear" w:color="auto" w:fill="FFFFFF"/>
        </w:rPr>
        <w:t xml:space="preserve"> </w:t>
      </w:r>
      <w:r w:rsidR="008A21B5" w:rsidRPr="00BD79D4">
        <w:rPr>
          <w:rFonts w:ascii="Times New Roman" w:hAnsi="Times New Roman" w:cs="Times New Roman"/>
          <w:bCs/>
          <w:color w:val="000000"/>
          <w:sz w:val="24"/>
          <w:szCs w:val="24"/>
          <w:shd w:val="clear" w:color="auto" w:fill="FFFFFF"/>
        </w:rPr>
        <w:t>įstatyme</w:t>
      </w:r>
      <w:r w:rsidR="008A21B5" w:rsidRPr="00BD79D4">
        <w:rPr>
          <w:rFonts w:ascii="Times New Roman" w:hAnsi="Times New Roman" w:cs="Times New Roman"/>
          <w:sz w:val="24"/>
          <w:szCs w:val="24"/>
        </w:rPr>
        <w:t xml:space="preserve"> </w:t>
      </w:r>
      <w:r w:rsidR="008A21B5" w:rsidRPr="00BD79D4">
        <w:rPr>
          <w:rFonts w:ascii="Times New Roman" w:hAnsi="Times New Roman" w:cs="Times New Roman"/>
          <w:color w:val="222222"/>
          <w:sz w:val="24"/>
          <w:szCs w:val="24"/>
          <w:u w:color="222222"/>
        </w:rPr>
        <w:t>ir juos įgyvendinančiuose teisės aktuose.</w:t>
      </w:r>
    </w:p>
    <w:p w14:paraId="6EBDCC92" w14:textId="73861CA9" w:rsidR="007D34BA" w:rsidRPr="00BD79D4" w:rsidRDefault="00FE79D4" w:rsidP="00BF55F8">
      <w:pPr>
        <w:pStyle w:val="HTMLiankstoformatuotas"/>
        <w:ind w:left="0" w:firstLine="709"/>
        <w:jc w:val="both"/>
        <w:rPr>
          <w:rFonts w:ascii="Times New Roman" w:hAnsi="Times New Roman" w:cs="Times New Roman"/>
          <w:bCs/>
          <w:sz w:val="24"/>
          <w:szCs w:val="24"/>
        </w:rPr>
      </w:pPr>
      <w:r w:rsidRPr="00BD79D4">
        <w:rPr>
          <w:rFonts w:ascii="Times New Roman" w:hAnsi="Times New Roman"/>
          <w:sz w:val="24"/>
          <w:szCs w:val="24"/>
        </w:rPr>
        <w:t xml:space="preserve">5. </w:t>
      </w:r>
      <w:r w:rsidR="007D34BA" w:rsidRPr="00BD79D4">
        <w:rPr>
          <w:rFonts w:ascii="Times New Roman" w:hAnsi="Times New Roman" w:cs="Times New Roman"/>
          <w:bCs/>
          <w:sz w:val="24"/>
          <w:szCs w:val="24"/>
        </w:rPr>
        <w:t xml:space="preserve">Sutarties III skyrius taikomas Profesinės sąjungos nariams. </w:t>
      </w:r>
    </w:p>
    <w:p w14:paraId="025DF18F" w14:textId="77777777" w:rsidR="00FE79D4" w:rsidRPr="00BD79D4" w:rsidRDefault="00FE79D4" w:rsidP="00BF55F8">
      <w:pPr>
        <w:spacing w:line="360" w:lineRule="auto"/>
        <w:ind w:firstLine="709"/>
        <w:jc w:val="both"/>
        <w:rPr>
          <w:rFonts w:ascii="Helvetica" w:eastAsia="Times New Roman" w:hAnsi="Helvetica" w:cs="Helvetica"/>
          <w:sz w:val="20"/>
          <w:szCs w:val="20"/>
        </w:rPr>
      </w:pPr>
    </w:p>
    <w:p w14:paraId="69089971" w14:textId="77777777" w:rsidR="008A21B5" w:rsidRPr="00BD79D4" w:rsidRDefault="008A21B5" w:rsidP="00BF55F8">
      <w:pPr>
        <w:spacing w:line="240" w:lineRule="auto"/>
        <w:jc w:val="center"/>
        <w:rPr>
          <w:rFonts w:ascii="Times New Roman" w:eastAsia="Times New Roman" w:hAnsi="Times New Roman" w:cs="Times New Roman"/>
          <w:b/>
          <w:sz w:val="24"/>
          <w:szCs w:val="24"/>
        </w:rPr>
      </w:pPr>
      <w:r w:rsidRPr="00BD79D4">
        <w:rPr>
          <w:rFonts w:ascii="Times New Roman" w:eastAsia="Times New Roman" w:hAnsi="Times New Roman" w:cs="Times New Roman"/>
          <w:b/>
          <w:sz w:val="24"/>
          <w:szCs w:val="24"/>
        </w:rPr>
        <w:t>II SKYRIUS</w:t>
      </w:r>
    </w:p>
    <w:p w14:paraId="09F3817D" w14:textId="4951DBA0" w:rsidR="008C0890" w:rsidRPr="00BD79D4" w:rsidRDefault="008C0890" w:rsidP="00BF55F8">
      <w:pPr>
        <w:spacing w:line="240" w:lineRule="auto"/>
        <w:jc w:val="center"/>
        <w:rPr>
          <w:rFonts w:ascii="Times New Roman" w:hAnsi="Times New Roman" w:cs="Times New Roman"/>
          <w:b/>
          <w:color w:val="auto"/>
          <w:sz w:val="24"/>
          <w:szCs w:val="24"/>
        </w:rPr>
      </w:pPr>
      <w:r w:rsidRPr="00BD79D4">
        <w:rPr>
          <w:rFonts w:ascii="Times New Roman" w:hAnsi="Times New Roman" w:cs="Times New Roman"/>
          <w:b/>
          <w:color w:val="auto"/>
          <w:sz w:val="24"/>
          <w:szCs w:val="24"/>
        </w:rPr>
        <w:t>DARBUOTOJŲ EKONOMINĖS IR SOCIALINĖS SĄLYGOS</w:t>
      </w:r>
    </w:p>
    <w:p w14:paraId="6463540D" w14:textId="77777777" w:rsidR="00A52907" w:rsidRPr="00BD79D4" w:rsidRDefault="00A52907" w:rsidP="00BF55F8">
      <w:pPr>
        <w:spacing w:line="240" w:lineRule="auto"/>
        <w:jc w:val="center"/>
        <w:rPr>
          <w:rFonts w:ascii="Times New Roman" w:hAnsi="Times New Roman" w:cs="Times New Roman"/>
          <w:b/>
          <w:color w:val="auto"/>
          <w:sz w:val="24"/>
          <w:szCs w:val="24"/>
        </w:rPr>
      </w:pPr>
    </w:p>
    <w:p w14:paraId="736F8B40" w14:textId="77777777" w:rsidR="008C0890" w:rsidRPr="00BD79D4" w:rsidRDefault="00C807E8" w:rsidP="00BF55F8">
      <w:pPr>
        <w:spacing w:line="240" w:lineRule="auto"/>
        <w:ind w:firstLine="720"/>
        <w:jc w:val="both"/>
        <w:rPr>
          <w:rFonts w:ascii="Times New Roman" w:hAnsi="Times New Roman" w:cs="Times New Roman"/>
          <w:color w:val="auto"/>
          <w:sz w:val="24"/>
          <w:szCs w:val="24"/>
        </w:rPr>
      </w:pPr>
      <w:r w:rsidRPr="00BD79D4">
        <w:rPr>
          <w:rFonts w:ascii="Times New Roman" w:hAnsi="Times New Roman" w:cs="Times New Roman"/>
          <w:color w:val="auto"/>
          <w:sz w:val="24"/>
          <w:szCs w:val="24"/>
        </w:rPr>
        <w:t xml:space="preserve">6. </w:t>
      </w:r>
      <w:r w:rsidR="008C0890" w:rsidRPr="00BD79D4">
        <w:rPr>
          <w:rFonts w:ascii="Times New Roman" w:hAnsi="Times New Roman" w:cs="Times New Roman"/>
          <w:color w:val="auto"/>
          <w:sz w:val="24"/>
          <w:szCs w:val="24"/>
        </w:rPr>
        <w:t>Šalys susitaria:</w:t>
      </w:r>
    </w:p>
    <w:p w14:paraId="09C7F039" w14:textId="5E8AE231" w:rsidR="00D72C8F" w:rsidRPr="00BD79D4" w:rsidRDefault="00D72C8F" w:rsidP="00BF55F8">
      <w:pPr>
        <w:spacing w:line="240" w:lineRule="auto"/>
        <w:ind w:firstLine="720"/>
        <w:jc w:val="both"/>
        <w:rPr>
          <w:rFonts w:ascii="Times New Roman" w:hAnsi="Times New Roman" w:cs="Times New Roman"/>
          <w:color w:val="auto"/>
          <w:sz w:val="24"/>
          <w:szCs w:val="24"/>
        </w:rPr>
      </w:pPr>
      <w:bookmarkStart w:id="0" w:name="_Hlk88743372"/>
      <w:r w:rsidRPr="00BD79D4">
        <w:rPr>
          <w:rFonts w:ascii="Times New Roman" w:hAnsi="Times New Roman" w:cs="Times New Roman"/>
          <w:color w:val="auto"/>
          <w:sz w:val="24"/>
          <w:szCs w:val="24"/>
        </w:rPr>
        <w:t>6.1. nuo 2022</w:t>
      </w:r>
      <w:r w:rsidR="00B3399C" w:rsidRPr="00BD79D4">
        <w:rPr>
          <w:rFonts w:ascii="Times New Roman" w:hAnsi="Times New Roman" w:cs="Times New Roman"/>
          <w:color w:val="auto"/>
          <w:sz w:val="24"/>
          <w:szCs w:val="24"/>
        </w:rPr>
        <w:t> </w:t>
      </w:r>
      <w:r w:rsidRPr="00BD79D4">
        <w:rPr>
          <w:rFonts w:ascii="Times New Roman" w:hAnsi="Times New Roman" w:cs="Times New Roman"/>
          <w:color w:val="auto"/>
          <w:sz w:val="24"/>
          <w:szCs w:val="24"/>
        </w:rPr>
        <w:t xml:space="preserve">m. skirti papildomų lėšų mokytojų, dirbančių pagal ikimokyklinio, priešmokyklinio, bendrojo ugdymo, neformaliojo švietimo ir profesinio mokymo programas, darbo užmokesčio fondui padidinti 12,49 procentų ir užtikrinti, kad mokytojų pareiginės algos didėtų 10 procentų (įskaitant pareiginės algos pastoviosios dalies koeficientų ir bazinio dydžio didėjimą), o kita lėšų dalis (2,49 procento iš 12,49 procentų) būtų skirta padidinti lėšas ugdymo planui (ugdomajai veiklai) įgyvendinti. 2023 m. ir 2024 m. užtikrinti, kad mokytojų darbo užmokesčio lėšos didėtų ne mažiau kaip po 10 procentų kasmet. Konkrečius darbo apmokėjimo sąlygų pakeitimus ir terminus 2023 m. ir 2024 m. šalys derina, rengiant atitinkamų metų valstybės biudžeto projektą. </w:t>
      </w:r>
    </w:p>
    <w:p w14:paraId="01ADB744" w14:textId="77777777" w:rsidR="00537AAF" w:rsidRPr="00BD79D4" w:rsidRDefault="00537AAF" w:rsidP="00BF55F8">
      <w:pPr>
        <w:spacing w:line="240" w:lineRule="auto"/>
        <w:ind w:firstLine="720"/>
        <w:jc w:val="both"/>
        <w:rPr>
          <w:rFonts w:ascii="Times New Roman" w:hAnsi="Times New Roman" w:cs="Times New Roman"/>
          <w:color w:val="auto"/>
          <w:sz w:val="24"/>
          <w:szCs w:val="24"/>
        </w:rPr>
      </w:pPr>
      <w:r w:rsidRPr="00BD79D4">
        <w:rPr>
          <w:rFonts w:ascii="Times New Roman" w:hAnsi="Times New Roman" w:cs="Times New Roman"/>
          <w:color w:val="auto"/>
          <w:sz w:val="24"/>
          <w:szCs w:val="24"/>
        </w:rPr>
        <w:t>Pedagoginių darbuotojų, nurodytų Lietuvos Respublikos valstybės ir savivaldybių įstaigų darbuotojų darbo apmokėjimo ir komisijų narių atlygio už darbą įstatymo 5 priedo IV–VII skyriuose, lėšas darbo užmokesčiui 2022–2024 m. didinti tuo pačiu procentiniu dydžiu kaip mokytojams.</w:t>
      </w:r>
    </w:p>
    <w:p w14:paraId="005C6F38" w14:textId="48A594C2" w:rsidR="00537AAF" w:rsidRPr="00BD79D4" w:rsidRDefault="00537AAF" w:rsidP="00BF55F8">
      <w:pPr>
        <w:spacing w:line="240" w:lineRule="auto"/>
        <w:ind w:firstLine="720"/>
        <w:jc w:val="both"/>
        <w:rPr>
          <w:rFonts w:ascii="Times New Roman" w:hAnsi="Times New Roman" w:cs="Times New Roman"/>
          <w:color w:val="auto"/>
          <w:sz w:val="24"/>
          <w:szCs w:val="24"/>
        </w:rPr>
      </w:pPr>
      <w:r w:rsidRPr="00BD79D4">
        <w:rPr>
          <w:rFonts w:ascii="Times New Roman" w:hAnsi="Times New Roman" w:cs="Times New Roman"/>
          <w:color w:val="auto"/>
          <w:sz w:val="24"/>
          <w:szCs w:val="24"/>
        </w:rPr>
        <w:t>2022 m. skirti papildomai 12,49 procentų lėšų mokslo ir studijų institucijų mokslo darbuotojų, kitų tyrėjų ir dėstytojų, taip pat mokslą ir studijas aptarnaujančių neakademinių darbuotojų (išskyrus pareigybes, kurioms netaikomi išsilavinimo ar profesinės kvalifikacijos reikalavimai) darbo užmokesčiui padidinti nuo 2022 m. 2023 m. ir 2024 m. užtikrinti, kad būtų skiriama lėšų šių darbuotojų darbo užmokesčiui padidinti ne mažiau kaip po 10 procentų kasmet. Papildomų lėšų skyrimą 2023 m. ir 2024 m. šalys gali peržiūrėti, atsižvelgdamos į valstybės finansines galimybes</w:t>
      </w:r>
      <w:r w:rsidR="00E86D1B" w:rsidRPr="00BD79D4">
        <w:rPr>
          <w:rFonts w:ascii="Times New Roman" w:hAnsi="Times New Roman" w:cs="Times New Roman"/>
          <w:color w:val="auto"/>
          <w:sz w:val="24"/>
          <w:szCs w:val="24"/>
        </w:rPr>
        <w:t>;</w:t>
      </w:r>
    </w:p>
    <w:bookmarkEnd w:id="0"/>
    <w:p w14:paraId="6240F817" w14:textId="377C4BB0" w:rsidR="0087270F" w:rsidRPr="00BD79D4" w:rsidRDefault="0087270F" w:rsidP="00BF55F8">
      <w:pPr>
        <w:spacing w:line="240" w:lineRule="auto"/>
        <w:ind w:firstLine="720"/>
        <w:jc w:val="both"/>
        <w:rPr>
          <w:rFonts w:ascii="Times New Roman" w:eastAsia="Times New Roman" w:hAnsi="Times New Roman" w:cs="Times New Roman"/>
          <w:color w:val="FF0000"/>
          <w:sz w:val="24"/>
          <w:szCs w:val="24"/>
        </w:rPr>
      </w:pPr>
      <w:r w:rsidRPr="00BD79D4">
        <w:rPr>
          <w:rFonts w:ascii="Times New Roman" w:eastAsia="Calibri" w:hAnsi="Times New Roman" w:cs="Times New Roman"/>
          <w:sz w:val="24"/>
          <w:szCs w:val="24"/>
        </w:rPr>
        <w:t>6.</w:t>
      </w:r>
      <w:r w:rsidR="00E86D1B" w:rsidRPr="00BD79D4">
        <w:rPr>
          <w:rFonts w:ascii="Times New Roman" w:eastAsia="Calibri" w:hAnsi="Times New Roman" w:cs="Times New Roman"/>
          <w:sz w:val="24"/>
          <w:szCs w:val="24"/>
        </w:rPr>
        <w:t>2</w:t>
      </w:r>
      <w:r w:rsidRPr="00BD79D4">
        <w:rPr>
          <w:rFonts w:ascii="Times New Roman" w:eastAsia="Calibri" w:hAnsi="Times New Roman" w:cs="Times New Roman"/>
          <w:sz w:val="24"/>
          <w:szCs w:val="24"/>
        </w:rPr>
        <w:t xml:space="preserve">. </w:t>
      </w:r>
      <w:r w:rsidR="006A5D8B" w:rsidRPr="00BD79D4">
        <w:rPr>
          <w:rFonts w:ascii="Times New Roman" w:eastAsia="Times New Roman" w:hAnsi="Times New Roman" w:cs="Times New Roman"/>
          <w:sz w:val="24"/>
          <w:szCs w:val="24"/>
        </w:rPr>
        <w:t>f</w:t>
      </w:r>
      <w:r w:rsidRPr="00BD79D4">
        <w:rPr>
          <w:rFonts w:ascii="Times New Roman" w:eastAsia="Times New Roman" w:hAnsi="Times New Roman" w:cs="Times New Roman"/>
          <w:sz w:val="24"/>
          <w:szCs w:val="24"/>
        </w:rPr>
        <w:t>ormuojant atitinkamų metų valstybės biudžetą, atitinkamoms institucijoms siūlyti kasmet didinti švietimo ir mokslo finansavimą, siejant jį su realiu BVP augimu, kad nacionalinės išlaidos švietimui ir mokslui sudarytų ne mažiau kaip 6 % nuo BVP dydžio</w:t>
      </w:r>
      <w:r w:rsidR="006A5D8B" w:rsidRPr="00BD79D4">
        <w:rPr>
          <w:rFonts w:ascii="Times New Roman" w:eastAsia="Times New Roman" w:hAnsi="Times New Roman" w:cs="Times New Roman"/>
          <w:sz w:val="24"/>
          <w:szCs w:val="24"/>
        </w:rPr>
        <w:t>;</w:t>
      </w:r>
    </w:p>
    <w:p w14:paraId="3DC56FFF" w14:textId="589C7BCF" w:rsidR="004174D0" w:rsidRPr="00BD79D4" w:rsidRDefault="00214DA5" w:rsidP="00BF55F8">
      <w:pPr>
        <w:spacing w:line="240" w:lineRule="auto"/>
        <w:ind w:firstLine="720"/>
        <w:jc w:val="both"/>
        <w:rPr>
          <w:rFonts w:ascii="Times New Roman" w:hAnsi="Times New Roman" w:cs="Times New Roman"/>
          <w:sz w:val="24"/>
          <w:szCs w:val="24"/>
        </w:rPr>
      </w:pPr>
      <w:bookmarkStart w:id="1" w:name="_Hlk88743698"/>
      <w:r w:rsidRPr="00BD79D4">
        <w:rPr>
          <w:rFonts w:ascii="Times New Roman" w:eastAsia="Calibri" w:hAnsi="Times New Roman" w:cs="Times New Roman"/>
          <w:sz w:val="24"/>
          <w:szCs w:val="24"/>
        </w:rPr>
        <w:t>6.</w:t>
      </w:r>
      <w:r w:rsidR="00E86D1B" w:rsidRPr="00BD79D4">
        <w:rPr>
          <w:rFonts w:ascii="Times New Roman" w:eastAsia="Calibri" w:hAnsi="Times New Roman" w:cs="Times New Roman"/>
          <w:sz w:val="24"/>
          <w:szCs w:val="24"/>
        </w:rPr>
        <w:t>3</w:t>
      </w:r>
      <w:r w:rsidR="008C0890" w:rsidRPr="00BD79D4">
        <w:rPr>
          <w:rFonts w:ascii="Times New Roman" w:eastAsia="Calibri" w:hAnsi="Times New Roman" w:cs="Times New Roman"/>
          <w:sz w:val="24"/>
          <w:szCs w:val="24"/>
        </w:rPr>
        <w:t xml:space="preserve">. </w:t>
      </w:r>
      <w:r w:rsidR="006A5D8B" w:rsidRPr="00BD79D4">
        <w:rPr>
          <w:rFonts w:ascii="Times New Roman" w:hAnsi="Times New Roman" w:cs="Times New Roman"/>
          <w:sz w:val="24"/>
          <w:szCs w:val="24"/>
        </w:rPr>
        <w:t>d</w:t>
      </w:r>
      <w:r w:rsidR="008C0890" w:rsidRPr="00BD79D4">
        <w:rPr>
          <w:rFonts w:ascii="Times New Roman" w:hAnsi="Times New Roman" w:cs="Times New Roman"/>
          <w:sz w:val="24"/>
          <w:szCs w:val="24"/>
        </w:rPr>
        <w:t>idinti mokytojų, dirbančių pagal ikimokyklinio ir priešmokyklinio ugdymo programas, nekontaktinių valandų skaičių etate nuo 3 iki 6 val., 202</w:t>
      </w:r>
      <w:r w:rsidR="00A737BC" w:rsidRPr="00BD79D4">
        <w:rPr>
          <w:rFonts w:ascii="Times New Roman" w:hAnsi="Times New Roman" w:cs="Times New Roman"/>
          <w:sz w:val="24"/>
          <w:szCs w:val="24"/>
        </w:rPr>
        <w:t>2</w:t>
      </w:r>
      <w:r w:rsidR="006C7B84" w:rsidRPr="00BD79D4">
        <w:rPr>
          <w:rFonts w:ascii="Times New Roman" w:hAnsi="Times New Roman" w:cs="Times New Roman"/>
          <w:sz w:val="24"/>
          <w:szCs w:val="24"/>
        </w:rPr>
        <w:t>–2024</w:t>
      </w:r>
      <w:r w:rsidR="008C0890" w:rsidRPr="00BD79D4">
        <w:rPr>
          <w:rFonts w:ascii="Times New Roman" w:hAnsi="Times New Roman" w:cs="Times New Roman"/>
          <w:sz w:val="24"/>
          <w:szCs w:val="24"/>
        </w:rPr>
        <w:t xml:space="preserve"> m. kasmet </w:t>
      </w:r>
      <w:r w:rsidR="00F60484" w:rsidRPr="00BD79D4">
        <w:rPr>
          <w:rFonts w:ascii="Times New Roman" w:hAnsi="Times New Roman" w:cs="Times New Roman"/>
          <w:color w:val="auto"/>
          <w:sz w:val="24"/>
          <w:szCs w:val="24"/>
        </w:rPr>
        <w:t>nuo rugsėjo 1 d.</w:t>
      </w:r>
      <w:r w:rsidR="00F60484" w:rsidRPr="00BD79D4">
        <w:rPr>
          <w:rFonts w:ascii="Times New Roman" w:hAnsi="Times New Roman" w:cs="Times New Roman"/>
          <w:color w:val="FF0000"/>
          <w:sz w:val="24"/>
          <w:szCs w:val="24"/>
        </w:rPr>
        <w:t xml:space="preserve"> </w:t>
      </w:r>
      <w:r w:rsidR="008C0890" w:rsidRPr="00BD79D4">
        <w:rPr>
          <w:rFonts w:ascii="Times New Roman" w:hAnsi="Times New Roman" w:cs="Times New Roman"/>
          <w:sz w:val="24"/>
          <w:szCs w:val="24"/>
        </w:rPr>
        <w:t>pridedant po 1 nekontaktinę valandą</w:t>
      </w:r>
      <w:r w:rsidR="00ED7379" w:rsidRPr="00BD79D4">
        <w:rPr>
          <w:rFonts w:ascii="Times New Roman" w:hAnsi="Times New Roman" w:cs="Times New Roman"/>
          <w:sz w:val="24"/>
          <w:szCs w:val="24"/>
        </w:rPr>
        <w:t xml:space="preserve"> (nedidinant bendro 36 valandų skaičiaus per savaitę)</w:t>
      </w:r>
      <w:r w:rsidR="006A5D8B" w:rsidRPr="00BD79D4">
        <w:rPr>
          <w:rFonts w:ascii="Times New Roman" w:hAnsi="Times New Roman" w:cs="Times New Roman"/>
          <w:sz w:val="24"/>
          <w:szCs w:val="24"/>
        </w:rPr>
        <w:t>;</w:t>
      </w:r>
    </w:p>
    <w:bookmarkEnd w:id="1"/>
    <w:p w14:paraId="02090552" w14:textId="7206ECA0" w:rsidR="008C0890" w:rsidRPr="00BD79D4" w:rsidRDefault="00214DA5" w:rsidP="00BF55F8">
      <w:pPr>
        <w:spacing w:line="240" w:lineRule="auto"/>
        <w:ind w:firstLine="709"/>
        <w:jc w:val="both"/>
        <w:rPr>
          <w:rFonts w:ascii="Times New Roman" w:hAnsi="Times New Roman" w:cs="Times New Roman"/>
          <w:bCs/>
          <w:sz w:val="24"/>
          <w:szCs w:val="24"/>
        </w:rPr>
      </w:pPr>
      <w:r w:rsidRPr="00BD79D4">
        <w:rPr>
          <w:rFonts w:ascii="Times New Roman" w:hAnsi="Times New Roman" w:cs="Times New Roman"/>
          <w:bCs/>
          <w:sz w:val="24"/>
          <w:szCs w:val="24"/>
        </w:rPr>
        <w:t>6.</w:t>
      </w:r>
      <w:r w:rsidR="00E86D1B" w:rsidRPr="00BD79D4">
        <w:rPr>
          <w:rFonts w:ascii="Times New Roman" w:hAnsi="Times New Roman" w:cs="Times New Roman"/>
          <w:bCs/>
          <w:sz w:val="24"/>
          <w:szCs w:val="24"/>
        </w:rPr>
        <w:t>4</w:t>
      </w:r>
      <w:r w:rsidR="008C0890" w:rsidRPr="00BD79D4">
        <w:rPr>
          <w:rFonts w:ascii="Times New Roman" w:hAnsi="Times New Roman" w:cs="Times New Roman"/>
          <w:bCs/>
          <w:sz w:val="24"/>
          <w:szCs w:val="24"/>
        </w:rPr>
        <w:t xml:space="preserve">. </w:t>
      </w:r>
      <w:r w:rsidR="006A5D8B" w:rsidRPr="00BD79D4">
        <w:rPr>
          <w:rFonts w:ascii="Times New Roman" w:hAnsi="Times New Roman" w:cs="Times New Roman"/>
          <w:bCs/>
          <w:sz w:val="24"/>
          <w:szCs w:val="24"/>
        </w:rPr>
        <w:t>u</w:t>
      </w:r>
      <w:r w:rsidR="008C0890" w:rsidRPr="00BD79D4">
        <w:rPr>
          <w:rFonts w:ascii="Times New Roman" w:hAnsi="Times New Roman" w:cs="Times New Roman"/>
          <w:bCs/>
          <w:sz w:val="24"/>
          <w:szCs w:val="24"/>
        </w:rPr>
        <w:t>žtikrinant optimalų mokyklų tinklą, švietimo prieinamumą bei siekiant ugdymo kokybės:</w:t>
      </w:r>
    </w:p>
    <w:p w14:paraId="2F1DC07B" w14:textId="2D499B16" w:rsidR="008C0890" w:rsidRPr="00BD79D4" w:rsidRDefault="00214DA5" w:rsidP="00BF55F8">
      <w:pPr>
        <w:spacing w:line="240" w:lineRule="auto"/>
        <w:ind w:firstLine="709"/>
        <w:jc w:val="both"/>
        <w:rPr>
          <w:rFonts w:ascii="Times New Roman" w:hAnsi="Times New Roman" w:cs="Times New Roman"/>
          <w:bCs/>
          <w:sz w:val="24"/>
          <w:szCs w:val="24"/>
        </w:rPr>
      </w:pPr>
      <w:r w:rsidRPr="00BD79D4">
        <w:rPr>
          <w:rFonts w:ascii="Times New Roman" w:hAnsi="Times New Roman" w:cs="Times New Roman"/>
          <w:bCs/>
          <w:sz w:val="24"/>
          <w:szCs w:val="24"/>
        </w:rPr>
        <w:t>6.</w:t>
      </w:r>
      <w:r w:rsidR="00E86D1B" w:rsidRPr="00BD79D4">
        <w:rPr>
          <w:rFonts w:ascii="Times New Roman" w:hAnsi="Times New Roman" w:cs="Times New Roman"/>
          <w:bCs/>
          <w:sz w:val="24"/>
          <w:szCs w:val="24"/>
        </w:rPr>
        <w:t>4</w:t>
      </w:r>
      <w:r w:rsidR="008C0890" w:rsidRPr="00BD79D4">
        <w:rPr>
          <w:rFonts w:ascii="Times New Roman" w:hAnsi="Times New Roman" w:cs="Times New Roman"/>
          <w:bCs/>
          <w:sz w:val="24"/>
          <w:szCs w:val="24"/>
        </w:rPr>
        <w:t>.1. vykdyti mokinių (vaikų) skaičiaus klasėse (grupėse) stebėseną ir tais atvejais, kai fiksuojamas didesnis nei teisės aktų nustatytas mokinių (vaikų) skaičius klasėse (grupėse), inicijuoti priemones, kad mokinių (vaikų) skaičius klasėse (grupėse) neviršytų:</w:t>
      </w:r>
    </w:p>
    <w:p w14:paraId="236DF02D" w14:textId="73979E74" w:rsidR="008C0890" w:rsidRPr="00BD79D4" w:rsidRDefault="00214DA5" w:rsidP="00BF55F8">
      <w:pPr>
        <w:spacing w:line="240" w:lineRule="auto"/>
        <w:ind w:firstLine="709"/>
        <w:jc w:val="both"/>
        <w:rPr>
          <w:rFonts w:ascii="Times New Roman" w:hAnsi="Times New Roman" w:cs="Times New Roman"/>
          <w:bCs/>
          <w:sz w:val="24"/>
          <w:szCs w:val="24"/>
        </w:rPr>
      </w:pPr>
      <w:r w:rsidRPr="00BD79D4">
        <w:rPr>
          <w:rFonts w:ascii="Times New Roman" w:hAnsi="Times New Roman" w:cs="Times New Roman"/>
          <w:bCs/>
          <w:sz w:val="24"/>
          <w:szCs w:val="24"/>
        </w:rPr>
        <w:t>6.</w:t>
      </w:r>
      <w:r w:rsidR="00E86D1B" w:rsidRPr="00BD79D4">
        <w:rPr>
          <w:rFonts w:ascii="Times New Roman" w:hAnsi="Times New Roman" w:cs="Times New Roman"/>
          <w:bCs/>
          <w:sz w:val="24"/>
          <w:szCs w:val="24"/>
        </w:rPr>
        <w:t>4</w:t>
      </w:r>
      <w:r w:rsidR="008C0890" w:rsidRPr="00BD79D4">
        <w:rPr>
          <w:rFonts w:ascii="Times New Roman" w:hAnsi="Times New Roman" w:cs="Times New Roman"/>
          <w:bCs/>
          <w:sz w:val="24"/>
          <w:szCs w:val="24"/>
        </w:rPr>
        <w:t>.1.1. ikimokyklinio ugdymo grupėse, kuriose ugdomi mokiniai iki 2 m.</w:t>
      </w:r>
      <w:r w:rsidR="00CC6928" w:rsidRPr="00BD79D4">
        <w:rPr>
          <w:rFonts w:ascii="Times New Roman" w:hAnsi="Times New Roman" w:cs="Times New Roman"/>
          <w:bCs/>
          <w:sz w:val="24"/>
          <w:szCs w:val="24"/>
        </w:rPr>
        <w:t>,</w:t>
      </w:r>
      <w:r w:rsidR="008C0890" w:rsidRPr="00BD79D4">
        <w:rPr>
          <w:rFonts w:ascii="Times New Roman" w:hAnsi="Times New Roman" w:cs="Times New Roman"/>
          <w:bCs/>
          <w:sz w:val="24"/>
          <w:szCs w:val="24"/>
        </w:rPr>
        <w:t xml:space="preserve"> – 10 mokinių;</w:t>
      </w:r>
    </w:p>
    <w:p w14:paraId="4BA3AF63" w14:textId="1AA6C5F3" w:rsidR="008C0890" w:rsidRPr="00BD79D4" w:rsidRDefault="00214DA5" w:rsidP="00BF55F8">
      <w:pPr>
        <w:spacing w:line="240" w:lineRule="auto"/>
        <w:ind w:firstLine="709"/>
        <w:jc w:val="both"/>
        <w:rPr>
          <w:rFonts w:ascii="Times New Roman" w:hAnsi="Times New Roman" w:cs="Times New Roman"/>
          <w:bCs/>
          <w:sz w:val="24"/>
          <w:szCs w:val="24"/>
        </w:rPr>
      </w:pPr>
      <w:r w:rsidRPr="00BD79D4">
        <w:rPr>
          <w:rFonts w:ascii="Times New Roman" w:hAnsi="Times New Roman" w:cs="Times New Roman"/>
          <w:bCs/>
          <w:sz w:val="24"/>
          <w:szCs w:val="24"/>
        </w:rPr>
        <w:t>6.</w:t>
      </w:r>
      <w:r w:rsidR="00E86D1B" w:rsidRPr="00BD79D4">
        <w:rPr>
          <w:rFonts w:ascii="Times New Roman" w:hAnsi="Times New Roman" w:cs="Times New Roman"/>
          <w:bCs/>
          <w:sz w:val="24"/>
          <w:szCs w:val="24"/>
        </w:rPr>
        <w:t>4</w:t>
      </w:r>
      <w:r w:rsidR="008C0890" w:rsidRPr="00BD79D4">
        <w:rPr>
          <w:rFonts w:ascii="Times New Roman" w:hAnsi="Times New Roman" w:cs="Times New Roman"/>
          <w:bCs/>
          <w:sz w:val="24"/>
          <w:szCs w:val="24"/>
        </w:rPr>
        <w:t>.1.2. ikimokyklinio ugdymo grupėse, kuriose ugdomi mokiniai nuo 2 iki 3 m.</w:t>
      </w:r>
      <w:r w:rsidR="00CC6928" w:rsidRPr="00BD79D4">
        <w:rPr>
          <w:rFonts w:ascii="Times New Roman" w:hAnsi="Times New Roman" w:cs="Times New Roman"/>
          <w:bCs/>
          <w:sz w:val="24"/>
          <w:szCs w:val="24"/>
        </w:rPr>
        <w:t>,</w:t>
      </w:r>
      <w:r w:rsidR="008C0890" w:rsidRPr="00BD79D4">
        <w:rPr>
          <w:rFonts w:ascii="Times New Roman" w:hAnsi="Times New Roman" w:cs="Times New Roman"/>
          <w:bCs/>
          <w:sz w:val="24"/>
          <w:szCs w:val="24"/>
        </w:rPr>
        <w:t xml:space="preserve"> – 15 mokinių;</w:t>
      </w:r>
    </w:p>
    <w:p w14:paraId="618C35EA" w14:textId="307CA31F" w:rsidR="008C0890" w:rsidRPr="00BD79D4" w:rsidRDefault="00214DA5" w:rsidP="00BF55F8">
      <w:pPr>
        <w:spacing w:line="240" w:lineRule="auto"/>
        <w:ind w:firstLine="709"/>
        <w:jc w:val="both"/>
        <w:rPr>
          <w:rFonts w:ascii="Times New Roman" w:hAnsi="Times New Roman" w:cs="Times New Roman"/>
          <w:bCs/>
          <w:sz w:val="24"/>
          <w:szCs w:val="24"/>
        </w:rPr>
      </w:pPr>
      <w:r w:rsidRPr="00BD79D4">
        <w:rPr>
          <w:rFonts w:ascii="Times New Roman" w:hAnsi="Times New Roman" w:cs="Times New Roman"/>
          <w:bCs/>
          <w:sz w:val="24"/>
          <w:szCs w:val="24"/>
        </w:rPr>
        <w:t>6.</w:t>
      </w:r>
      <w:r w:rsidR="00E86D1B" w:rsidRPr="00BD79D4">
        <w:rPr>
          <w:rFonts w:ascii="Times New Roman" w:hAnsi="Times New Roman" w:cs="Times New Roman"/>
          <w:bCs/>
          <w:sz w:val="24"/>
          <w:szCs w:val="24"/>
        </w:rPr>
        <w:t>4</w:t>
      </w:r>
      <w:r w:rsidR="008C0890" w:rsidRPr="00BD79D4">
        <w:rPr>
          <w:rFonts w:ascii="Times New Roman" w:hAnsi="Times New Roman" w:cs="Times New Roman"/>
          <w:bCs/>
          <w:sz w:val="24"/>
          <w:szCs w:val="24"/>
        </w:rPr>
        <w:t>.1.3. ikimokyklinio ugdymo grupėse, kuriose ugdomi mokiniai nuo 3 m., ir priešmokyklinio ugdymo grupėse – 20 mokinių;</w:t>
      </w:r>
    </w:p>
    <w:p w14:paraId="5AFD40C0" w14:textId="0B04ADDC" w:rsidR="008C0890" w:rsidRPr="00BD79D4" w:rsidRDefault="00214DA5" w:rsidP="00BF55F8">
      <w:pPr>
        <w:spacing w:line="240" w:lineRule="auto"/>
        <w:ind w:firstLine="709"/>
        <w:jc w:val="both"/>
        <w:rPr>
          <w:rFonts w:ascii="Times New Roman" w:hAnsi="Times New Roman" w:cs="Times New Roman"/>
          <w:bCs/>
          <w:sz w:val="24"/>
          <w:szCs w:val="24"/>
        </w:rPr>
      </w:pPr>
      <w:r w:rsidRPr="00BD79D4">
        <w:rPr>
          <w:rFonts w:ascii="Times New Roman" w:hAnsi="Times New Roman" w:cs="Times New Roman"/>
          <w:bCs/>
          <w:sz w:val="24"/>
          <w:szCs w:val="24"/>
        </w:rPr>
        <w:t>6.</w:t>
      </w:r>
      <w:r w:rsidR="00E86D1B" w:rsidRPr="00BD79D4">
        <w:rPr>
          <w:rFonts w:ascii="Times New Roman" w:hAnsi="Times New Roman" w:cs="Times New Roman"/>
          <w:bCs/>
          <w:sz w:val="24"/>
          <w:szCs w:val="24"/>
        </w:rPr>
        <w:t>4</w:t>
      </w:r>
      <w:r w:rsidR="008C0890" w:rsidRPr="00BD79D4">
        <w:rPr>
          <w:rFonts w:ascii="Times New Roman" w:hAnsi="Times New Roman" w:cs="Times New Roman"/>
          <w:bCs/>
          <w:sz w:val="24"/>
          <w:szCs w:val="24"/>
        </w:rPr>
        <w:t xml:space="preserve">.1.4. </w:t>
      </w:r>
      <w:r w:rsidR="005C0E97" w:rsidRPr="00BD79D4">
        <w:rPr>
          <w:rFonts w:ascii="Times New Roman" w:hAnsi="Times New Roman" w:cs="Times New Roman"/>
          <w:bCs/>
          <w:sz w:val="24"/>
          <w:szCs w:val="24"/>
        </w:rPr>
        <w:t xml:space="preserve">klasėse, kuriose ugdoma pagal </w:t>
      </w:r>
      <w:r w:rsidR="008C0890" w:rsidRPr="00BD79D4">
        <w:rPr>
          <w:rFonts w:ascii="Times New Roman" w:hAnsi="Times New Roman" w:cs="Times New Roman"/>
          <w:bCs/>
          <w:sz w:val="24"/>
          <w:szCs w:val="24"/>
        </w:rPr>
        <w:t>pradinio ugdymo</w:t>
      </w:r>
      <w:r w:rsidR="005C0E97" w:rsidRPr="00BD79D4">
        <w:rPr>
          <w:rFonts w:ascii="Times New Roman" w:hAnsi="Times New Roman" w:cs="Times New Roman"/>
          <w:bCs/>
          <w:sz w:val="24"/>
          <w:szCs w:val="24"/>
        </w:rPr>
        <w:t xml:space="preserve"> programą</w:t>
      </w:r>
      <w:r w:rsidR="00CC6928" w:rsidRPr="00BD79D4">
        <w:rPr>
          <w:rFonts w:ascii="Times New Roman" w:hAnsi="Times New Roman" w:cs="Times New Roman"/>
          <w:bCs/>
          <w:sz w:val="24"/>
          <w:szCs w:val="24"/>
        </w:rPr>
        <w:t>,</w:t>
      </w:r>
      <w:r w:rsidR="008C0890" w:rsidRPr="00BD79D4">
        <w:rPr>
          <w:rFonts w:ascii="Times New Roman" w:hAnsi="Times New Roman" w:cs="Times New Roman"/>
          <w:bCs/>
          <w:sz w:val="24"/>
          <w:szCs w:val="24"/>
        </w:rPr>
        <w:t xml:space="preserve"> – 24 mokinių;</w:t>
      </w:r>
    </w:p>
    <w:p w14:paraId="40A9F16C" w14:textId="016B8726" w:rsidR="008C0890" w:rsidRPr="00BD79D4" w:rsidRDefault="00214DA5" w:rsidP="00BF55F8">
      <w:pPr>
        <w:spacing w:line="240" w:lineRule="auto"/>
        <w:ind w:firstLine="709"/>
        <w:jc w:val="both"/>
        <w:rPr>
          <w:rFonts w:ascii="Times New Roman" w:hAnsi="Times New Roman" w:cs="Times New Roman"/>
          <w:bCs/>
          <w:sz w:val="24"/>
          <w:szCs w:val="24"/>
        </w:rPr>
      </w:pPr>
      <w:r w:rsidRPr="00BD79D4">
        <w:rPr>
          <w:rFonts w:ascii="Times New Roman" w:hAnsi="Times New Roman" w:cs="Times New Roman"/>
          <w:bCs/>
          <w:sz w:val="24"/>
          <w:szCs w:val="24"/>
        </w:rPr>
        <w:t>6.</w:t>
      </w:r>
      <w:r w:rsidR="00E86D1B" w:rsidRPr="00BD79D4">
        <w:rPr>
          <w:rFonts w:ascii="Times New Roman" w:hAnsi="Times New Roman" w:cs="Times New Roman"/>
          <w:bCs/>
          <w:sz w:val="24"/>
          <w:szCs w:val="24"/>
        </w:rPr>
        <w:t>4</w:t>
      </w:r>
      <w:r w:rsidR="008C0890" w:rsidRPr="00BD79D4">
        <w:rPr>
          <w:rFonts w:ascii="Times New Roman" w:hAnsi="Times New Roman" w:cs="Times New Roman"/>
          <w:bCs/>
          <w:sz w:val="24"/>
          <w:szCs w:val="24"/>
        </w:rPr>
        <w:t>.1.5.</w:t>
      </w:r>
      <w:r w:rsidR="005C0E97" w:rsidRPr="00BD79D4">
        <w:rPr>
          <w:rFonts w:ascii="Times New Roman" w:hAnsi="Times New Roman" w:cs="Times New Roman"/>
          <w:bCs/>
          <w:sz w:val="24"/>
          <w:szCs w:val="24"/>
        </w:rPr>
        <w:t xml:space="preserve"> klasėse, kuriose ugdoma pagal</w:t>
      </w:r>
      <w:r w:rsidR="008C0890" w:rsidRPr="00BD79D4">
        <w:rPr>
          <w:rFonts w:ascii="Times New Roman" w:hAnsi="Times New Roman" w:cs="Times New Roman"/>
          <w:bCs/>
          <w:sz w:val="24"/>
          <w:szCs w:val="24"/>
        </w:rPr>
        <w:t xml:space="preserve"> pagrindinio ir vidurinio ugdymo</w:t>
      </w:r>
      <w:r w:rsidR="005C0E97" w:rsidRPr="00BD79D4">
        <w:rPr>
          <w:rFonts w:ascii="Times New Roman" w:hAnsi="Times New Roman" w:cs="Times New Roman"/>
          <w:bCs/>
          <w:sz w:val="24"/>
          <w:szCs w:val="24"/>
        </w:rPr>
        <w:t xml:space="preserve"> programas</w:t>
      </w:r>
      <w:r w:rsidR="00CC6928" w:rsidRPr="00BD79D4">
        <w:rPr>
          <w:rFonts w:ascii="Times New Roman" w:hAnsi="Times New Roman" w:cs="Times New Roman"/>
          <w:bCs/>
          <w:sz w:val="24"/>
          <w:szCs w:val="24"/>
        </w:rPr>
        <w:t>,</w:t>
      </w:r>
      <w:r w:rsidR="008C0890" w:rsidRPr="00BD79D4">
        <w:rPr>
          <w:rFonts w:ascii="Times New Roman" w:hAnsi="Times New Roman" w:cs="Times New Roman"/>
          <w:bCs/>
          <w:sz w:val="24"/>
          <w:szCs w:val="24"/>
        </w:rPr>
        <w:t xml:space="preserve">  – 30</w:t>
      </w:r>
      <w:r w:rsidR="00CE49F9" w:rsidRPr="00BD79D4">
        <w:rPr>
          <w:rFonts w:ascii="Times New Roman" w:hAnsi="Times New Roman" w:cs="Times New Roman"/>
          <w:bCs/>
          <w:sz w:val="24"/>
          <w:szCs w:val="24"/>
        </w:rPr>
        <w:t> </w:t>
      </w:r>
      <w:r w:rsidR="008C0890" w:rsidRPr="00BD79D4">
        <w:rPr>
          <w:rFonts w:ascii="Times New Roman" w:hAnsi="Times New Roman" w:cs="Times New Roman"/>
          <w:bCs/>
          <w:sz w:val="24"/>
          <w:szCs w:val="24"/>
        </w:rPr>
        <w:t>mokinių;</w:t>
      </w:r>
    </w:p>
    <w:p w14:paraId="5A95B665" w14:textId="0A67F36B" w:rsidR="00537AAF" w:rsidRPr="00BD79D4" w:rsidRDefault="00537AAF" w:rsidP="00BF55F8">
      <w:pPr>
        <w:ind w:firstLine="709"/>
        <w:jc w:val="both"/>
        <w:rPr>
          <w:rFonts w:ascii="Times New Roman" w:hAnsi="Times New Roman" w:cs="Times New Roman"/>
          <w:bCs/>
          <w:sz w:val="24"/>
          <w:szCs w:val="24"/>
        </w:rPr>
      </w:pPr>
      <w:bookmarkStart w:id="2" w:name="_Hlk88743810"/>
      <w:r w:rsidRPr="00BD79D4">
        <w:rPr>
          <w:rFonts w:ascii="Times New Roman" w:hAnsi="Times New Roman" w:cs="Times New Roman"/>
          <w:bCs/>
          <w:sz w:val="24"/>
          <w:szCs w:val="24"/>
        </w:rPr>
        <w:t>6.</w:t>
      </w:r>
      <w:r w:rsidR="00E86D1B" w:rsidRPr="00BD79D4">
        <w:rPr>
          <w:rFonts w:ascii="Times New Roman" w:hAnsi="Times New Roman" w:cs="Times New Roman"/>
          <w:bCs/>
          <w:sz w:val="24"/>
          <w:szCs w:val="24"/>
        </w:rPr>
        <w:t>4</w:t>
      </w:r>
      <w:r w:rsidRPr="00BD79D4">
        <w:rPr>
          <w:rFonts w:ascii="Times New Roman" w:hAnsi="Times New Roman" w:cs="Times New Roman"/>
          <w:bCs/>
          <w:sz w:val="24"/>
          <w:szCs w:val="24"/>
        </w:rPr>
        <w:t xml:space="preserve">.2. </w:t>
      </w:r>
      <w:r w:rsidR="00513EE1" w:rsidRPr="00BD79D4">
        <w:rPr>
          <w:rFonts w:ascii="Times New Roman" w:hAnsi="Times New Roman" w:cs="Times New Roman"/>
          <w:bCs/>
          <w:sz w:val="24"/>
          <w:szCs w:val="24"/>
        </w:rPr>
        <w:t>siekti</w:t>
      </w:r>
      <w:r w:rsidRPr="00BD79D4">
        <w:rPr>
          <w:rFonts w:ascii="Times New Roman" w:hAnsi="Times New Roman" w:cs="Times New Roman"/>
          <w:bCs/>
          <w:sz w:val="24"/>
          <w:szCs w:val="24"/>
        </w:rPr>
        <w:t>, kad nuo 2023 m. rugsėjo 1 d. dėl įgytų ar įgimtų sutrikimų turinčių didelių arba labai didelių specialiųjų ugdymosi poreikių mokinių, besimokančių pagal bendrojo ugdymo programas bendrosios paskirties klasėse, faktinis skaičius būtų dauginamas iš 2 ir, formuojant klases, būtų atsižvelgiama į tokiu būdu padidintą šių mokinių skaičių;</w:t>
      </w:r>
    </w:p>
    <w:p w14:paraId="78DF7D6C" w14:textId="749999E3" w:rsidR="002434E6" w:rsidRPr="00BD79D4" w:rsidRDefault="00214DA5" w:rsidP="00BF55F8">
      <w:pPr>
        <w:spacing w:line="240" w:lineRule="auto"/>
        <w:ind w:firstLine="720"/>
        <w:jc w:val="both"/>
        <w:rPr>
          <w:rFonts w:ascii="Times New Roman" w:hAnsi="Times New Roman" w:cs="Times New Roman"/>
          <w:sz w:val="24"/>
          <w:szCs w:val="24"/>
        </w:rPr>
      </w:pPr>
      <w:r w:rsidRPr="00BD79D4">
        <w:rPr>
          <w:rFonts w:ascii="Times New Roman" w:eastAsia="Calibri" w:hAnsi="Times New Roman" w:cs="Times New Roman"/>
          <w:sz w:val="24"/>
          <w:szCs w:val="24"/>
        </w:rPr>
        <w:t>6.</w:t>
      </w:r>
      <w:r w:rsidR="00F4289F" w:rsidRPr="00BD79D4">
        <w:rPr>
          <w:rFonts w:ascii="Times New Roman" w:eastAsia="Calibri" w:hAnsi="Times New Roman" w:cs="Times New Roman"/>
          <w:sz w:val="24"/>
          <w:szCs w:val="24"/>
        </w:rPr>
        <w:t>5</w:t>
      </w:r>
      <w:r w:rsidR="008C0890" w:rsidRPr="00BD79D4">
        <w:rPr>
          <w:rFonts w:ascii="Times New Roman" w:eastAsia="Calibri" w:hAnsi="Times New Roman" w:cs="Times New Roman"/>
          <w:sz w:val="24"/>
          <w:szCs w:val="24"/>
        </w:rPr>
        <w:t xml:space="preserve">. </w:t>
      </w:r>
      <w:r w:rsidR="006A5D8B" w:rsidRPr="00BD79D4">
        <w:rPr>
          <w:rFonts w:ascii="Times New Roman" w:eastAsia="Calibri" w:hAnsi="Times New Roman" w:cs="Times New Roman"/>
          <w:sz w:val="24"/>
          <w:szCs w:val="24"/>
        </w:rPr>
        <w:t>k</w:t>
      </w:r>
      <w:r w:rsidR="00AA2B23" w:rsidRPr="00BD79D4">
        <w:rPr>
          <w:rFonts w:ascii="Times New Roman" w:eastAsia="Calibri" w:hAnsi="Times New Roman" w:cs="Times New Roman"/>
          <w:sz w:val="24"/>
          <w:szCs w:val="24"/>
        </w:rPr>
        <w:t>asmet s</w:t>
      </w:r>
      <w:r w:rsidR="008C0890" w:rsidRPr="00BD79D4">
        <w:rPr>
          <w:rFonts w:ascii="Times New Roman" w:hAnsi="Times New Roman" w:cs="Times New Roman"/>
          <w:iCs/>
          <w:sz w:val="24"/>
          <w:szCs w:val="24"/>
        </w:rPr>
        <w:t xml:space="preserve">kirti lėšų </w:t>
      </w:r>
      <w:r w:rsidR="005A2547" w:rsidRPr="00BD79D4">
        <w:rPr>
          <w:rFonts w:ascii="Times New Roman" w:hAnsi="Times New Roman" w:cs="Times New Roman"/>
          <w:iCs/>
          <w:sz w:val="24"/>
          <w:szCs w:val="24"/>
        </w:rPr>
        <w:t>mokytojų</w:t>
      </w:r>
      <w:r w:rsidR="008C0890" w:rsidRPr="00BD79D4">
        <w:rPr>
          <w:rFonts w:ascii="Times New Roman" w:hAnsi="Times New Roman" w:cs="Times New Roman"/>
          <w:sz w:val="24"/>
          <w:szCs w:val="24"/>
        </w:rPr>
        <w:t>, dirbančių pagal ikimokyklinio, priešmokyklinio, bendrojo ugdymo ir profesinio mokymo programas, skaičiui optimizuoti, mokant išeitines išmokas</w:t>
      </w:r>
      <w:r w:rsidR="006A5D8B" w:rsidRPr="00BD79D4">
        <w:rPr>
          <w:rFonts w:ascii="Times New Roman" w:hAnsi="Times New Roman" w:cs="Times New Roman"/>
          <w:sz w:val="24"/>
          <w:szCs w:val="24"/>
        </w:rPr>
        <w:t>;</w:t>
      </w:r>
    </w:p>
    <w:bookmarkEnd w:id="2"/>
    <w:p w14:paraId="6CD232C0" w14:textId="1621C2AC" w:rsidR="00845086" w:rsidRPr="00BD79D4" w:rsidRDefault="00DE195E" w:rsidP="00BF55F8">
      <w:pPr>
        <w:spacing w:line="240" w:lineRule="auto"/>
        <w:ind w:firstLine="720"/>
        <w:jc w:val="both"/>
        <w:rPr>
          <w:rFonts w:ascii="Times New Roman" w:eastAsia="Calibri" w:hAnsi="Times New Roman" w:cs="Times New Roman"/>
          <w:sz w:val="24"/>
          <w:szCs w:val="24"/>
        </w:rPr>
      </w:pPr>
      <w:r w:rsidRPr="00BD79D4">
        <w:rPr>
          <w:rFonts w:ascii="Times New Roman" w:eastAsia="Calibri" w:hAnsi="Times New Roman" w:cs="Times New Roman"/>
          <w:sz w:val="24"/>
          <w:szCs w:val="24"/>
        </w:rPr>
        <w:t>6.</w:t>
      </w:r>
      <w:r w:rsidR="00F4289F" w:rsidRPr="00BD79D4">
        <w:rPr>
          <w:rFonts w:ascii="Times New Roman" w:eastAsia="Calibri" w:hAnsi="Times New Roman" w:cs="Times New Roman"/>
          <w:sz w:val="24"/>
          <w:szCs w:val="24"/>
        </w:rPr>
        <w:t>6</w:t>
      </w:r>
      <w:r w:rsidRPr="00BD79D4">
        <w:rPr>
          <w:rFonts w:ascii="Times New Roman" w:eastAsia="Calibri" w:hAnsi="Times New Roman" w:cs="Times New Roman"/>
          <w:sz w:val="24"/>
          <w:szCs w:val="24"/>
        </w:rPr>
        <w:t xml:space="preserve">. </w:t>
      </w:r>
      <w:r w:rsidR="006A5D8B" w:rsidRPr="00BD79D4">
        <w:rPr>
          <w:rFonts w:ascii="Times New Roman" w:eastAsia="Calibri" w:hAnsi="Times New Roman" w:cs="Times New Roman"/>
          <w:sz w:val="24"/>
          <w:szCs w:val="24"/>
        </w:rPr>
        <w:t>v</w:t>
      </w:r>
      <w:r w:rsidRPr="00BD79D4">
        <w:rPr>
          <w:rFonts w:ascii="Times New Roman" w:eastAsia="Calibri" w:hAnsi="Times New Roman" w:cs="Times New Roman"/>
          <w:sz w:val="24"/>
          <w:szCs w:val="24"/>
        </w:rPr>
        <w:t xml:space="preserve">ykdant </w:t>
      </w:r>
      <w:r w:rsidR="004A280D" w:rsidRPr="00BD79D4">
        <w:rPr>
          <w:rFonts w:ascii="Times New Roman" w:eastAsia="Calibri" w:hAnsi="Times New Roman" w:cs="Times New Roman"/>
          <w:sz w:val="24"/>
          <w:szCs w:val="24"/>
        </w:rPr>
        <w:t xml:space="preserve">mokyklų </w:t>
      </w:r>
      <w:r w:rsidRPr="00BD79D4">
        <w:rPr>
          <w:rFonts w:ascii="Times New Roman" w:eastAsia="Calibri" w:hAnsi="Times New Roman" w:cs="Times New Roman"/>
          <w:sz w:val="24"/>
          <w:szCs w:val="24"/>
        </w:rPr>
        <w:t>tinklo optimizavimą, sutaup</w:t>
      </w:r>
      <w:r w:rsidR="000639CD" w:rsidRPr="00BD79D4">
        <w:rPr>
          <w:rFonts w:ascii="Times New Roman" w:eastAsia="Calibri" w:hAnsi="Times New Roman" w:cs="Times New Roman"/>
          <w:sz w:val="24"/>
          <w:szCs w:val="24"/>
        </w:rPr>
        <w:t xml:space="preserve">ytas mokymo lėšas nukreipti </w:t>
      </w:r>
      <w:r w:rsidR="00337E4B" w:rsidRPr="00BD79D4">
        <w:rPr>
          <w:rFonts w:ascii="Times New Roman" w:eastAsia="Calibri" w:hAnsi="Times New Roman" w:cs="Times New Roman"/>
          <w:sz w:val="24"/>
          <w:szCs w:val="24"/>
        </w:rPr>
        <w:t xml:space="preserve">ugdymo </w:t>
      </w:r>
      <w:r w:rsidR="000639CD" w:rsidRPr="00BD79D4">
        <w:rPr>
          <w:rFonts w:ascii="Times New Roman" w:eastAsia="Calibri" w:hAnsi="Times New Roman" w:cs="Times New Roman"/>
          <w:sz w:val="24"/>
          <w:szCs w:val="24"/>
        </w:rPr>
        <w:t>reikmėms.</w:t>
      </w:r>
      <w:r w:rsidR="00845086" w:rsidRPr="00BD79D4">
        <w:rPr>
          <w:rFonts w:ascii="Times New Roman" w:eastAsia="Calibri" w:hAnsi="Times New Roman" w:cs="Times New Roman"/>
          <w:sz w:val="24"/>
          <w:szCs w:val="24"/>
        </w:rPr>
        <w:t xml:space="preserve"> Rekomenduoti mokyklų savininko teises ir pareigas įgyvendinančioms institucijoms (dalyvių susirinkimams</w:t>
      </w:r>
      <w:r w:rsidR="00FF1E54" w:rsidRPr="00BD79D4">
        <w:rPr>
          <w:rFonts w:ascii="Times New Roman" w:eastAsia="Calibri" w:hAnsi="Times New Roman" w:cs="Times New Roman"/>
          <w:sz w:val="24"/>
          <w:szCs w:val="24"/>
        </w:rPr>
        <w:t>)</w:t>
      </w:r>
      <w:r w:rsidR="00845086" w:rsidRPr="00BD79D4">
        <w:rPr>
          <w:rFonts w:ascii="Times New Roman" w:eastAsia="Calibri" w:hAnsi="Times New Roman" w:cs="Times New Roman"/>
          <w:sz w:val="24"/>
          <w:szCs w:val="24"/>
        </w:rPr>
        <w:t xml:space="preserve"> sutaupytas ūkio lėšas nukreipti </w:t>
      </w:r>
      <w:r w:rsidR="005A5037" w:rsidRPr="00BD79D4">
        <w:rPr>
          <w:rFonts w:ascii="Times New Roman" w:eastAsia="Calibri" w:hAnsi="Times New Roman" w:cs="Times New Roman"/>
          <w:sz w:val="24"/>
          <w:szCs w:val="24"/>
        </w:rPr>
        <w:t>ugdymo</w:t>
      </w:r>
      <w:r w:rsidR="005A5037" w:rsidRPr="00BD79D4" w:rsidDel="005A5037">
        <w:rPr>
          <w:rFonts w:ascii="Times New Roman" w:eastAsia="Calibri" w:hAnsi="Times New Roman" w:cs="Times New Roman"/>
          <w:sz w:val="24"/>
          <w:szCs w:val="24"/>
        </w:rPr>
        <w:t xml:space="preserve"> </w:t>
      </w:r>
      <w:r w:rsidR="005A5037" w:rsidRPr="00BD79D4">
        <w:rPr>
          <w:rFonts w:ascii="Times New Roman" w:eastAsia="Calibri" w:hAnsi="Times New Roman" w:cs="Times New Roman"/>
          <w:sz w:val="24"/>
          <w:szCs w:val="24"/>
        </w:rPr>
        <w:t>ir mokyklų ūkio</w:t>
      </w:r>
      <w:r w:rsidR="00011BAB" w:rsidRPr="00BD79D4">
        <w:rPr>
          <w:rFonts w:ascii="Times New Roman" w:eastAsia="Calibri" w:hAnsi="Times New Roman" w:cs="Times New Roman"/>
          <w:sz w:val="24"/>
          <w:szCs w:val="24"/>
        </w:rPr>
        <w:t xml:space="preserve"> </w:t>
      </w:r>
      <w:r w:rsidR="00845086" w:rsidRPr="00BD79D4">
        <w:rPr>
          <w:rFonts w:ascii="Times New Roman" w:eastAsia="Calibri" w:hAnsi="Times New Roman" w:cs="Times New Roman"/>
          <w:sz w:val="24"/>
          <w:szCs w:val="24"/>
        </w:rPr>
        <w:t>reikmėms</w:t>
      </w:r>
      <w:r w:rsidR="006A5D8B" w:rsidRPr="00BD79D4">
        <w:rPr>
          <w:rFonts w:ascii="Times New Roman" w:eastAsia="Calibri" w:hAnsi="Times New Roman" w:cs="Times New Roman"/>
          <w:sz w:val="24"/>
          <w:szCs w:val="24"/>
        </w:rPr>
        <w:t>;</w:t>
      </w:r>
    </w:p>
    <w:p w14:paraId="52AD0E11" w14:textId="283606D8" w:rsidR="00555370" w:rsidRPr="00BD79D4" w:rsidRDefault="00CE0F61" w:rsidP="00BF55F8">
      <w:pPr>
        <w:spacing w:line="240" w:lineRule="auto"/>
        <w:ind w:firstLine="720"/>
        <w:jc w:val="both"/>
        <w:rPr>
          <w:rFonts w:ascii="Times New Roman" w:eastAsia="Calibri" w:hAnsi="Times New Roman" w:cs="Times New Roman"/>
          <w:sz w:val="24"/>
          <w:szCs w:val="24"/>
        </w:rPr>
      </w:pPr>
      <w:r w:rsidRPr="00BD79D4">
        <w:rPr>
          <w:rFonts w:ascii="Times New Roman" w:eastAsia="Calibri" w:hAnsi="Times New Roman" w:cs="Times New Roman"/>
          <w:sz w:val="24"/>
          <w:szCs w:val="24"/>
        </w:rPr>
        <w:t>6.</w:t>
      </w:r>
      <w:r w:rsidR="00F4289F" w:rsidRPr="00BD79D4">
        <w:rPr>
          <w:rFonts w:ascii="Times New Roman" w:eastAsia="Calibri" w:hAnsi="Times New Roman" w:cs="Times New Roman"/>
          <w:sz w:val="24"/>
          <w:szCs w:val="24"/>
        </w:rPr>
        <w:t>7</w:t>
      </w:r>
      <w:r w:rsidRPr="00BD79D4">
        <w:rPr>
          <w:rFonts w:ascii="Times New Roman" w:eastAsia="Calibri" w:hAnsi="Times New Roman" w:cs="Times New Roman"/>
          <w:sz w:val="24"/>
          <w:szCs w:val="24"/>
        </w:rPr>
        <w:t xml:space="preserve">. </w:t>
      </w:r>
      <w:r w:rsidR="00E811E1" w:rsidRPr="00BD79D4">
        <w:rPr>
          <w:rFonts w:ascii="Times New Roman" w:eastAsia="Calibri" w:hAnsi="Times New Roman" w:cs="Times New Roman"/>
          <w:sz w:val="24"/>
          <w:szCs w:val="24"/>
        </w:rPr>
        <w:t>r</w:t>
      </w:r>
      <w:r w:rsidRPr="00BD79D4">
        <w:rPr>
          <w:rFonts w:ascii="Times New Roman" w:eastAsia="Calibri" w:hAnsi="Times New Roman" w:cs="Times New Roman"/>
          <w:sz w:val="24"/>
          <w:szCs w:val="24"/>
        </w:rPr>
        <w:t xml:space="preserve">ekomenduoti savivaldybėms, skiriant ūkio lėšų mokykloms, numatyti </w:t>
      </w:r>
      <w:r w:rsidR="00E62BD5" w:rsidRPr="00BD79D4">
        <w:rPr>
          <w:rFonts w:ascii="Times New Roman" w:eastAsia="Calibri" w:hAnsi="Times New Roman" w:cs="Times New Roman"/>
          <w:sz w:val="24"/>
          <w:szCs w:val="24"/>
        </w:rPr>
        <w:t xml:space="preserve">papildomų </w:t>
      </w:r>
      <w:r w:rsidRPr="00BD79D4">
        <w:rPr>
          <w:rFonts w:ascii="Times New Roman" w:eastAsia="Calibri" w:hAnsi="Times New Roman" w:cs="Times New Roman"/>
          <w:sz w:val="24"/>
          <w:szCs w:val="24"/>
        </w:rPr>
        <w:t xml:space="preserve">lėšų aprūpinti mokytojus jų darbui atlikti būtinomis kanceliarinėms priemonėmis, kad kiekvienai mokytojo pareigybei </w:t>
      </w:r>
      <w:r w:rsidR="00F65FC0" w:rsidRPr="00BD79D4">
        <w:rPr>
          <w:rFonts w:ascii="Times New Roman" w:eastAsia="Calibri" w:hAnsi="Times New Roman" w:cs="Times New Roman"/>
          <w:sz w:val="24"/>
          <w:szCs w:val="24"/>
        </w:rPr>
        <w:t xml:space="preserve">šiam tikslui </w:t>
      </w:r>
      <w:r w:rsidRPr="00BD79D4">
        <w:rPr>
          <w:rFonts w:ascii="Times New Roman" w:eastAsia="Calibri" w:hAnsi="Times New Roman" w:cs="Times New Roman"/>
          <w:sz w:val="24"/>
          <w:szCs w:val="24"/>
        </w:rPr>
        <w:t xml:space="preserve">metams </w:t>
      </w:r>
      <w:r w:rsidR="00F65FC0" w:rsidRPr="00BD79D4">
        <w:rPr>
          <w:rFonts w:ascii="Times New Roman" w:eastAsia="Calibri" w:hAnsi="Times New Roman" w:cs="Times New Roman"/>
          <w:sz w:val="24"/>
          <w:szCs w:val="24"/>
        </w:rPr>
        <w:t>tektų</w:t>
      </w:r>
      <w:r w:rsidRPr="00BD79D4">
        <w:rPr>
          <w:rFonts w:ascii="Times New Roman" w:eastAsia="Calibri" w:hAnsi="Times New Roman" w:cs="Times New Roman"/>
          <w:sz w:val="24"/>
          <w:szCs w:val="24"/>
        </w:rPr>
        <w:t xml:space="preserve"> ne mažiau kaip po 60 </w:t>
      </w:r>
      <w:r w:rsidR="00F65FC0" w:rsidRPr="00BD79D4">
        <w:rPr>
          <w:rFonts w:ascii="Times New Roman" w:eastAsia="Calibri" w:hAnsi="Times New Roman" w:cs="Times New Roman"/>
          <w:sz w:val="24"/>
          <w:szCs w:val="24"/>
        </w:rPr>
        <w:t>eurų;</w:t>
      </w:r>
    </w:p>
    <w:p w14:paraId="18646E6D" w14:textId="6BF4C6D7" w:rsidR="008C0890" w:rsidRPr="00BD79D4" w:rsidRDefault="00214DA5" w:rsidP="00BF55F8">
      <w:pPr>
        <w:spacing w:line="240" w:lineRule="auto"/>
        <w:ind w:firstLine="720"/>
        <w:jc w:val="both"/>
        <w:rPr>
          <w:rFonts w:ascii="Times New Roman" w:hAnsi="Times New Roman" w:cs="Times New Roman"/>
          <w:sz w:val="24"/>
          <w:szCs w:val="24"/>
        </w:rPr>
      </w:pPr>
      <w:r w:rsidRPr="00BD79D4">
        <w:rPr>
          <w:rFonts w:ascii="Times New Roman" w:eastAsia="Calibri" w:hAnsi="Times New Roman" w:cs="Times New Roman"/>
          <w:sz w:val="24"/>
          <w:szCs w:val="24"/>
        </w:rPr>
        <w:t>6.</w:t>
      </w:r>
      <w:r w:rsidR="00F4289F" w:rsidRPr="00BD79D4">
        <w:rPr>
          <w:rFonts w:ascii="Times New Roman" w:eastAsia="Calibri" w:hAnsi="Times New Roman" w:cs="Times New Roman"/>
          <w:sz w:val="24"/>
          <w:szCs w:val="24"/>
        </w:rPr>
        <w:t>8</w:t>
      </w:r>
      <w:r w:rsidR="008C0890" w:rsidRPr="00BD79D4">
        <w:rPr>
          <w:rFonts w:ascii="Times New Roman" w:eastAsia="Calibri" w:hAnsi="Times New Roman" w:cs="Times New Roman"/>
          <w:sz w:val="24"/>
          <w:szCs w:val="24"/>
        </w:rPr>
        <w:t xml:space="preserve">. </w:t>
      </w:r>
      <w:r w:rsidR="006A5D8B" w:rsidRPr="00BD79D4">
        <w:rPr>
          <w:rFonts w:ascii="Times New Roman" w:hAnsi="Times New Roman" w:cs="Times New Roman"/>
          <w:sz w:val="24"/>
          <w:szCs w:val="24"/>
        </w:rPr>
        <w:t>r</w:t>
      </w:r>
      <w:r w:rsidR="008C0890" w:rsidRPr="00BD79D4">
        <w:rPr>
          <w:rFonts w:ascii="Times New Roman" w:hAnsi="Times New Roman" w:cs="Times New Roman"/>
          <w:sz w:val="24"/>
          <w:szCs w:val="24"/>
        </w:rPr>
        <w:t>ekomenduoti mokyklų savininko teises ir pareigas įgyvendinančioms institucijoms (dalyvių susirinkimams) ar jų įgaliotiems asmenims, vadovaujantis Lietuvos Respublikos švietimo įstatymu, Lietuvos Respublikos vietos savivaldos įstatymu ir Lietuvos Respublikos transporto lengvatų įstatymu, nustatyti pedagoginių darbuotojų kelionės į darbą</w:t>
      </w:r>
      <w:r w:rsidR="00337E4B" w:rsidRPr="00BD79D4">
        <w:rPr>
          <w:rFonts w:ascii="Times New Roman" w:hAnsi="Times New Roman" w:cs="Times New Roman"/>
          <w:sz w:val="24"/>
          <w:szCs w:val="24"/>
        </w:rPr>
        <w:t xml:space="preserve"> ir iš darbo</w:t>
      </w:r>
      <w:r w:rsidR="008C0890" w:rsidRPr="00BD79D4">
        <w:rPr>
          <w:rFonts w:ascii="Times New Roman" w:hAnsi="Times New Roman" w:cs="Times New Roman"/>
          <w:sz w:val="24"/>
          <w:szCs w:val="24"/>
        </w:rPr>
        <w:t xml:space="preserve"> išlaidų kompensavimo tvarką</w:t>
      </w:r>
      <w:r w:rsidR="006A5D8B" w:rsidRPr="00BD79D4">
        <w:rPr>
          <w:rFonts w:ascii="Times New Roman" w:hAnsi="Times New Roman" w:cs="Times New Roman"/>
          <w:sz w:val="24"/>
          <w:szCs w:val="24"/>
        </w:rPr>
        <w:t>;</w:t>
      </w:r>
    </w:p>
    <w:p w14:paraId="227DE804" w14:textId="5F4D65F0" w:rsidR="00372052" w:rsidRPr="00BD79D4" w:rsidRDefault="00F866EE" w:rsidP="00BF55F8">
      <w:pPr>
        <w:spacing w:line="240" w:lineRule="auto"/>
        <w:ind w:firstLine="720"/>
        <w:jc w:val="both"/>
        <w:rPr>
          <w:rFonts w:ascii="Times New Roman" w:eastAsia="Calibri" w:hAnsi="Times New Roman" w:cs="Times New Roman"/>
          <w:color w:val="auto"/>
          <w:sz w:val="24"/>
          <w:szCs w:val="24"/>
        </w:rPr>
      </w:pPr>
      <w:r w:rsidRPr="00BD79D4">
        <w:rPr>
          <w:rFonts w:ascii="Times New Roman" w:eastAsia="Calibri" w:hAnsi="Times New Roman" w:cs="Times New Roman"/>
          <w:color w:val="auto"/>
          <w:sz w:val="24"/>
          <w:szCs w:val="24"/>
        </w:rPr>
        <w:t>6.</w:t>
      </w:r>
      <w:r w:rsidR="00F4289F" w:rsidRPr="00BD79D4">
        <w:rPr>
          <w:rFonts w:ascii="Times New Roman" w:eastAsia="Calibri" w:hAnsi="Times New Roman" w:cs="Times New Roman"/>
          <w:color w:val="auto"/>
          <w:sz w:val="24"/>
          <w:szCs w:val="24"/>
        </w:rPr>
        <w:t>9</w:t>
      </w:r>
      <w:r w:rsidR="00372052" w:rsidRPr="00BD79D4">
        <w:rPr>
          <w:rFonts w:ascii="Times New Roman" w:eastAsia="Calibri" w:hAnsi="Times New Roman" w:cs="Times New Roman"/>
          <w:color w:val="auto"/>
          <w:sz w:val="24"/>
          <w:szCs w:val="24"/>
        </w:rPr>
        <w:t xml:space="preserve">. </w:t>
      </w:r>
      <w:r w:rsidR="006A5D8B" w:rsidRPr="00BD79D4">
        <w:rPr>
          <w:rFonts w:ascii="Times New Roman" w:eastAsia="Calibri" w:hAnsi="Times New Roman" w:cs="Times New Roman"/>
          <w:color w:val="auto"/>
          <w:sz w:val="24"/>
          <w:szCs w:val="24"/>
        </w:rPr>
        <w:t>d</w:t>
      </w:r>
      <w:r w:rsidR="00372052" w:rsidRPr="00BD79D4">
        <w:rPr>
          <w:rFonts w:ascii="Times New Roman" w:eastAsia="Calibri" w:hAnsi="Times New Roman" w:cs="Times New Roman"/>
          <w:color w:val="auto"/>
          <w:sz w:val="24"/>
          <w:szCs w:val="24"/>
        </w:rPr>
        <w:t xml:space="preserve">idinti psichologinės pagalbos prieinamumą mokytojams </w:t>
      </w:r>
      <w:r w:rsidR="00372052" w:rsidRPr="00BD79D4">
        <w:rPr>
          <w:rFonts w:ascii="Times New Roman" w:eastAsia="Calibri" w:hAnsi="Times New Roman" w:cs="Times New Roman"/>
          <w:color w:val="auto"/>
          <w:sz w:val="24"/>
        </w:rPr>
        <w:t xml:space="preserve">pedagoginėse psichologinėse tarnybose / švietimo pagalbos tarnybose ir </w:t>
      </w:r>
      <w:r w:rsidR="00497C5D" w:rsidRPr="00BD79D4">
        <w:rPr>
          <w:rFonts w:ascii="Times New Roman" w:eastAsia="Calibri" w:hAnsi="Times New Roman" w:cs="Times New Roman"/>
          <w:color w:val="auto"/>
          <w:sz w:val="24"/>
        </w:rPr>
        <w:t xml:space="preserve">(arba) </w:t>
      </w:r>
      <w:r w:rsidR="00372052" w:rsidRPr="00BD79D4">
        <w:rPr>
          <w:rFonts w:ascii="Times New Roman" w:eastAsia="Calibri" w:hAnsi="Times New Roman" w:cs="Times New Roman"/>
          <w:color w:val="auto"/>
          <w:sz w:val="24"/>
        </w:rPr>
        <w:t>mokyklose.</w:t>
      </w:r>
    </w:p>
    <w:p w14:paraId="533AA317" w14:textId="77777777" w:rsidR="00DE195E" w:rsidRPr="00BD79D4" w:rsidRDefault="00DE195E" w:rsidP="00BF55F8">
      <w:pPr>
        <w:spacing w:line="240" w:lineRule="auto"/>
        <w:ind w:firstLine="720"/>
        <w:jc w:val="both"/>
        <w:rPr>
          <w:rFonts w:ascii="Times New Roman" w:eastAsia="Calibri" w:hAnsi="Times New Roman" w:cs="Times New Roman"/>
          <w:b/>
          <w:sz w:val="24"/>
          <w:szCs w:val="24"/>
        </w:rPr>
      </w:pPr>
    </w:p>
    <w:p w14:paraId="0B8F87B2" w14:textId="77777777" w:rsidR="008C0890" w:rsidRPr="00BD79D4" w:rsidRDefault="008C0890" w:rsidP="00BF55F8">
      <w:pPr>
        <w:spacing w:line="240" w:lineRule="auto"/>
        <w:jc w:val="center"/>
        <w:rPr>
          <w:rFonts w:ascii="Times New Roman" w:eastAsia="Times New Roman" w:hAnsi="Times New Roman" w:cs="Times New Roman"/>
          <w:b/>
          <w:sz w:val="24"/>
          <w:szCs w:val="24"/>
        </w:rPr>
      </w:pPr>
      <w:r w:rsidRPr="00BD79D4">
        <w:rPr>
          <w:rFonts w:ascii="Times New Roman" w:eastAsia="Times New Roman" w:hAnsi="Times New Roman" w:cs="Times New Roman"/>
          <w:b/>
          <w:sz w:val="24"/>
          <w:szCs w:val="24"/>
        </w:rPr>
        <w:t xml:space="preserve">III SKYRIUS </w:t>
      </w:r>
    </w:p>
    <w:p w14:paraId="1C555F14" w14:textId="3C27BA85" w:rsidR="008C0890" w:rsidRPr="00BD79D4" w:rsidRDefault="008C0890" w:rsidP="00BF55F8">
      <w:pPr>
        <w:spacing w:line="240" w:lineRule="auto"/>
        <w:jc w:val="center"/>
        <w:rPr>
          <w:rFonts w:ascii="Times New Roman" w:eastAsia="Times New Roman" w:hAnsi="Times New Roman" w:cs="Times New Roman"/>
          <w:b/>
          <w:sz w:val="24"/>
          <w:szCs w:val="24"/>
        </w:rPr>
      </w:pPr>
      <w:r w:rsidRPr="00BD79D4">
        <w:rPr>
          <w:rFonts w:ascii="Times New Roman" w:eastAsia="Times New Roman" w:hAnsi="Times New Roman" w:cs="Times New Roman"/>
          <w:b/>
          <w:sz w:val="24"/>
          <w:szCs w:val="24"/>
        </w:rPr>
        <w:t>PROFESINĖS SĄJUNGOS VEIKLOS GARANTIJOS IR JOS NARIŲ SOCIALINĖS GARANTIJOS</w:t>
      </w:r>
    </w:p>
    <w:p w14:paraId="122D4A93" w14:textId="77777777" w:rsidR="008C0890" w:rsidRPr="00BD79D4" w:rsidRDefault="008C0890" w:rsidP="00BF55F8">
      <w:pPr>
        <w:spacing w:line="240" w:lineRule="auto"/>
        <w:rPr>
          <w:rFonts w:ascii="Times New Roman" w:eastAsia="Times New Roman" w:hAnsi="Times New Roman" w:cs="Times New Roman"/>
          <w:b/>
          <w:sz w:val="24"/>
          <w:szCs w:val="24"/>
        </w:rPr>
      </w:pPr>
    </w:p>
    <w:p w14:paraId="6E92A7BD" w14:textId="615177B6" w:rsidR="008C0890" w:rsidRPr="00BD79D4" w:rsidRDefault="00214DA5" w:rsidP="00BF55F8">
      <w:pPr>
        <w:spacing w:line="240" w:lineRule="auto"/>
        <w:ind w:firstLine="709"/>
        <w:jc w:val="both"/>
        <w:rPr>
          <w:rFonts w:ascii="Times New Roman" w:hAnsi="Times New Roman" w:cs="Times New Roman"/>
          <w:sz w:val="24"/>
          <w:szCs w:val="24"/>
        </w:rPr>
      </w:pPr>
      <w:r w:rsidRPr="00BD79D4">
        <w:rPr>
          <w:rFonts w:ascii="Times New Roman" w:hAnsi="Times New Roman" w:cs="Times New Roman"/>
          <w:sz w:val="24"/>
          <w:szCs w:val="24"/>
        </w:rPr>
        <w:t>7.</w:t>
      </w:r>
      <w:r w:rsidR="008C0890" w:rsidRPr="00BD79D4">
        <w:rPr>
          <w:rFonts w:ascii="Times New Roman" w:hAnsi="Times New Roman" w:cs="Times New Roman"/>
          <w:sz w:val="24"/>
          <w:szCs w:val="24"/>
        </w:rPr>
        <w:t xml:space="preserve"> Sutarties galiojimo laikotarpiu </w:t>
      </w:r>
      <w:r w:rsidR="00231BFB" w:rsidRPr="00BD79D4">
        <w:rPr>
          <w:rFonts w:ascii="Times New Roman" w:hAnsi="Times New Roman" w:cs="Times New Roman"/>
          <w:sz w:val="24"/>
          <w:szCs w:val="24"/>
        </w:rPr>
        <w:t>P</w:t>
      </w:r>
      <w:r w:rsidR="008C0890" w:rsidRPr="00BD79D4">
        <w:rPr>
          <w:rFonts w:ascii="Times New Roman" w:hAnsi="Times New Roman" w:cs="Times New Roman"/>
          <w:sz w:val="24"/>
          <w:szCs w:val="24"/>
        </w:rPr>
        <w:t>rofesinės sąjungos nariams:</w:t>
      </w:r>
    </w:p>
    <w:p w14:paraId="18A12A65" w14:textId="004A03DC" w:rsidR="00CE6019" w:rsidRPr="00BD79D4" w:rsidRDefault="00537AAF" w:rsidP="00BF55F8">
      <w:pPr>
        <w:ind w:firstLine="709"/>
        <w:jc w:val="both"/>
        <w:rPr>
          <w:rFonts w:ascii="Times New Roman" w:eastAsia="Times New Roman" w:hAnsi="Times New Roman" w:cs="Times New Roman"/>
          <w:color w:val="auto"/>
          <w:sz w:val="24"/>
          <w:szCs w:val="24"/>
          <w:bdr w:val="none" w:sz="0" w:space="0" w:color="auto" w:frame="1"/>
        </w:rPr>
      </w:pPr>
      <w:r w:rsidRPr="00BD79D4">
        <w:rPr>
          <w:rFonts w:ascii="Times New Roman" w:hAnsi="Times New Roman" w:cs="Times New Roman"/>
          <w:color w:val="auto"/>
          <w:sz w:val="24"/>
          <w:szCs w:val="24"/>
        </w:rPr>
        <w:t>7.1. per vienus kalendorinius metus</w:t>
      </w:r>
      <w:r w:rsidR="00F65FC0" w:rsidRPr="00BD79D4">
        <w:rPr>
          <w:rFonts w:ascii="Times New Roman" w:hAnsi="Times New Roman" w:cs="Times New Roman"/>
          <w:color w:val="auto"/>
          <w:sz w:val="24"/>
          <w:szCs w:val="24"/>
        </w:rPr>
        <w:t>,</w:t>
      </w:r>
      <w:r w:rsidR="00AF718A" w:rsidRPr="00BD79D4">
        <w:rPr>
          <w:rFonts w:ascii="Times New Roman" w:hAnsi="Times New Roman" w:cs="Times New Roman"/>
          <w:color w:val="auto"/>
          <w:sz w:val="24"/>
          <w:szCs w:val="24"/>
        </w:rPr>
        <w:t xml:space="preserve"> kurie skaičiuojami nuo atitinkamų metų sausio </w:t>
      </w:r>
      <w:r w:rsidR="00AF718A" w:rsidRPr="00BD79D4">
        <w:rPr>
          <w:rFonts w:ascii="Times New Roman" w:hAnsi="Times New Roman" w:cs="Times New Roman"/>
          <w:color w:val="auto"/>
          <w:sz w:val="24"/>
          <w:szCs w:val="24"/>
          <w:lang w:val="en-US"/>
        </w:rPr>
        <w:t xml:space="preserve">1 d. </w:t>
      </w:r>
      <w:proofErr w:type="spellStart"/>
      <w:r w:rsidR="00AF718A" w:rsidRPr="00BD79D4">
        <w:rPr>
          <w:rFonts w:ascii="Times New Roman" w:hAnsi="Times New Roman" w:cs="Times New Roman"/>
          <w:color w:val="auto"/>
          <w:sz w:val="24"/>
          <w:szCs w:val="24"/>
          <w:lang w:val="en-US"/>
        </w:rPr>
        <w:t>iki</w:t>
      </w:r>
      <w:proofErr w:type="spellEnd"/>
      <w:r w:rsidR="00AF718A" w:rsidRPr="00BD79D4">
        <w:rPr>
          <w:rFonts w:ascii="Times New Roman" w:hAnsi="Times New Roman" w:cs="Times New Roman"/>
          <w:color w:val="auto"/>
          <w:sz w:val="24"/>
          <w:szCs w:val="24"/>
          <w:lang w:val="en-US"/>
        </w:rPr>
        <w:t xml:space="preserve"> </w:t>
      </w:r>
      <w:proofErr w:type="spellStart"/>
      <w:r w:rsidR="00AF718A" w:rsidRPr="00BD79D4">
        <w:rPr>
          <w:rFonts w:ascii="Times New Roman" w:hAnsi="Times New Roman" w:cs="Times New Roman"/>
          <w:color w:val="auto"/>
          <w:sz w:val="24"/>
          <w:szCs w:val="24"/>
          <w:lang w:val="en-US"/>
        </w:rPr>
        <w:t>gruod</w:t>
      </w:r>
      <w:r w:rsidR="00AF718A" w:rsidRPr="00BD79D4">
        <w:rPr>
          <w:rFonts w:ascii="Times New Roman" w:hAnsi="Times New Roman" w:cs="Times New Roman"/>
          <w:color w:val="auto"/>
          <w:sz w:val="24"/>
          <w:szCs w:val="24"/>
        </w:rPr>
        <w:t>žio</w:t>
      </w:r>
      <w:proofErr w:type="spellEnd"/>
      <w:r w:rsidR="00AF718A" w:rsidRPr="00BD79D4">
        <w:rPr>
          <w:rFonts w:ascii="Times New Roman" w:hAnsi="Times New Roman" w:cs="Times New Roman"/>
          <w:color w:val="auto"/>
          <w:sz w:val="24"/>
          <w:szCs w:val="24"/>
        </w:rPr>
        <w:t xml:space="preserve"> </w:t>
      </w:r>
      <w:r w:rsidR="00AF718A" w:rsidRPr="00BD79D4">
        <w:rPr>
          <w:rFonts w:ascii="Times New Roman" w:hAnsi="Times New Roman" w:cs="Times New Roman"/>
          <w:color w:val="auto"/>
          <w:sz w:val="24"/>
          <w:szCs w:val="24"/>
          <w:lang w:val="en-US"/>
        </w:rPr>
        <w:t>31 d. (</w:t>
      </w:r>
      <w:proofErr w:type="spellStart"/>
      <w:r w:rsidR="00AF718A" w:rsidRPr="00BD79D4">
        <w:rPr>
          <w:rFonts w:ascii="Times New Roman" w:hAnsi="Times New Roman" w:cs="Times New Roman"/>
          <w:color w:val="auto"/>
          <w:sz w:val="24"/>
          <w:szCs w:val="24"/>
          <w:lang w:val="en-US"/>
        </w:rPr>
        <w:t>toliau</w:t>
      </w:r>
      <w:proofErr w:type="spellEnd"/>
      <w:r w:rsidR="00AF718A" w:rsidRPr="00BD79D4">
        <w:rPr>
          <w:rFonts w:ascii="Times New Roman" w:hAnsi="Times New Roman" w:cs="Times New Roman"/>
          <w:color w:val="auto"/>
          <w:sz w:val="24"/>
          <w:szCs w:val="24"/>
          <w:lang w:val="en-US"/>
        </w:rPr>
        <w:t xml:space="preserve"> – </w:t>
      </w:r>
      <w:proofErr w:type="spellStart"/>
      <w:r w:rsidR="00AF718A" w:rsidRPr="00BD79D4">
        <w:rPr>
          <w:rFonts w:ascii="Times New Roman" w:hAnsi="Times New Roman" w:cs="Times New Roman"/>
          <w:color w:val="auto"/>
          <w:sz w:val="24"/>
          <w:szCs w:val="24"/>
          <w:lang w:val="en-US"/>
        </w:rPr>
        <w:t>kalendoriniai</w:t>
      </w:r>
      <w:proofErr w:type="spellEnd"/>
      <w:r w:rsidR="00AF718A" w:rsidRPr="00BD79D4">
        <w:rPr>
          <w:rFonts w:ascii="Times New Roman" w:hAnsi="Times New Roman" w:cs="Times New Roman"/>
          <w:color w:val="auto"/>
          <w:sz w:val="24"/>
          <w:szCs w:val="24"/>
          <w:lang w:val="en-US"/>
        </w:rPr>
        <w:t xml:space="preserve"> </w:t>
      </w:r>
      <w:proofErr w:type="spellStart"/>
      <w:r w:rsidR="00AF718A" w:rsidRPr="00BD79D4">
        <w:rPr>
          <w:rFonts w:ascii="Times New Roman" w:hAnsi="Times New Roman" w:cs="Times New Roman"/>
          <w:color w:val="auto"/>
          <w:sz w:val="24"/>
          <w:szCs w:val="24"/>
          <w:lang w:val="en-US"/>
        </w:rPr>
        <w:t>metai</w:t>
      </w:r>
      <w:proofErr w:type="spellEnd"/>
      <w:r w:rsidR="00AF718A" w:rsidRPr="00BD79D4">
        <w:rPr>
          <w:rFonts w:ascii="Times New Roman" w:hAnsi="Times New Roman" w:cs="Times New Roman"/>
          <w:color w:val="auto"/>
          <w:sz w:val="24"/>
          <w:szCs w:val="24"/>
          <w:lang w:val="en-US"/>
        </w:rPr>
        <w:t>),</w:t>
      </w:r>
      <w:r w:rsidR="00F65FC0" w:rsidRPr="00BD79D4">
        <w:rPr>
          <w:rFonts w:ascii="Times New Roman" w:hAnsi="Times New Roman" w:cs="Times New Roman"/>
          <w:b/>
          <w:bCs/>
          <w:color w:val="auto"/>
          <w:sz w:val="24"/>
          <w:szCs w:val="24"/>
        </w:rPr>
        <w:t xml:space="preserve"> </w:t>
      </w:r>
      <w:r w:rsidR="00F65FC0" w:rsidRPr="00BD79D4">
        <w:rPr>
          <w:rFonts w:ascii="Times New Roman" w:hAnsi="Times New Roman" w:cs="Times New Roman"/>
          <w:color w:val="auto"/>
          <w:sz w:val="24"/>
          <w:szCs w:val="24"/>
        </w:rPr>
        <w:t>suderinus su darbdaviu,</w:t>
      </w:r>
      <w:r w:rsidR="00471B02" w:rsidRPr="00BD79D4">
        <w:rPr>
          <w:rFonts w:ascii="Times New Roman" w:hAnsi="Times New Roman" w:cs="Times New Roman"/>
          <w:color w:val="auto"/>
          <w:sz w:val="24"/>
          <w:szCs w:val="24"/>
        </w:rPr>
        <w:t xml:space="preserve"> </w:t>
      </w:r>
      <w:r w:rsidRPr="00BD79D4">
        <w:rPr>
          <w:rFonts w:ascii="Times New Roman" w:hAnsi="Times New Roman" w:cs="Times New Roman"/>
          <w:color w:val="auto"/>
          <w:sz w:val="24"/>
          <w:szCs w:val="24"/>
        </w:rPr>
        <w:t xml:space="preserve">mokinių </w:t>
      </w:r>
      <w:r w:rsidR="00F4573C" w:rsidRPr="00BD79D4">
        <w:rPr>
          <w:rFonts w:ascii="Times New Roman" w:hAnsi="Times New Roman" w:cs="Times New Roman"/>
          <w:color w:val="auto"/>
          <w:sz w:val="24"/>
          <w:szCs w:val="24"/>
        </w:rPr>
        <w:t xml:space="preserve">atostogų metu </w:t>
      </w:r>
      <w:r w:rsidR="000A2103" w:rsidRPr="00BD79D4">
        <w:rPr>
          <w:rFonts w:ascii="Times New Roman" w:hAnsi="Times New Roman" w:cs="Times New Roman"/>
          <w:color w:val="auto"/>
          <w:sz w:val="24"/>
          <w:szCs w:val="24"/>
        </w:rPr>
        <w:t>(</w:t>
      </w:r>
      <w:r w:rsidR="00471B02" w:rsidRPr="00BD79D4">
        <w:rPr>
          <w:rFonts w:ascii="Times New Roman" w:hAnsi="Times New Roman" w:cs="Times New Roman"/>
          <w:color w:val="auto"/>
          <w:sz w:val="24"/>
          <w:szCs w:val="24"/>
        </w:rPr>
        <w:t>mokytojams, dirbantiems pagal ikimokyklinio, priešmokyklinio ugdymo arba neformaliojo švietimo programą</w:t>
      </w:r>
      <w:r w:rsidR="00BF7190" w:rsidRPr="00BD79D4">
        <w:rPr>
          <w:rFonts w:ascii="Times New Roman" w:hAnsi="Times New Roman" w:cs="Times New Roman"/>
          <w:color w:val="auto"/>
          <w:sz w:val="24"/>
          <w:szCs w:val="24"/>
        </w:rPr>
        <w:t>,</w:t>
      </w:r>
      <w:r w:rsidR="00756AF8" w:rsidRPr="00BD79D4">
        <w:rPr>
          <w:rFonts w:ascii="Times New Roman" w:hAnsi="Times New Roman" w:cs="Times New Roman"/>
          <w:color w:val="auto"/>
          <w:sz w:val="24"/>
          <w:szCs w:val="24"/>
        </w:rPr>
        <w:t xml:space="preserve"> – laikotarpiu, kuomet dėl sumažėjusio lankomumo mažinamas </w:t>
      </w:r>
      <w:r w:rsidR="00471B02" w:rsidRPr="00BD79D4">
        <w:rPr>
          <w:rFonts w:ascii="Times New Roman" w:hAnsi="Times New Roman" w:cs="Times New Roman"/>
          <w:color w:val="auto"/>
          <w:sz w:val="24"/>
          <w:szCs w:val="24"/>
        </w:rPr>
        <w:t>klasių (</w:t>
      </w:r>
      <w:r w:rsidR="00756AF8" w:rsidRPr="00BD79D4">
        <w:rPr>
          <w:rFonts w:ascii="Times New Roman" w:hAnsi="Times New Roman" w:cs="Times New Roman"/>
          <w:color w:val="auto"/>
          <w:sz w:val="24"/>
          <w:szCs w:val="24"/>
        </w:rPr>
        <w:t>grupių</w:t>
      </w:r>
      <w:r w:rsidR="00471B02" w:rsidRPr="00BD79D4">
        <w:rPr>
          <w:rFonts w:ascii="Times New Roman" w:hAnsi="Times New Roman" w:cs="Times New Roman"/>
          <w:color w:val="auto"/>
          <w:sz w:val="24"/>
          <w:szCs w:val="24"/>
        </w:rPr>
        <w:t>)</w:t>
      </w:r>
      <w:r w:rsidR="00756AF8" w:rsidRPr="00BD79D4">
        <w:rPr>
          <w:rFonts w:ascii="Times New Roman" w:hAnsi="Times New Roman" w:cs="Times New Roman"/>
          <w:color w:val="auto"/>
          <w:sz w:val="24"/>
          <w:szCs w:val="24"/>
        </w:rPr>
        <w:t xml:space="preserve"> skaičius</w:t>
      </w:r>
      <w:r w:rsidR="00471B02" w:rsidRPr="00BD79D4">
        <w:rPr>
          <w:rFonts w:ascii="Times New Roman" w:hAnsi="Times New Roman" w:cs="Times New Roman"/>
          <w:color w:val="auto"/>
          <w:sz w:val="24"/>
          <w:szCs w:val="24"/>
        </w:rPr>
        <w:t xml:space="preserve"> arba kitu suderintu su darbdaviu metu</w:t>
      </w:r>
      <w:r w:rsidR="00756AF8" w:rsidRPr="00BD79D4">
        <w:rPr>
          <w:rFonts w:ascii="Times New Roman" w:hAnsi="Times New Roman" w:cs="Times New Roman"/>
          <w:color w:val="auto"/>
          <w:sz w:val="24"/>
          <w:szCs w:val="24"/>
        </w:rPr>
        <w:t xml:space="preserve">) </w:t>
      </w:r>
      <w:r w:rsidRPr="00BD79D4">
        <w:rPr>
          <w:rFonts w:ascii="Times New Roman" w:hAnsi="Times New Roman" w:cs="Times New Roman"/>
          <w:color w:val="auto"/>
          <w:sz w:val="24"/>
          <w:szCs w:val="24"/>
        </w:rPr>
        <w:t>nustatomos trys papildomos apmokamų kasmetinių atostogų dienos. Šios papildomos kasmetinių atostogų dienos turi būti išnaudojamos per kalendorinius metus, kitu atveju darbuotojas praranda teisę į tokias dienas. Tokios papildomos mokamų kasmetinių atostogų dienos pridedamos, neatsižvelgiant į tai, kad darbuotojui priklauso teisė į pailgintas ir (ar) papildomas atostogas Vyriausybės nustatyta tvarka.</w:t>
      </w:r>
      <w:r w:rsidRPr="00BD79D4">
        <w:rPr>
          <w:rFonts w:ascii="Times New Roman" w:eastAsia="Times New Roman" w:hAnsi="Times New Roman" w:cs="Times New Roman"/>
          <w:color w:val="auto"/>
          <w:sz w:val="24"/>
          <w:szCs w:val="24"/>
        </w:rPr>
        <w:t xml:space="preserve"> Šio papunkčio nuostatos nekeičiamos iki Sutarties galiojimo pabaigos</w:t>
      </w:r>
      <w:r w:rsidR="00BF7190" w:rsidRPr="00BD79D4">
        <w:rPr>
          <w:rFonts w:ascii="Times New Roman" w:eastAsia="Times New Roman" w:hAnsi="Times New Roman" w:cs="Times New Roman"/>
          <w:color w:val="auto"/>
          <w:sz w:val="24"/>
          <w:szCs w:val="24"/>
          <w:bdr w:val="none" w:sz="0" w:space="0" w:color="auto" w:frame="1"/>
        </w:rPr>
        <w:t>;</w:t>
      </w:r>
    </w:p>
    <w:p w14:paraId="44E4F770" w14:textId="4982BD60" w:rsidR="00537AAF" w:rsidRPr="00BD79D4" w:rsidRDefault="00537AAF" w:rsidP="00BF55F8">
      <w:pPr>
        <w:ind w:firstLine="709"/>
        <w:jc w:val="both"/>
        <w:textAlignment w:val="baseline"/>
        <w:rPr>
          <w:rFonts w:ascii="Times New Roman" w:eastAsia="Times New Roman" w:hAnsi="Times New Roman" w:cs="Times New Roman"/>
          <w:sz w:val="24"/>
          <w:szCs w:val="24"/>
          <w:bdr w:val="none" w:sz="0" w:space="0" w:color="auto" w:frame="1"/>
        </w:rPr>
      </w:pPr>
      <w:r w:rsidRPr="00BD79D4">
        <w:rPr>
          <w:rFonts w:ascii="Times New Roman" w:hAnsi="Times New Roman" w:cs="Times New Roman"/>
          <w:sz w:val="24"/>
          <w:szCs w:val="24"/>
        </w:rPr>
        <w:t xml:space="preserve">7.2. </w:t>
      </w:r>
      <w:r w:rsidR="00E86D1B" w:rsidRPr="00BD79D4">
        <w:rPr>
          <w:rFonts w:ascii="Times New Roman" w:hAnsi="Times New Roman" w:cs="Times New Roman"/>
          <w:sz w:val="24"/>
          <w:szCs w:val="24"/>
        </w:rPr>
        <w:t>p</w:t>
      </w:r>
      <w:r w:rsidRPr="00BD79D4">
        <w:rPr>
          <w:rFonts w:ascii="Times New Roman" w:hAnsi="Times New Roman" w:cs="Times New Roman"/>
          <w:sz w:val="24"/>
          <w:szCs w:val="24"/>
        </w:rPr>
        <w:t>er vienus kalendorinius metus, suderinus su darbdaviu, suteikiamos</w:t>
      </w:r>
      <w:r w:rsidRPr="00BD79D4">
        <w:rPr>
          <w:rFonts w:ascii="Times New Roman" w:eastAsia="Times New Roman" w:hAnsi="Times New Roman" w:cs="Times New Roman"/>
          <w:sz w:val="24"/>
          <w:szCs w:val="24"/>
          <w:bdr w:val="none" w:sz="0" w:space="0" w:color="auto" w:frame="1"/>
        </w:rPr>
        <w:t xml:space="preserve"> šios mokymosi atostogos (jos turi būti išnaudojamos per kalendorinius metus, kitu atveju </w:t>
      </w:r>
      <w:r w:rsidR="00231BFB" w:rsidRPr="00BD79D4">
        <w:rPr>
          <w:rFonts w:ascii="Times New Roman" w:eastAsia="Times New Roman" w:hAnsi="Times New Roman" w:cs="Times New Roman"/>
          <w:sz w:val="24"/>
          <w:szCs w:val="24"/>
          <w:bdr w:val="none" w:sz="0" w:space="0" w:color="auto" w:frame="1"/>
        </w:rPr>
        <w:t>P</w:t>
      </w:r>
      <w:r w:rsidRPr="00BD79D4">
        <w:rPr>
          <w:rFonts w:ascii="Times New Roman" w:eastAsia="Times New Roman" w:hAnsi="Times New Roman" w:cs="Times New Roman"/>
          <w:sz w:val="24"/>
          <w:szCs w:val="24"/>
          <w:bdr w:val="none" w:sz="0" w:space="0" w:color="auto" w:frame="1"/>
        </w:rPr>
        <w:t>rofesinės sąjungos narys praranda teisę į tokias dienas):</w:t>
      </w:r>
    </w:p>
    <w:p w14:paraId="48003F78" w14:textId="37A141A8" w:rsidR="00537AAF" w:rsidRPr="00BD79D4" w:rsidRDefault="00537AAF" w:rsidP="00BF55F8">
      <w:pPr>
        <w:ind w:firstLine="709"/>
        <w:jc w:val="both"/>
        <w:textAlignment w:val="baseline"/>
        <w:rPr>
          <w:rFonts w:ascii="Times New Roman" w:eastAsia="Times New Roman" w:hAnsi="Times New Roman" w:cs="Times New Roman"/>
          <w:sz w:val="24"/>
          <w:szCs w:val="24"/>
          <w:bdr w:val="none" w:sz="0" w:space="0" w:color="auto" w:frame="1"/>
        </w:rPr>
      </w:pPr>
      <w:r w:rsidRPr="00BD79D4">
        <w:rPr>
          <w:rFonts w:ascii="Times New Roman" w:eastAsia="Times New Roman" w:hAnsi="Times New Roman" w:cs="Times New Roman"/>
          <w:sz w:val="24"/>
          <w:szCs w:val="24"/>
          <w:bdr w:val="none" w:sz="0" w:space="0" w:color="auto" w:frame="1"/>
        </w:rPr>
        <w:t>7.2.1. atostogos mokytis pagal formaliojo švietimo programas, pagal šias programas vykdančių švietimo tiekėjų pažymas ir neformaliojo suaugusiųjų švietimo programas –</w:t>
      </w:r>
      <w:r w:rsidR="006F3C63" w:rsidRPr="00BD79D4">
        <w:rPr>
          <w:rFonts w:ascii="Times New Roman" w:eastAsia="Times New Roman" w:hAnsi="Times New Roman" w:cs="Times New Roman"/>
          <w:sz w:val="24"/>
          <w:szCs w:val="24"/>
          <w:bdr w:val="none" w:sz="0" w:space="0" w:color="auto" w:frame="1"/>
        </w:rPr>
        <w:t xml:space="preserve"> </w:t>
      </w:r>
      <w:r w:rsidRPr="00BD79D4">
        <w:rPr>
          <w:rFonts w:ascii="Times New Roman" w:eastAsia="Times New Roman" w:hAnsi="Times New Roman" w:cs="Times New Roman"/>
          <w:sz w:val="24"/>
          <w:szCs w:val="24"/>
          <w:bdr w:val="none" w:sz="0" w:space="0" w:color="auto" w:frame="1"/>
        </w:rPr>
        <w:t>iki 10 darbo dienų per metus, paliekant už jas vidutinį</w:t>
      </w:r>
      <w:r w:rsidR="00CD1C84" w:rsidRPr="00BD79D4">
        <w:rPr>
          <w:rFonts w:ascii="Times New Roman" w:eastAsia="Times New Roman" w:hAnsi="Times New Roman" w:cs="Times New Roman"/>
          <w:sz w:val="24"/>
          <w:szCs w:val="24"/>
          <w:bdr w:val="none" w:sz="0" w:space="0" w:color="auto" w:frame="1"/>
        </w:rPr>
        <w:t xml:space="preserve"> </w:t>
      </w:r>
      <w:r w:rsidR="00044A4D" w:rsidRPr="00BD79D4">
        <w:rPr>
          <w:rFonts w:ascii="Times New Roman" w:eastAsia="Times New Roman" w:hAnsi="Times New Roman" w:cs="Times New Roman"/>
          <w:sz w:val="24"/>
          <w:szCs w:val="24"/>
          <w:bdr w:val="none" w:sz="0" w:space="0" w:color="auto" w:frame="1"/>
        </w:rPr>
        <w:t>P</w:t>
      </w:r>
      <w:r w:rsidRPr="00BD79D4">
        <w:rPr>
          <w:rFonts w:ascii="Times New Roman" w:eastAsia="Times New Roman" w:hAnsi="Times New Roman" w:cs="Times New Roman"/>
          <w:sz w:val="24"/>
          <w:szCs w:val="24"/>
          <w:bdr w:val="none" w:sz="0" w:space="0" w:color="auto" w:frame="1"/>
        </w:rPr>
        <w:t>rofesinės sąjungos nario darbo užmokestį, arba iki 20 darbo dienų per metus, paliekant už jas 50 procentų vidutinio jo darbo užmokesčio, atsižvelgus į besimokančiojo poreikius. Profesinės sąjungos narys turi pasirinkti iki 10 darbo dienų arba iki 20 darbo dienų mokymosi atostogas;</w:t>
      </w:r>
    </w:p>
    <w:p w14:paraId="2CBB7FAF" w14:textId="0E550527" w:rsidR="00B5199A" w:rsidRPr="00BD79D4" w:rsidRDefault="00B5199A" w:rsidP="00BF55F8">
      <w:pPr>
        <w:ind w:firstLine="709"/>
        <w:jc w:val="both"/>
        <w:textAlignment w:val="baseline"/>
        <w:rPr>
          <w:rFonts w:ascii="Times New Roman" w:eastAsia="Times New Roman" w:hAnsi="Times New Roman" w:cs="Times New Roman"/>
          <w:sz w:val="24"/>
          <w:szCs w:val="24"/>
          <w:bdr w:val="none" w:sz="0" w:space="0" w:color="auto" w:frame="1"/>
        </w:rPr>
      </w:pPr>
      <w:r w:rsidRPr="00BD79D4">
        <w:rPr>
          <w:rFonts w:ascii="Times New Roman" w:eastAsia="Times New Roman" w:hAnsi="Times New Roman" w:cs="Times New Roman"/>
          <w:sz w:val="24"/>
          <w:szCs w:val="24"/>
          <w:bdr w:val="none" w:sz="0" w:space="0" w:color="auto" w:frame="1"/>
        </w:rPr>
        <w:t xml:space="preserve">7.2.2. atostogos saviugdai – pedagoginiams darbuotojams iki 3 darbo dienų per metus, paliekant už jas vidutinį </w:t>
      </w:r>
      <w:r w:rsidR="00231BFB" w:rsidRPr="00BD79D4">
        <w:rPr>
          <w:rFonts w:ascii="Times New Roman" w:eastAsia="Times New Roman" w:hAnsi="Times New Roman" w:cs="Times New Roman"/>
          <w:sz w:val="24"/>
          <w:szCs w:val="24"/>
          <w:bdr w:val="none" w:sz="0" w:space="0" w:color="auto" w:frame="1"/>
        </w:rPr>
        <w:t>P</w:t>
      </w:r>
      <w:r w:rsidRPr="00BD79D4">
        <w:rPr>
          <w:rFonts w:ascii="Times New Roman" w:eastAsia="Times New Roman" w:hAnsi="Times New Roman" w:cs="Times New Roman"/>
          <w:sz w:val="24"/>
          <w:szCs w:val="24"/>
          <w:bdr w:val="none" w:sz="0" w:space="0" w:color="auto" w:frame="1"/>
        </w:rPr>
        <w:t>rofesinės sąjungos nario darbo užmokestį. Šios atostogos suteikiamos mokinių atostogų metu</w:t>
      </w:r>
      <w:r w:rsidR="00F04B51" w:rsidRPr="00BD79D4">
        <w:rPr>
          <w:rFonts w:ascii="Times New Roman" w:eastAsia="Times New Roman" w:hAnsi="Times New Roman" w:cs="Times New Roman"/>
          <w:sz w:val="24"/>
          <w:szCs w:val="24"/>
          <w:bdr w:val="none" w:sz="0" w:space="0" w:color="auto" w:frame="1"/>
        </w:rPr>
        <w:t xml:space="preserve"> </w:t>
      </w:r>
      <w:r w:rsidR="00F04B51" w:rsidRPr="00BD79D4">
        <w:rPr>
          <w:rFonts w:ascii="Times New Roman" w:hAnsi="Times New Roman" w:cs="Times New Roman"/>
          <w:color w:val="auto"/>
          <w:sz w:val="24"/>
          <w:szCs w:val="24"/>
        </w:rPr>
        <w:t>(mokytojams, dirbantiems pagal ikimokyklinio, priešmokyklinio ugdymo arba neformaliojo švietimo programą</w:t>
      </w:r>
      <w:r w:rsidR="00BF7190" w:rsidRPr="00BD79D4">
        <w:rPr>
          <w:rFonts w:ascii="Times New Roman" w:hAnsi="Times New Roman" w:cs="Times New Roman"/>
          <w:color w:val="auto"/>
          <w:sz w:val="24"/>
          <w:szCs w:val="24"/>
        </w:rPr>
        <w:t>,</w:t>
      </w:r>
      <w:r w:rsidR="00F04B51" w:rsidRPr="00BD79D4">
        <w:rPr>
          <w:rFonts w:ascii="Times New Roman" w:hAnsi="Times New Roman" w:cs="Times New Roman"/>
          <w:color w:val="auto"/>
          <w:sz w:val="24"/>
          <w:szCs w:val="24"/>
        </w:rPr>
        <w:t xml:space="preserve"> – laikotarpiu, kuomet dėl sumažėjusio lankomumo mažinamas klasių (grupių) skaičius arba kitu suderintu su darbdaviu metu)</w:t>
      </w:r>
      <w:r w:rsidRPr="00BD79D4">
        <w:rPr>
          <w:rFonts w:ascii="Times New Roman" w:eastAsia="Times New Roman" w:hAnsi="Times New Roman" w:cs="Times New Roman"/>
          <w:sz w:val="24"/>
          <w:szCs w:val="24"/>
          <w:bdr w:val="none" w:sz="0" w:space="0" w:color="auto" w:frame="1"/>
        </w:rPr>
        <w:t xml:space="preserve">, atitinkamai mažinant Sutarties 7.2.1 papunktyje nurodytų mokymosi atostogų dienų skaičių (viena atostogų </w:t>
      </w:r>
      <w:r w:rsidR="00CD1C84" w:rsidRPr="00BD79D4">
        <w:rPr>
          <w:rFonts w:ascii="Times New Roman" w:eastAsia="Times New Roman" w:hAnsi="Times New Roman" w:cs="Times New Roman"/>
          <w:sz w:val="24"/>
          <w:szCs w:val="24"/>
          <w:bdr w:val="none" w:sz="0" w:space="0" w:color="auto" w:frame="1"/>
        </w:rPr>
        <w:t>saviugdai</w:t>
      </w:r>
      <w:r w:rsidRPr="00BD79D4">
        <w:rPr>
          <w:rFonts w:ascii="Times New Roman" w:eastAsia="Times New Roman" w:hAnsi="Times New Roman" w:cs="Times New Roman"/>
          <w:sz w:val="24"/>
          <w:szCs w:val="24"/>
          <w:bdr w:val="none" w:sz="0" w:space="0" w:color="auto" w:frame="1"/>
        </w:rPr>
        <w:t xml:space="preserve"> diena, paliekant už ją vidutinį </w:t>
      </w:r>
      <w:r w:rsidR="00044A4D" w:rsidRPr="00BD79D4">
        <w:rPr>
          <w:rFonts w:ascii="Times New Roman" w:eastAsia="Times New Roman" w:hAnsi="Times New Roman" w:cs="Times New Roman"/>
          <w:sz w:val="24"/>
          <w:szCs w:val="24"/>
          <w:bdr w:val="none" w:sz="0" w:space="0" w:color="auto" w:frame="1"/>
        </w:rPr>
        <w:t>P</w:t>
      </w:r>
      <w:r w:rsidRPr="00BD79D4">
        <w:rPr>
          <w:rFonts w:ascii="Times New Roman" w:eastAsia="Times New Roman" w:hAnsi="Times New Roman" w:cs="Times New Roman"/>
          <w:sz w:val="24"/>
          <w:szCs w:val="24"/>
          <w:bdr w:val="none" w:sz="0" w:space="0" w:color="auto" w:frame="1"/>
        </w:rPr>
        <w:t xml:space="preserve">rofesinės sąjungos nario darbo užmokestį, prilyginama dviem Sutarties 7.2.1 papunktyje nurodytų mokymosi atostogų dienoms, paliekant už jas 50 procentų vidutinio jo darbo užmokesčio). Pasinaudojimas atostogomis </w:t>
      </w:r>
      <w:r w:rsidR="00626687" w:rsidRPr="00BD79D4">
        <w:rPr>
          <w:rFonts w:ascii="Times New Roman" w:eastAsia="Times New Roman" w:hAnsi="Times New Roman" w:cs="Times New Roman"/>
          <w:sz w:val="24"/>
          <w:szCs w:val="24"/>
          <w:bdr w:val="none" w:sz="0" w:space="0" w:color="auto" w:frame="1"/>
        </w:rPr>
        <w:t xml:space="preserve">saviugdai </w:t>
      </w:r>
      <w:r w:rsidRPr="00BD79D4">
        <w:rPr>
          <w:rFonts w:ascii="Times New Roman" w:eastAsia="Times New Roman" w:hAnsi="Times New Roman" w:cs="Times New Roman"/>
          <w:sz w:val="24"/>
          <w:szCs w:val="24"/>
          <w:bdr w:val="none" w:sz="0" w:space="0" w:color="auto" w:frame="1"/>
        </w:rPr>
        <w:t xml:space="preserve">iš pedagoginio darbuotojo neatima teisės pasinaudoti šios </w:t>
      </w:r>
      <w:r w:rsidR="00BF7190" w:rsidRPr="00BD79D4">
        <w:rPr>
          <w:rFonts w:ascii="Times New Roman" w:eastAsia="Times New Roman" w:hAnsi="Times New Roman" w:cs="Times New Roman"/>
          <w:sz w:val="24"/>
          <w:szCs w:val="24"/>
          <w:bdr w:val="none" w:sz="0" w:space="0" w:color="auto" w:frame="1"/>
        </w:rPr>
        <w:t>S</w:t>
      </w:r>
      <w:r w:rsidRPr="00BD79D4">
        <w:rPr>
          <w:rFonts w:ascii="Times New Roman" w:eastAsia="Times New Roman" w:hAnsi="Times New Roman" w:cs="Times New Roman"/>
          <w:sz w:val="24"/>
          <w:szCs w:val="24"/>
          <w:bdr w:val="none" w:sz="0" w:space="0" w:color="auto" w:frame="1"/>
        </w:rPr>
        <w:t xml:space="preserve">utarties 7.1 </w:t>
      </w:r>
      <w:r w:rsidR="00ED7379" w:rsidRPr="00BD79D4">
        <w:rPr>
          <w:rFonts w:ascii="Times New Roman" w:eastAsia="Times New Roman" w:hAnsi="Times New Roman" w:cs="Times New Roman"/>
          <w:sz w:val="24"/>
          <w:szCs w:val="24"/>
          <w:bdr w:val="none" w:sz="0" w:space="0" w:color="auto" w:frame="1"/>
        </w:rPr>
        <w:t>papunktyje</w:t>
      </w:r>
      <w:r w:rsidRPr="00BD79D4">
        <w:rPr>
          <w:rFonts w:ascii="Times New Roman" w:eastAsia="Times New Roman" w:hAnsi="Times New Roman" w:cs="Times New Roman"/>
          <w:sz w:val="24"/>
          <w:szCs w:val="24"/>
          <w:bdr w:val="none" w:sz="0" w:space="0" w:color="auto" w:frame="1"/>
        </w:rPr>
        <w:t xml:space="preserve"> numatytomis papildomomis apmokamomis kasmetinėmis atostogomis, ir atvirkščiai</w:t>
      </w:r>
      <w:r w:rsidR="00E86D1B" w:rsidRPr="00BD79D4">
        <w:rPr>
          <w:rFonts w:ascii="Times New Roman" w:eastAsia="Times New Roman" w:hAnsi="Times New Roman" w:cs="Times New Roman"/>
          <w:sz w:val="24"/>
          <w:szCs w:val="24"/>
          <w:bdr w:val="none" w:sz="0" w:space="0" w:color="auto" w:frame="1"/>
        </w:rPr>
        <w:t>;</w:t>
      </w:r>
    </w:p>
    <w:p w14:paraId="27A3796A" w14:textId="3BD48D03" w:rsidR="006005D1" w:rsidRPr="00BD79D4" w:rsidRDefault="00B5199A" w:rsidP="00BF55F8">
      <w:pPr>
        <w:ind w:firstLine="709"/>
        <w:jc w:val="both"/>
        <w:textAlignment w:val="baseline"/>
        <w:rPr>
          <w:rFonts w:ascii="Times New Roman" w:eastAsia="Times New Roman" w:hAnsi="Times New Roman" w:cs="Times New Roman"/>
          <w:sz w:val="24"/>
          <w:szCs w:val="24"/>
          <w:bdr w:val="none" w:sz="0" w:space="0" w:color="auto" w:frame="1"/>
        </w:rPr>
      </w:pPr>
      <w:r w:rsidRPr="00BD79D4">
        <w:rPr>
          <w:rFonts w:ascii="Times New Roman" w:eastAsia="Times New Roman" w:hAnsi="Times New Roman" w:cs="Times New Roman"/>
          <w:sz w:val="24"/>
          <w:szCs w:val="24"/>
          <w:bdr w:val="none" w:sz="0" w:space="0" w:color="auto" w:frame="1"/>
        </w:rPr>
        <w:t xml:space="preserve">7.3. </w:t>
      </w:r>
      <w:r w:rsidR="00E86D1B" w:rsidRPr="00BD79D4">
        <w:rPr>
          <w:rFonts w:ascii="Times New Roman" w:eastAsia="Times New Roman" w:hAnsi="Times New Roman" w:cs="Times New Roman"/>
          <w:sz w:val="24"/>
          <w:szCs w:val="24"/>
          <w:bdr w:val="none" w:sz="0" w:space="0" w:color="auto" w:frame="1"/>
        </w:rPr>
        <w:t>p</w:t>
      </w:r>
      <w:r w:rsidRPr="00BD79D4">
        <w:rPr>
          <w:rFonts w:ascii="Times New Roman" w:eastAsia="Times New Roman" w:hAnsi="Times New Roman" w:cs="Times New Roman"/>
          <w:sz w:val="24"/>
          <w:szCs w:val="24"/>
          <w:bdr w:val="none" w:sz="0" w:space="0" w:color="auto" w:frame="1"/>
        </w:rPr>
        <w:t xml:space="preserve">er vienus kalendorinius metus suteikiama iki </w:t>
      </w:r>
      <w:r w:rsidR="00F7067A" w:rsidRPr="00BD79D4">
        <w:rPr>
          <w:rFonts w:ascii="Times New Roman" w:eastAsia="Times New Roman" w:hAnsi="Times New Roman" w:cs="Times New Roman"/>
          <w:sz w:val="24"/>
          <w:szCs w:val="24"/>
          <w:bdr w:val="none" w:sz="0" w:space="0" w:color="auto" w:frame="1"/>
        </w:rPr>
        <w:t xml:space="preserve">2 </w:t>
      </w:r>
      <w:r w:rsidRPr="00BD79D4">
        <w:rPr>
          <w:rFonts w:ascii="Times New Roman" w:eastAsia="Times New Roman" w:hAnsi="Times New Roman" w:cs="Times New Roman"/>
          <w:sz w:val="24"/>
          <w:szCs w:val="24"/>
          <w:bdr w:val="none" w:sz="0" w:space="0" w:color="auto" w:frame="1"/>
        </w:rPr>
        <w:t xml:space="preserve">dienų sveikatai gerinti, paliekant už jas vidutinį </w:t>
      </w:r>
      <w:r w:rsidR="00044A4D" w:rsidRPr="00BD79D4">
        <w:rPr>
          <w:rFonts w:ascii="Times New Roman" w:eastAsia="Times New Roman" w:hAnsi="Times New Roman" w:cs="Times New Roman"/>
          <w:sz w:val="24"/>
          <w:szCs w:val="24"/>
          <w:bdr w:val="none" w:sz="0" w:space="0" w:color="auto" w:frame="1"/>
        </w:rPr>
        <w:t>P</w:t>
      </w:r>
      <w:r w:rsidRPr="00BD79D4">
        <w:rPr>
          <w:rFonts w:ascii="Times New Roman" w:eastAsia="Times New Roman" w:hAnsi="Times New Roman" w:cs="Times New Roman"/>
          <w:sz w:val="24"/>
          <w:szCs w:val="24"/>
          <w:bdr w:val="none" w:sz="0" w:space="0" w:color="auto" w:frame="1"/>
        </w:rPr>
        <w:t>rofesinės sąjungos nario darbo užmokestį</w:t>
      </w:r>
      <w:r w:rsidR="00E401C0" w:rsidRPr="00BD79D4">
        <w:rPr>
          <w:rFonts w:ascii="Times New Roman" w:eastAsia="Times New Roman" w:hAnsi="Times New Roman" w:cs="Times New Roman"/>
          <w:sz w:val="24"/>
          <w:szCs w:val="24"/>
          <w:bdr w:val="none" w:sz="0" w:space="0" w:color="auto" w:frame="1"/>
        </w:rPr>
        <w:t>, o tais atvejais, kai pagal atitinkamų metų nacionalinę kolektyvinę sutartį Profesinės sąjungos narys turi teisę gauti daugiau dienų sveikatai gerinti, nei numatyta šiame papunktyje, jam suteikiama tiek dienų sveikatai gerinti, kiek numatyta atitinkamų metų nacionalinėje kolektyvinėje sutartyje.</w:t>
      </w:r>
      <w:r w:rsidR="009A155C" w:rsidRPr="00BD79D4">
        <w:rPr>
          <w:rFonts w:ascii="Times New Roman" w:eastAsia="Times New Roman" w:hAnsi="Times New Roman" w:cs="Times New Roman"/>
          <w:sz w:val="24"/>
          <w:szCs w:val="24"/>
          <w:bdr w:val="none" w:sz="0" w:space="0" w:color="auto" w:frame="1"/>
        </w:rPr>
        <w:t xml:space="preserve"> </w:t>
      </w:r>
      <w:r w:rsidRPr="00BD79D4">
        <w:rPr>
          <w:rFonts w:ascii="Times New Roman" w:eastAsia="Times New Roman" w:hAnsi="Times New Roman" w:cs="Times New Roman"/>
          <w:sz w:val="24"/>
          <w:szCs w:val="24"/>
          <w:bdr w:val="none" w:sz="0" w:space="0" w:color="auto" w:frame="1"/>
        </w:rPr>
        <w:t>Kai dienos sveikat</w:t>
      </w:r>
      <w:r w:rsidR="00BF7190" w:rsidRPr="00BD79D4">
        <w:rPr>
          <w:rFonts w:ascii="Times New Roman" w:eastAsia="Times New Roman" w:hAnsi="Times New Roman" w:cs="Times New Roman"/>
          <w:sz w:val="24"/>
          <w:szCs w:val="24"/>
          <w:bdr w:val="none" w:sz="0" w:space="0" w:color="auto" w:frame="1"/>
        </w:rPr>
        <w:t>ai</w:t>
      </w:r>
      <w:r w:rsidRPr="00BD79D4">
        <w:rPr>
          <w:rFonts w:ascii="Times New Roman" w:eastAsia="Times New Roman" w:hAnsi="Times New Roman" w:cs="Times New Roman"/>
          <w:sz w:val="24"/>
          <w:szCs w:val="24"/>
          <w:bdr w:val="none" w:sz="0" w:space="0" w:color="auto" w:frame="1"/>
        </w:rPr>
        <w:t xml:space="preserve"> gerin</w:t>
      </w:r>
      <w:r w:rsidR="00BF7190" w:rsidRPr="00BD79D4">
        <w:rPr>
          <w:rFonts w:ascii="Times New Roman" w:eastAsia="Times New Roman" w:hAnsi="Times New Roman" w:cs="Times New Roman"/>
          <w:sz w:val="24"/>
          <w:szCs w:val="24"/>
          <w:bdr w:val="none" w:sz="0" w:space="0" w:color="auto" w:frame="1"/>
        </w:rPr>
        <w:t>t</w:t>
      </w:r>
      <w:r w:rsidRPr="00BD79D4">
        <w:rPr>
          <w:rFonts w:ascii="Times New Roman" w:eastAsia="Times New Roman" w:hAnsi="Times New Roman" w:cs="Times New Roman"/>
          <w:sz w:val="24"/>
          <w:szCs w:val="24"/>
          <w:bdr w:val="none" w:sz="0" w:space="0" w:color="auto" w:frame="1"/>
        </w:rPr>
        <w:t xml:space="preserve">i gali būti planuojamos iš anksto, jos suteikiamos, suderinus su darbdaviu. Tais atvejais, kai aplinkybės atsiranda netikėtai (pvz., kai </w:t>
      </w:r>
      <w:r w:rsidR="00BF7190" w:rsidRPr="00BD79D4">
        <w:rPr>
          <w:rFonts w:ascii="Times New Roman" w:eastAsia="Times New Roman" w:hAnsi="Times New Roman" w:cs="Times New Roman"/>
          <w:sz w:val="24"/>
          <w:szCs w:val="24"/>
          <w:bdr w:val="none" w:sz="0" w:space="0" w:color="auto" w:frame="1"/>
        </w:rPr>
        <w:t>P</w:t>
      </w:r>
      <w:r w:rsidRPr="00BD79D4">
        <w:rPr>
          <w:rFonts w:ascii="Times New Roman" w:eastAsia="Times New Roman" w:hAnsi="Times New Roman" w:cs="Times New Roman"/>
          <w:sz w:val="24"/>
          <w:szCs w:val="24"/>
          <w:bdr w:val="none" w:sz="0" w:space="0" w:color="auto" w:frame="1"/>
        </w:rPr>
        <w:t xml:space="preserve">rofesinės sąjungos narys turi vykti į sveikatos priežiūros įstaigą arba lydėti į ją artimą giminaitį, t. y. sutuoktinį, partnerį, sugyventinį, savo tėvus, vaikus (įvaikius), taip pat išlaikytinius, kurių globėju ar rūpintoju teisės aktų nustatyta tvarka yra paskirtas (toliau – artimi giminaičiai); kai </w:t>
      </w:r>
      <w:r w:rsidR="00BF7190" w:rsidRPr="00BD79D4">
        <w:rPr>
          <w:rFonts w:ascii="Times New Roman" w:eastAsia="Times New Roman" w:hAnsi="Times New Roman" w:cs="Times New Roman"/>
          <w:sz w:val="24"/>
          <w:szCs w:val="24"/>
          <w:bdr w:val="none" w:sz="0" w:space="0" w:color="auto" w:frame="1"/>
        </w:rPr>
        <w:t>P</w:t>
      </w:r>
      <w:r w:rsidRPr="00BD79D4">
        <w:rPr>
          <w:rFonts w:ascii="Times New Roman" w:eastAsia="Times New Roman" w:hAnsi="Times New Roman" w:cs="Times New Roman"/>
          <w:sz w:val="24"/>
          <w:szCs w:val="24"/>
          <w:bdr w:val="none" w:sz="0" w:space="0" w:color="auto" w:frame="1"/>
        </w:rPr>
        <w:t xml:space="preserve">rofesinės sąjungos nariui nėra išduotas nedarbingumo pažymėjimas, bet dėl sveikatos sutrikimo (blogos savijautos) jis negali atlikti darbo funkcijų; kai </w:t>
      </w:r>
      <w:r w:rsidR="00BF7190" w:rsidRPr="00BD79D4">
        <w:rPr>
          <w:rFonts w:ascii="Times New Roman" w:eastAsia="Times New Roman" w:hAnsi="Times New Roman" w:cs="Times New Roman"/>
          <w:sz w:val="24"/>
          <w:szCs w:val="24"/>
          <w:bdr w:val="none" w:sz="0" w:space="0" w:color="auto" w:frame="1"/>
        </w:rPr>
        <w:t>P</w:t>
      </w:r>
      <w:r w:rsidRPr="00BD79D4">
        <w:rPr>
          <w:rFonts w:ascii="Times New Roman" w:eastAsia="Times New Roman" w:hAnsi="Times New Roman" w:cs="Times New Roman"/>
          <w:sz w:val="24"/>
          <w:szCs w:val="24"/>
          <w:bdr w:val="none" w:sz="0" w:space="0" w:color="auto" w:frame="1"/>
        </w:rPr>
        <w:t xml:space="preserve">rofesinės sąjungos narys slaugo artimą giminaitį), </w:t>
      </w:r>
      <w:r w:rsidR="008F37EF" w:rsidRPr="00BD79D4">
        <w:rPr>
          <w:rFonts w:ascii="Times New Roman" w:eastAsia="Times New Roman" w:hAnsi="Times New Roman" w:cs="Times New Roman"/>
          <w:sz w:val="24"/>
          <w:szCs w:val="24"/>
          <w:bdr w:val="none" w:sz="0" w:space="0" w:color="auto" w:frame="1"/>
        </w:rPr>
        <w:t>P</w:t>
      </w:r>
      <w:r w:rsidRPr="00BD79D4">
        <w:rPr>
          <w:rFonts w:ascii="Times New Roman" w:eastAsia="Times New Roman" w:hAnsi="Times New Roman" w:cs="Times New Roman"/>
          <w:sz w:val="24"/>
          <w:szCs w:val="24"/>
          <w:bdr w:val="none" w:sz="0" w:space="0" w:color="auto" w:frame="1"/>
        </w:rPr>
        <w:t>rofesinės sąjungos narys apie sveikatos dienos (-ų) poreikį darbdaviui turi pranešti nedelsdamas.</w:t>
      </w:r>
    </w:p>
    <w:p w14:paraId="75DFBC6C" w14:textId="11846C38" w:rsidR="00A52907" w:rsidRPr="00BD79D4" w:rsidRDefault="00537AAF" w:rsidP="00040C9A">
      <w:pPr>
        <w:pStyle w:val="prastasiniatinklio"/>
        <w:spacing w:before="0" w:beforeAutospacing="0" w:after="0" w:afterAutospacing="0"/>
        <w:ind w:firstLine="720"/>
        <w:jc w:val="both"/>
        <w:textAlignment w:val="baseline"/>
        <w:rPr>
          <w:color w:val="201F1E"/>
        </w:rPr>
      </w:pPr>
      <w:r w:rsidRPr="00BD79D4">
        <w:rPr>
          <w:color w:val="201F1E"/>
        </w:rPr>
        <w:t>8. Dokumentų derinimo tvarka:</w:t>
      </w:r>
    </w:p>
    <w:p w14:paraId="25B24510" w14:textId="01658BD8" w:rsidR="00B44F5E" w:rsidRPr="00BD79D4" w:rsidRDefault="00537AAF" w:rsidP="00040C9A">
      <w:pPr>
        <w:pStyle w:val="prastasiniatinklio"/>
        <w:spacing w:before="0" w:beforeAutospacing="0" w:after="0" w:afterAutospacing="0"/>
        <w:ind w:firstLine="720"/>
        <w:jc w:val="both"/>
        <w:textAlignment w:val="baseline"/>
        <w:rPr>
          <w:color w:val="201F1E"/>
        </w:rPr>
      </w:pPr>
      <w:r w:rsidRPr="00BD79D4">
        <w:rPr>
          <w:color w:val="201F1E"/>
        </w:rPr>
        <w:t>8.1.</w:t>
      </w:r>
      <w:r w:rsidR="006F3C63" w:rsidRPr="00BD79D4">
        <w:rPr>
          <w:color w:val="201F1E"/>
        </w:rPr>
        <w:t xml:space="preserve"> </w:t>
      </w:r>
      <w:r w:rsidRPr="00BD79D4">
        <w:rPr>
          <w:color w:val="201F1E"/>
        </w:rPr>
        <w:t xml:space="preserve">su profesine sąjunga, </w:t>
      </w:r>
      <w:r w:rsidR="00044A4D" w:rsidRPr="00BD79D4">
        <w:t>kuri yra Sutartį pasirašiusios Profesinės sąjungos organizacijos narė</w:t>
      </w:r>
      <w:r w:rsidR="00C60152" w:rsidRPr="00BD79D4">
        <w:t xml:space="preserve"> </w:t>
      </w:r>
      <w:r w:rsidR="00C60152" w:rsidRPr="00BD79D4">
        <w:rPr>
          <w:bdr w:val="none" w:sz="0" w:space="0" w:color="auto" w:frame="1"/>
          <w:shd w:val="clear" w:color="auto" w:fill="FFFFFF"/>
        </w:rPr>
        <w:t>ar padalinys</w:t>
      </w:r>
      <w:r w:rsidR="00044A4D" w:rsidRPr="00BD79D4">
        <w:t xml:space="preserve"> ir </w:t>
      </w:r>
      <w:r w:rsidRPr="00BD79D4">
        <w:rPr>
          <w:color w:val="201F1E"/>
        </w:rPr>
        <w:t>kuri pagal Darbo kodekso 169 straipsnio 3 dalį yra įgijusi visus darbo tarybos įgaliojimus ir vykdo visas darbo tarybai priskirtas funkcijas, suderinama:</w:t>
      </w:r>
    </w:p>
    <w:p w14:paraId="0F2C0451" w14:textId="234C7AD7" w:rsidR="00537AAF" w:rsidRPr="00BD79D4" w:rsidRDefault="00537AAF" w:rsidP="00040C9A">
      <w:pPr>
        <w:pStyle w:val="prastasiniatinklio"/>
        <w:spacing w:before="0" w:beforeAutospacing="0" w:after="0" w:afterAutospacing="0"/>
        <w:ind w:firstLine="720"/>
        <w:jc w:val="both"/>
        <w:textAlignment w:val="baseline"/>
        <w:rPr>
          <w:color w:val="201F1E"/>
        </w:rPr>
      </w:pPr>
      <w:r w:rsidRPr="00BD79D4">
        <w:rPr>
          <w:color w:val="201F1E"/>
        </w:rPr>
        <w:t>8.1.1. mokyklose (išskyrus aukštąsias mokyklas) – pedagoginių darbuotojų darbo krūvio skirstymas</w:t>
      </w:r>
      <w:r w:rsidR="00B82B90" w:rsidRPr="00BD79D4">
        <w:rPr>
          <w:color w:val="201F1E"/>
        </w:rPr>
        <w:t xml:space="preserve"> </w:t>
      </w:r>
      <w:r w:rsidRPr="00BD79D4">
        <w:rPr>
          <w:color w:val="201F1E"/>
        </w:rPr>
        <w:t>/ skirstymo tvarka;</w:t>
      </w:r>
    </w:p>
    <w:p w14:paraId="26AE5CD0" w14:textId="15F7BE54" w:rsidR="00537AAF" w:rsidRPr="00BD79D4" w:rsidRDefault="00537AAF" w:rsidP="00040C9A">
      <w:pPr>
        <w:pStyle w:val="prastasiniatinklio"/>
        <w:spacing w:before="0" w:beforeAutospacing="0" w:after="0" w:afterAutospacing="0"/>
        <w:ind w:firstLine="720"/>
        <w:jc w:val="both"/>
        <w:textAlignment w:val="baseline"/>
        <w:rPr>
          <w:color w:val="201F1E"/>
        </w:rPr>
      </w:pPr>
      <w:r w:rsidRPr="00BD79D4">
        <w:rPr>
          <w:color w:val="201F1E"/>
        </w:rPr>
        <w:t>8.1.2. mokyklose (išskyrus aukštąsias mokyklas), kurių teisinė forma yra biudžetinė įstaiga, įstaigos vadovo ir profesinės sąjungos sutartais terminais – įstaigos darbo apmokėjimo sistema, kurioje detalizuojami darbuotojų pareiginės algos pastoviosios dalies koeficientai, darbuotojų pareiginės algos pastoviosios dalies koeficientų didinimo dėl veiklos sudėtingumo kriterijai, pareiginės algos kintamosios dalies mokėjimo tvarka ir sąlygos, priemokų ir premijų mokėjimo tvarka ir sąlygos, mokytojų, dirbančių pagal bendrojo ugdymo, profesinio mokymo ir neformaliojo švietimo programas (išskyrus ikimokyklinio ir priešmokyklinio ugdymo programas), darbo krūvio sandaros nustatymo principai, ir kitos Lietuvos Respublikos valstybės ir savivaldybių įstaigų darbuotojų darbo apmokėjimo ir komisijų narių atlygio už darbą įstatyme nustatytos darbo apmokėjimo sąlygos. Įstaigos vadovas turi teisę skųsti profesinės sąjungos sprendimą nederinti darbo apmokėjimo sistemos ir (arba) jos pakeitimų Lietuvos Respublikos darbo kodekso nustatyta tvarka. Darbo apmokėjimo sistemos ar jos pakeitimų derinimo ir darbo ginčų metu įstaigos darbuotojų darbo užmokestis nustatomas vadovaujantis galiojančia darbo apmokėjimo sistema. Jei Lietuvos Respublikos valstybės ir savivaldybių įstaigų darbuotojų darbo apmokėjimo ir komisijų narių atlygio už darbą įstatymas nustato geresnes darbo apmokėjimo sąlygas nei galiojanti įstaigos darbo apmokėjimo sistema, taikomas Lietuvos Respublikos valstybės ir savivaldybių įstaigų darbuotojų darbo apmokėjimo ir komisijų narių atlygio už darbą įstatymas</w:t>
      </w:r>
      <w:r w:rsidR="006F3C63" w:rsidRPr="00BD79D4">
        <w:rPr>
          <w:color w:val="201F1E"/>
        </w:rPr>
        <w:t>;</w:t>
      </w:r>
    </w:p>
    <w:p w14:paraId="53336780" w14:textId="5E936E01" w:rsidR="00537AAF" w:rsidRPr="00BD79D4" w:rsidRDefault="00537AAF" w:rsidP="000849D2">
      <w:pPr>
        <w:pStyle w:val="prastasiniatinklio"/>
        <w:spacing w:before="0" w:beforeAutospacing="0" w:after="0" w:afterAutospacing="0"/>
        <w:ind w:firstLine="720"/>
        <w:jc w:val="both"/>
        <w:textAlignment w:val="baseline"/>
        <w:rPr>
          <w:color w:val="201F1E"/>
        </w:rPr>
      </w:pPr>
      <w:r w:rsidRPr="00BD79D4">
        <w:rPr>
          <w:color w:val="201F1E"/>
        </w:rPr>
        <w:t>8.2.</w:t>
      </w:r>
      <w:r w:rsidR="006F3C63" w:rsidRPr="00BD79D4">
        <w:rPr>
          <w:color w:val="201F1E"/>
        </w:rPr>
        <w:t xml:space="preserve"> </w:t>
      </w:r>
      <w:r w:rsidRPr="00BD79D4">
        <w:rPr>
          <w:color w:val="201F1E"/>
        </w:rPr>
        <w:t>įstaigos vadovas pateikia visą informaciją, kurios reikia 8.1 papunktyje nurodytiems dokumentams derinti</w:t>
      </w:r>
      <w:r w:rsidR="00E86D1B" w:rsidRPr="00BD79D4">
        <w:rPr>
          <w:color w:val="201F1E"/>
        </w:rPr>
        <w:t>;</w:t>
      </w:r>
    </w:p>
    <w:p w14:paraId="22DBB89E" w14:textId="29FD0F5F" w:rsidR="005A5700" w:rsidRPr="00BD79D4" w:rsidRDefault="005A5700" w:rsidP="000849D2">
      <w:pPr>
        <w:pStyle w:val="prastasiniatinklio"/>
        <w:spacing w:before="0" w:beforeAutospacing="0" w:after="0" w:afterAutospacing="0"/>
        <w:ind w:firstLine="720"/>
        <w:jc w:val="both"/>
        <w:textAlignment w:val="baseline"/>
      </w:pPr>
      <w:r w:rsidRPr="00BD79D4">
        <w:t>8.3.</w:t>
      </w:r>
      <w:r w:rsidRPr="00BD79D4">
        <w:rPr>
          <w:b/>
          <w:bCs/>
        </w:rPr>
        <w:t xml:space="preserve"> </w:t>
      </w:r>
      <w:r w:rsidR="009C12FD" w:rsidRPr="00BD79D4">
        <w:t>į</w:t>
      </w:r>
      <w:r w:rsidRPr="00BD79D4">
        <w:t xml:space="preserve">staigos vadovas, prieš tvirtindamas įstaigos darbo tvarkos taisykles arba jų pakeitimus, informuoja apie tai darbdavio lygmens profesinę sąjungą, kuri yra Sutartį pasirašiusios </w:t>
      </w:r>
      <w:r w:rsidR="00B82B90" w:rsidRPr="00BD79D4">
        <w:t>P</w:t>
      </w:r>
      <w:r w:rsidRPr="00BD79D4">
        <w:t>rofesinės sąjungos organizacijos</w:t>
      </w:r>
      <w:r w:rsidR="00C60152" w:rsidRPr="00BD79D4">
        <w:t xml:space="preserve"> narė</w:t>
      </w:r>
      <w:r w:rsidR="00C60152" w:rsidRPr="00BD79D4">
        <w:rPr>
          <w:bdr w:val="none" w:sz="0" w:space="0" w:color="auto" w:frame="1"/>
          <w:shd w:val="clear" w:color="auto" w:fill="FFFFFF"/>
        </w:rPr>
        <w:t xml:space="preserve"> ar padalinys</w:t>
      </w:r>
      <w:r w:rsidRPr="00BD79D4">
        <w:t>, ir privalo konsultuotis su ja</w:t>
      </w:r>
      <w:r w:rsidR="00E86D1B" w:rsidRPr="00BD79D4">
        <w:t>;</w:t>
      </w:r>
    </w:p>
    <w:p w14:paraId="721442C6" w14:textId="2BFBF446" w:rsidR="006B21C3" w:rsidRPr="00BD79D4" w:rsidRDefault="00537AAF" w:rsidP="000849D2">
      <w:pPr>
        <w:pStyle w:val="prastasiniatinklio"/>
        <w:spacing w:before="0" w:beforeAutospacing="0" w:after="0" w:afterAutospacing="0"/>
        <w:ind w:firstLine="709"/>
        <w:jc w:val="both"/>
        <w:rPr>
          <w:color w:val="201F1E"/>
        </w:rPr>
      </w:pPr>
      <w:r w:rsidRPr="00BD79D4">
        <w:rPr>
          <w:color w:val="201F1E"/>
        </w:rPr>
        <w:t xml:space="preserve">8.4. </w:t>
      </w:r>
      <w:r w:rsidR="00E86D1B" w:rsidRPr="00BD79D4">
        <w:rPr>
          <w:color w:val="201F1E"/>
        </w:rPr>
        <w:t>d</w:t>
      </w:r>
      <w:r w:rsidRPr="00BD79D4">
        <w:rPr>
          <w:color w:val="201F1E"/>
        </w:rPr>
        <w:t xml:space="preserve">arbdavio lygmens profesinė sąjunga, kuri yra Sutartį pasirašiusios </w:t>
      </w:r>
      <w:r w:rsidR="00B82B90" w:rsidRPr="00BD79D4">
        <w:rPr>
          <w:color w:val="201F1E"/>
        </w:rPr>
        <w:t>P</w:t>
      </w:r>
      <w:r w:rsidRPr="00BD79D4">
        <w:rPr>
          <w:color w:val="201F1E"/>
        </w:rPr>
        <w:t>rofesinės sąjungos organizacijos narė</w:t>
      </w:r>
      <w:r w:rsidR="00C60152" w:rsidRPr="00BD79D4">
        <w:rPr>
          <w:color w:val="201F1E"/>
        </w:rPr>
        <w:t xml:space="preserve"> </w:t>
      </w:r>
      <w:r w:rsidR="00C60152" w:rsidRPr="00BD79D4">
        <w:rPr>
          <w:bdr w:val="none" w:sz="0" w:space="0" w:color="auto" w:frame="1"/>
          <w:shd w:val="clear" w:color="auto" w:fill="FFFFFF"/>
        </w:rPr>
        <w:t>ar padalinys</w:t>
      </w:r>
      <w:r w:rsidRPr="00BD79D4">
        <w:rPr>
          <w:color w:val="201F1E"/>
        </w:rPr>
        <w:t xml:space="preserve">, pagal Darbo kodeksą turi teisę į tokios pat apimties informavimą ir konsultavimąsi kaip ir darbo tarybos. Darbdavio lygmens profesinė sąjunga šiomis teisėmis gali pasinaudoti nepriklausomai nuo to, </w:t>
      </w:r>
      <w:r w:rsidR="00B82B90" w:rsidRPr="00BD79D4">
        <w:rPr>
          <w:color w:val="201F1E"/>
        </w:rPr>
        <w:t xml:space="preserve">ar </w:t>
      </w:r>
      <w:r w:rsidRPr="00BD79D4">
        <w:rPr>
          <w:color w:val="201F1E"/>
        </w:rPr>
        <w:t>jomis atitinkamu atveju naudojasi darbo taryba.</w:t>
      </w:r>
    </w:p>
    <w:p w14:paraId="76990821" w14:textId="13AECB7F" w:rsidR="00981DF8" w:rsidRPr="00BD79D4" w:rsidRDefault="00DB22B7" w:rsidP="000849D2">
      <w:pPr>
        <w:spacing w:line="240" w:lineRule="auto"/>
        <w:ind w:firstLine="720"/>
        <w:jc w:val="both"/>
        <w:rPr>
          <w:rFonts w:ascii="Times New Roman" w:eastAsia="Calibri" w:hAnsi="Times New Roman" w:cs="Times New Roman"/>
          <w:color w:val="auto"/>
          <w:sz w:val="24"/>
          <w:szCs w:val="24"/>
        </w:rPr>
      </w:pPr>
      <w:r w:rsidRPr="00BD79D4">
        <w:rPr>
          <w:rFonts w:ascii="Times New Roman" w:eastAsia="Calibri" w:hAnsi="Times New Roman" w:cs="Times New Roman"/>
          <w:color w:val="auto"/>
          <w:sz w:val="24"/>
          <w:szCs w:val="24"/>
        </w:rPr>
        <w:t>9</w:t>
      </w:r>
      <w:r w:rsidR="004D2951" w:rsidRPr="00BD79D4">
        <w:rPr>
          <w:rFonts w:ascii="Times New Roman" w:eastAsia="Calibri" w:hAnsi="Times New Roman" w:cs="Times New Roman"/>
          <w:color w:val="auto"/>
          <w:sz w:val="24"/>
          <w:szCs w:val="24"/>
        </w:rPr>
        <w:t xml:space="preserve">. </w:t>
      </w:r>
      <w:r w:rsidRPr="00BD79D4">
        <w:rPr>
          <w:rFonts w:ascii="Times New Roman" w:eastAsia="Calibri" w:hAnsi="Times New Roman" w:cs="Times New Roman"/>
          <w:color w:val="auto"/>
          <w:sz w:val="24"/>
          <w:szCs w:val="24"/>
        </w:rPr>
        <w:t>R</w:t>
      </w:r>
      <w:r w:rsidR="004D2951" w:rsidRPr="00BD79D4">
        <w:rPr>
          <w:rFonts w:ascii="Times New Roman" w:eastAsia="Calibri" w:hAnsi="Times New Roman" w:cs="Times New Roman"/>
          <w:color w:val="auto"/>
          <w:sz w:val="24"/>
          <w:szCs w:val="24"/>
        </w:rPr>
        <w:t>ekomenduoti valstybės ir savivaldybių švietimo įstaigų vadovams, sudarant kasmetinių atostogų suteikimo eilę, nustatyti, kad pedagoginiams darbuotojams ugdymo proceso laikotarpiu galėtų būti suteikiama iki 10 darbo dienų kasmetinių atostogų</w:t>
      </w:r>
      <w:r w:rsidRPr="00BD79D4">
        <w:rPr>
          <w:rFonts w:ascii="Times New Roman" w:eastAsia="Calibri" w:hAnsi="Times New Roman" w:cs="Times New Roman"/>
          <w:color w:val="auto"/>
          <w:sz w:val="24"/>
          <w:szCs w:val="24"/>
        </w:rPr>
        <w:t>.</w:t>
      </w:r>
    </w:p>
    <w:p w14:paraId="2ABC65AF" w14:textId="1E728254" w:rsidR="008C0890" w:rsidRPr="00BD79D4" w:rsidRDefault="00D67BC1" w:rsidP="000849D2">
      <w:pPr>
        <w:spacing w:line="240" w:lineRule="auto"/>
        <w:ind w:firstLine="709"/>
        <w:jc w:val="both"/>
        <w:rPr>
          <w:rFonts w:ascii="Times New Roman" w:hAnsi="Times New Roman" w:cs="Times New Roman"/>
          <w:sz w:val="24"/>
          <w:szCs w:val="24"/>
        </w:rPr>
      </w:pPr>
      <w:r w:rsidRPr="00BD79D4">
        <w:rPr>
          <w:rFonts w:ascii="Times New Roman" w:hAnsi="Times New Roman" w:cs="Times New Roman"/>
          <w:sz w:val="24"/>
          <w:szCs w:val="24"/>
        </w:rPr>
        <w:t>1</w:t>
      </w:r>
      <w:r>
        <w:rPr>
          <w:rFonts w:ascii="Times New Roman" w:hAnsi="Times New Roman" w:cs="Times New Roman"/>
          <w:sz w:val="24"/>
          <w:szCs w:val="24"/>
        </w:rPr>
        <w:t>0</w:t>
      </w:r>
      <w:r w:rsidR="008C0890" w:rsidRPr="00BD79D4">
        <w:rPr>
          <w:rFonts w:ascii="Times New Roman" w:hAnsi="Times New Roman" w:cs="Times New Roman"/>
          <w:sz w:val="24"/>
          <w:szCs w:val="24"/>
        </w:rPr>
        <w:t xml:space="preserve">. </w:t>
      </w:r>
      <w:r w:rsidR="00E0380B" w:rsidRPr="00BD79D4">
        <w:rPr>
          <w:rFonts w:ascii="Times New Roman" w:hAnsi="Times New Roman" w:cs="Times New Roman"/>
          <w:sz w:val="24"/>
          <w:szCs w:val="24"/>
        </w:rPr>
        <w:t xml:space="preserve">Rekomenduoti </w:t>
      </w:r>
      <w:r w:rsidR="00E0380B" w:rsidRPr="00BD79D4">
        <w:rPr>
          <w:rFonts w:ascii="Times New Roman" w:eastAsia="Calibri" w:hAnsi="Times New Roman" w:cs="Times New Roman"/>
          <w:color w:val="auto"/>
          <w:sz w:val="24"/>
          <w:szCs w:val="24"/>
        </w:rPr>
        <w:t>valstybės ir savivaldybių švietimo įstaigų vadovams</w:t>
      </w:r>
      <w:r w:rsidR="00E0380B" w:rsidRPr="00BD79D4" w:rsidDel="00E0380B">
        <w:rPr>
          <w:rFonts w:ascii="Times New Roman" w:hAnsi="Times New Roman" w:cs="Times New Roman"/>
          <w:sz w:val="24"/>
          <w:szCs w:val="24"/>
        </w:rPr>
        <w:t xml:space="preserve"> </w:t>
      </w:r>
      <w:r w:rsidR="00E0380B" w:rsidRPr="00BD79D4">
        <w:rPr>
          <w:rFonts w:ascii="Times New Roman" w:hAnsi="Times New Roman" w:cs="Times New Roman"/>
          <w:sz w:val="24"/>
          <w:szCs w:val="24"/>
        </w:rPr>
        <w:t xml:space="preserve">darbdavio </w:t>
      </w:r>
      <w:r w:rsidR="008C0890" w:rsidRPr="00BD79D4">
        <w:rPr>
          <w:rFonts w:ascii="Times New Roman" w:hAnsi="Times New Roman" w:cs="Times New Roman"/>
          <w:sz w:val="24"/>
          <w:szCs w:val="24"/>
        </w:rPr>
        <w:t>lygmeniu veikiančios profesinės sąjungos</w:t>
      </w:r>
      <w:r w:rsidR="00FC2E36" w:rsidRPr="00BD79D4">
        <w:rPr>
          <w:rFonts w:ascii="Times New Roman" w:hAnsi="Times New Roman" w:cs="Times New Roman"/>
          <w:sz w:val="24"/>
          <w:szCs w:val="24"/>
        </w:rPr>
        <w:t>,</w:t>
      </w:r>
      <w:r w:rsidR="00FC2E36" w:rsidRPr="00BD79D4">
        <w:t xml:space="preserve"> </w:t>
      </w:r>
      <w:r w:rsidR="00FC2E36" w:rsidRPr="00BD79D4">
        <w:rPr>
          <w:rFonts w:ascii="Times New Roman" w:hAnsi="Times New Roman" w:cs="Times New Roman"/>
          <w:sz w:val="24"/>
          <w:szCs w:val="24"/>
        </w:rPr>
        <w:t>kuri yra Sutartį pasirašiusios Profesinės sąjungos organizacijos narė</w:t>
      </w:r>
      <w:r w:rsidR="00C60152" w:rsidRPr="00BD79D4">
        <w:rPr>
          <w:rFonts w:ascii="Times New Roman" w:hAnsi="Times New Roman" w:cs="Times New Roman"/>
          <w:sz w:val="24"/>
          <w:szCs w:val="24"/>
        </w:rPr>
        <w:t xml:space="preserve"> ar padalinys</w:t>
      </w:r>
      <w:r w:rsidR="00FC2E36" w:rsidRPr="00BD79D4">
        <w:rPr>
          <w:rFonts w:ascii="Times New Roman" w:hAnsi="Times New Roman" w:cs="Times New Roman"/>
          <w:sz w:val="24"/>
          <w:szCs w:val="24"/>
        </w:rPr>
        <w:t>,</w:t>
      </w:r>
      <w:r w:rsidR="008C0890" w:rsidRPr="00BD79D4">
        <w:rPr>
          <w:rFonts w:ascii="Times New Roman" w:hAnsi="Times New Roman" w:cs="Times New Roman"/>
          <w:sz w:val="24"/>
          <w:szCs w:val="24"/>
        </w:rPr>
        <w:t xml:space="preserve"> veiklai vykdyti tarpusavio sutarimu </w:t>
      </w:r>
      <w:r w:rsidR="00E0380B" w:rsidRPr="00BD79D4">
        <w:rPr>
          <w:rFonts w:ascii="Times New Roman" w:hAnsi="Times New Roman" w:cs="Times New Roman"/>
          <w:sz w:val="24"/>
          <w:szCs w:val="24"/>
        </w:rPr>
        <w:t xml:space="preserve">skirti </w:t>
      </w:r>
      <w:r w:rsidR="008C0890" w:rsidRPr="00BD79D4">
        <w:rPr>
          <w:rFonts w:ascii="Times New Roman" w:hAnsi="Times New Roman" w:cs="Times New Roman"/>
          <w:sz w:val="24"/>
          <w:szCs w:val="24"/>
        </w:rPr>
        <w:t xml:space="preserve">nemokamą patalpą, </w:t>
      </w:r>
      <w:r w:rsidR="00E0380B" w:rsidRPr="00BD79D4">
        <w:rPr>
          <w:rFonts w:ascii="Times New Roman" w:hAnsi="Times New Roman" w:cs="Times New Roman"/>
          <w:sz w:val="24"/>
          <w:szCs w:val="24"/>
        </w:rPr>
        <w:t xml:space="preserve">leisti </w:t>
      </w:r>
      <w:r w:rsidR="008C0890" w:rsidRPr="00BD79D4">
        <w:rPr>
          <w:rFonts w:ascii="Times New Roman" w:hAnsi="Times New Roman" w:cs="Times New Roman"/>
          <w:sz w:val="24"/>
          <w:szCs w:val="24"/>
        </w:rPr>
        <w:t>naudotis turimomis darbo priemonėmis (kompiuterine įranga, spausdinimo, kopijavimo, telefono, interneto paslaugomis, skelbimų lenta, transporto ir kit</w:t>
      </w:r>
      <w:r w:rsidR="00C84504" w:rsidRPr="00BD79D4">
        <w:rPr>
          <w:rFonts w:ascii="Times New Roman" w:hAnsi="Times New Roman" w:cs="Times New Roman"/>
          <w:sz w:val="24"/>
          <w:szCs w:val="24"/>
        </w:rPr>
        <w:t>omis priemonėmis</w:t>
      </w:r>
      <w:r w:rsidR="008C0890" w:rsidRPr="00BD79D4">
        <w:rPr>
          <w:rFonts w:ascii="Times New Roman" w:hAnsi="Times New Roman" w:cs="Times New Roman"/>
          <w:sz w:val="24"/>
          <w:szCs w:val="24"/>
        </w:rPr>
        <w:t>).</w:t>
      </w:r>
    </w:p>
    <w:p w14:paraId="1895A83E" w14:textId="25878886" w:rsidR="00241977" w:rsidRPr="00BD79D4" w:rsidRDefault="00D67BC1" w:rsidP="000849D2">
      <w:pPr>
        <w:spacing w:line="240" w:lineRule="auto"/>
        <w:ind w:firstLine="720"/>
        <w:jc w:val="both"/>
        <w:rPr>
          <w:rFonts w:ascii="Times New Roman" w:hAnsi="Times New Roman" w:cs="Times New Roman"/>
          <w:sz w:val="24"/>
          <w:szCs w:val="24"/>
        </w:rPr>
      </w:pPr>
      <w:r w:rsidRPr="00BD79D4">
        <w:rPr>
          <w:rFonts w:ascii="Times New Roman" w:hAnsi="Times New Roman" w:cs="Times New Roman"/>
          <w:sz w:val="24"/>
          <w:szCs w:val="24"/>
        </w:rPr>
        <w:t>1</w:t>
      </w:r>
      <w:r>
        <w:rPr>
          <w:rFonts w:ascii="Times New Roman" w:hAnsi="Times New Roman" w:cs="Times New Roman"/>
          <w:sz w:val="24"/>
          <w:szCs w:val="24"/>
        </w:rPr>
        <w:t>1</w:t>
      </w:r>
      <w:r w:rsidR="00241977" w:rsidRPr="00BD79D4">
        <w:rPr>
          <w:rFonts w:ascii="Times New Roman" w:hAnsi="Times New Roman" w:cs="Times New Roman"/>
          <w:sz w:val="24"/>
          <w:szCs w:val="24"/>
        </w:rPr>
        <w:t xml:space="preserve">. </w:t>
      </w:r>
      <w:r w:rsidR="00A80FE0" w:rsidRPr="00BD79D4">
        <w:rPr>
          <w:rFonts w:ascii="Times New Roman" w:hAnsi="Times New Roman"/>
          <w:sz w:val="24"/>
        </w:rPr>
        <w:t>Profesinės sąjungos nariui taikomomis šakos ir nacionalinio lygmens kolektyvinėmis sutartimis įtvirtinti vienodo pobūdžio darbo sąlygų pagerinimai nesumuojami, o taikoma labiausiai jo padėtį gerinanti kolektyvinės sutarties nuostata</w:t>
      </w:r>
      <w:r w:rsidR="00241977" w:rsidRPr="00BD79D4">
        <w:rPr>
          <w:rFonts w:ascii="Times New Roman" w:hAnsi="Times New Roman" w:cs="Times New Roman"/>
          <w:sz w:val="24"/>
          <w:szCs w:val="24"/>
        </w:rPr>
        <w:t>.</w:t>
      </w:r>
    </w:p>
    <w:p w14:paraId="406418CE" w14:textId="77777777" w:rsidR="00BE401C" w:rsidRPr="00BD79D4" w:rsidRDefault="00BE401C" w:rsidP="000849D2">
      <w:pPr>
        <w:spacing w:line="240" w:lineRule="auto"/>
        <w:ind w:firstLine="720"/>
        <w:jc w:val="both"/>
        <w:rPr>
          <w:rFonts w:ascii="Times New Roman" w:hAnsi="Times New Roman" w:cs="Times New Roman"/>
          <w:sz w:val="24"/>
          <w:szCs w:val="24"/>
        </w:rPr>
      </w:pPr>
    </w:p>
    <w:p w14:paraId="5B187F36" w14:textId="77777777" w:rsidR="008A21B5" w:rsidRPr="00BD79D4" w:rsidRDefault="00D82DB0" w:rsidP="000849D2">
      <w:pPr>
        <w:spacing w:line="240" w:lineRule="auto"/>
        <w:jc w:val="center"/>
        <w:rPr>
          <w:rFonts w:ascii="Times New Roman" w:hAnsi="Times New Roman" w:cs="Times New Roman"/>
          <w:b/>
          <w:sz w:val="24"/>
          <w:szCs w:val="24"/>
        </w:rPr>
      </w:pPr>
      <w:r w:rsidRPr="00BD79D4">
        <w:rPr>
          <w:rFonts w:ascii="Times New Roman" w:eastAsia="Times New Roman" w:hAnsi="Times New Roman" w:cs="Times New Roman"/>
          <w:b/>
          <w:sz w:val="24"/>
          <w:szCs w:val="24"/>
        </w:rPr>
        <w:t>I</w:t>
      </w:r>
      <w:r w:rsidR="008A21B5" w:rsidRPr="00BD79D4">
        <w:rPr>
          <w:rFonts w:ascii="Times New Roman" w:eastAsia="Times New Roman" w:hAnsi="Times New Roman" w:cs="Times New Roman"/>
          <w:b/>
          <w:sz w:val="24"/>
          <w:szCs w:val="24"/>
        </w:rPr>
        <w:t xml:space="preserve">V SKYRIUS </w:t>
      </w:r>
    </w:p>
    <w:p w14:paraId="55D5156E" w14:textId="77777777" w:rsidR="008A21B5" w:rsidRPr="00BD79D4" w:rsidRDefault="008A21B5" w:rsidP="000849D2">
      <w:pPr>
        <w:spacing w:line="240" w:lineRule="auto"/>
        <w:jc w:val="center"/>
        <w:rPr>
          <w:rFonts w:ascii="Times New Roman" w:eastAsia="Times New Roman" w:hAnsi="Times New Roman" w:cs="Times New Roman"/>
          <w:b/>
          <w:sz w:val="24"/>
          <w:szCs w:val="24"/>
        </w:rPr>
      </w:pPr>
      <w:r w:rsidRPr="00BD79D4">
        <w:rPr>
          <w:rFonts w:ascii="Times New Roman" w:eastAsia="Times New Roman" w:hAnsi="Times New Roman" w:cs="Times New Roman"/>
          <w:b/>
          <w:sz w:val="24"/>
          <w:szCs w:val="24"/>
        </w:rPr>
        <w:t>BAIGIAMOSIOS NUOSTATOS</w:t>
      </w:r>
    </w:p>
    <w:p w14:paraId="6AA3FC7E" w14:textId="77777777" w:rsidR="008A21B5" w:rsidRPr="00BD79D4" w:rsidRDefault="008A21B5" w:rsidP="000849D2">
      <w:pPr>
        <w:spacing w:line="240" w:lineRule="auto"/>
        <w:jc w:val="both"/>
        <w:rPr>
          <w:rFonts w:ascii="Times New Roman" w:eastAsia="Times New Roman" w:hAnsi="Times New Roman" w:cs="Times New Roman"/>
          <w:sz w:val="24"/>
          <w:szCs w:val="24"/>
        </w:rPr>
      </w:pPr>
    </w:p>
    <w:p w14:paraId="301A5E51" w14:textId="547A0950" w:rsidR="008A21B5" w:rsidRPr="00BD79D4" w:rsidRDefault="00D67BC1" w:rsidP="000849D2">
      <w:pPr>
        <w:spacing w:line="240" w:lineRule="auto"/>
        <w:ind w:firstLine="720"/>
        <w:jc w:val="both"/>
        <w:rPr>
          <w:rFonts w:ascii="Times New Roman" w:eastAsia="Times New Roman" w:hAnsi="Times New Roman" w:cs="Times New Roman"/>
          <w:color w:val="auto"/>
          <w:sz w:val="24"/>
          <w:szCs w:val="24"/>
        </w:rPr>
      </w:pPr>
      <w:r w:rsidRPr="00BD79D4">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2</w:t>
      </w:r>
      <w:r w:rsidR="008A21B5" w:rsidRPr="00BD79D4">
        <w:rPr>
          <w:rFonts w:ascii="Times New Roman" w:eastAsia="Times New Roman" w:hAnsi="Times New Roman" w:cs="Times New Roman"/>
          <w:color w:val="auto"/>
          <w:sz w:val="24"/>
          <w:szCs w:val="24"/>
        </w:rPr>
        <w:t>. Sutartis įsigalioja nuo jos įregistravimo</w:t>
      </w:r>
      <w:r w:rsidR="008A21B5" w:rsidRPr="00BD79D4">
        <w:rPr>
          <w:rFonts w:ascii="Times New Roman" w:hAnsi="Times New Roman" w:cs="Times New Roman"/>
          <w:color w:val="auto"/>
          <w:sz w:val="24"/>
          <w:szCs w:val="24"/>
        </w:rPr>
        <w:t xml:space="preserve"> Kolektyvinių sutarčių registre</w:t>
      </w:r>
      <w:r w:rsidR="008A21B5" w:rsidRPr="00BD79D4">
        <w:rPr>
          <w:rFonts w:ascii="Times New Roman" w:eastAsia="Times New Roman" w:hAnsi="Times New Roman" w:cs="Times New Roman"/>
          <w:color w:val="auto"/>
          <w:sz w:val="24"/>
          <w:szCs w:val="24"/>
        </w:rPr>
        <w:t xml:space="preserve"> ir galioja </w:t>
      </w:r>
      <w:r w:rsidR="00AF718A" w:rsidRPr="00BD79D4">
        <w:rPr>
          <w:rFonts w:ascii="Times New Roman" w:hAnsi="Times New Roman" w:cs="Times New Roman"/>
          <w:color w:val="auto"/>
          <w:sz w:val="24"/>
          <w:szCs w:val="24"/>
        </w:rPr>
        <w:t xml:space="preserve">iki Profesinė sąjunga sudarys kitą švietimo ir mokslo šakos kolektyvinę sutartį, bet ne </w:t>
      </w:r>
      <w:r w:rsidR="0018687A" w:rsidRPr="00BD79D4">
        <w:rPr>
          <w:rFonts w:ascii="Times New Roman" w:hAnsi="Times New Roman" w:cs="Times New Roman"/>
          <w:color w:val="auto"/>
          <w:sz w:val="24"/>
          <w:szCs w:val="24"/>
        </w:rPr>
        <w:t>ilgiau</w:t>
      </w:r>
      <w:r w:rsidR="00AF718A" w:rsidRPr="00BD79D4">
        <w:rPr>
          <w:rFonts w:ascii="Times New Roman" w:hAnsi="Times New Roman" w:cs="Times New Roman"/>
          <w:color w:val="auto"/>
          <w:sz w:val="24"/>
          <w:szCs w:val="24"/>
        </w:rPr>
        <w:t xml:space="preserve"> </w:t>
      </w:r>
      <w:r w:rsidR="0018687A" w:rsidRPr="00BD79D4">
        <w:rPr>
          <w:rFonts w:ascii="Times New Roman" w:hAnsi="Times New Roman" w:cs="Times New Roman"/>
          <w:color w:val="auto"/>
          <w:sz w:val="24"/>
          <w:szCs w:val="24"/>
        </w:rPr>
        <w:t xml:space="preserve">kaip </w:t>
      </w:r>
      <w:r w:rsidR="00485D38" w:rsidRPr="00BD79D4">
        <w:rPr>
          <w:rFonts w:ascii="Times New Roman" w:hAnsi="Times New Roman" w:cs="Times New Roman"/>
          <w:color w:val="auto"/>
          <w:sz w:val="24"/>
          <w:szCs w:val="24"/>
        </w:rPr>
        <w:t>iki 2024 m. gruodžio 31</w:t>
      </w:r>
      <w:r w:rsidR="00145E54" w:rsidRPr="00BD79D4">
        <w:rPr>
          <w:rFonts w:ascii="Times New Roman" w:hAnsi="Times New Roman" w:cs="Times New Roman"/>
          <w:color w:val="auto"/>
          <w:sz w:val="24"/>
          <w:szCs w:val="24"/>
        </w:rPr>
        <w:t> </w:t>
      </w:r>
      <w:r w:rsidR="00485D38" w:rsidRPr="00BD79D4">
        <w:rPr>
          <w:rFonts w:ascii="Times New Roman" w:hAnsi="Times New Roman" w:cs="Times New Roman"/>
          <w:color w:val="auto"/>
          <w:sz w:val="24"/>
          <w:szCs w:val="24"/>
        </w:rPr>
        <w:t>d</w:t>
      </w:r>
      <w:r w:rsidR="000E1A47" w:rsidRPr="00BD79D4">
        <w:rPr>
          <w:rFonts w:ascii="Times New Roman" w:hAnsi="Times New Roman" w:cs="Times New Roman"/>
          <w:color w:val="auto"/>
          <w:sz w:val="24"/>
          <w:szCs w:val="24"/>
        </w:rPr>
        <w:t>.</w:t>
      </w:r>
    </w:p>
    <w:p w14:paraId="7EA11C85" w14:textId="4649E045" w:rsidR="008A21B5" w:rsidRPr="00BD79D4" w:rsidRDefault="00D67BC1" w:rsidP="00BF55F8">
      <w:pPr>
        <w:spacing w:line="240" w:lineRule="auto"/>
        <w:ind w:firstLine="720"/>
        <w:jc w:val="both"/>
        <w:rPr>
          <w:rFonts w:ascii="Times New Roman" w:eastAsia="Times New Roman" w:hAnsi="Times New Roman" w:cs="Times New Roman"/>
          <w:strike/>
          <w:color w:val="auto"/>
          <w:sz w:val="24"/>
          <w:szCs w:val="24"/>
        </w:rPr>
      </w:pPr>
      <w:r w:rsidRPr="00BD79D4">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3</w:t>
      </w:r>
      <w:r w:rsidR="008A21B5" w:rsidRPr="00BD79D4">
        <w:rPr>
          <w:rFonts w:ascii="Times New Roman" w:eastAsia="Times New Roman" w:hAnsi="Times New Roman" w:cs="Times New Roman"/>
          <w:color w:val="auto"/>
          <w:sz w:val="24"/>
          <w:szCs w:val="24"/>
        </w:rPr>
        <w:t xml:space="preserve">. Sutarties sąlygų pakeitimai bei papildymai galioja ir yra neatskiriama šios Sutarties dalis, jeigu jie sudaryti raštu, pasirašyti šalių ir įregistruoti </w:t>
      </w:r>
      <w:r w:rsidR="008A21B5" w:rsidRPr="00BD79D4">
        <w:rPr>
          <w:rFonts w:ascii="Times New Roman" w:hAnsi="Times New Roman" w:cs="Times New Roman"/>
          <w:color w:val="auto"/>
          <w:sz w:val="24"/>
          <w:szCs w:val="24"/>
        </w:rPr>
        <w:t xml:space="preserve">Kolektyvinių sutarčių registre. </w:t>
      </w:r>
    </w:p>
    <w:p w14:paraId="05D00505" w14:textId="40532C7A" w:rsidR="008A21B5" w:rsidRPr="00BD79D4" w:rsidRDefault="00D67BC1" w:rsidP="00BF55F8">
      <w:pPr>
        <w:spacing w:line="240" w:lineRule="auto"/>
        <w:ind w:firstLine="720"/>
        <w:jc w:val="both"/>
        <w:rPr>
          <w:rFonts w:ascii="Times New Roman" w:eastAsia="Times New Roman" w:hAnsi="Times New Roman" w:cs="Times New Roman"/>
          <w:sz w:val="24"/>
          <w:szCs w:val="24"/>
        </w:rPr>
      </w:pPr>
      <w:r w:rsidRPr="00BD79D4">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008A21B5" w:rsidRPr="00BD79D4">
        <w:rPr>
          <w:rFonts w:ascii="Times New Roman" w:eastAsia="Times New Roman" w:hAnsi="Times New Roman" w:cs="Times New Roman"/>
          <w:sz w:val="24"/>
          <w:szCs w:val="24"/>
        </w:rPr>
        <w:t>. Bet kuri iš šalių turi teisę nutraukti Sutartį vienašališkai, apie tai pranešusi kitai šaliai ne vėliau kaip prieš 3 mėnesius. Pranešimą apie Sutarties nutraukimą galima pateikti ne anksčiau kaip po 6 mėnesių nuo šios sutarties įsigaliojimo dienos.</w:t>
      </w:r>
    </w:p>
    <w:p w14:paraId="185D371C" w14:textId="50380813" w:rsidR="008A21B5" w:rsidRPr="00BD79D4" w:rsidRDefault="00D67BC1" w:rsidP="00BF55F8">
      <w:pPr>
        <w:spacing w:line="240" w:lineRule="auto"/>
        <w:ind w:firstLine="720"/>
        <w:jc w:val="both"/>
        <w:rPr>
          <w:rFonts w:ascii="Times New Roman" w:eastAsia="Times New Roman" w:hAnsi="Times New Roman" w:cs="Times New Roman"/>
          <w:sz w:val="24"/>
          <w:szCs w:val="24"/>
        </w:rPr>
      </w:pPr>
      <w:r w:rsidRPr="00BD79D4">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008A21B5" w:rsidRPr="00BD79D4">
        <w:rPr>
          <w:rFonts w:ascii="Times New Roman" w:eastAsia="Times New Roman" w:hAnsi="Times New Roman" w:cs="Times New Roman"/>
          <w:sz w:val="24"/>
          <w:szCs w:val="24"/>
        </w:rPr>
        <w:t>. Ši Sutartis sudaryta  dviem</w:t>
      </w:r>
      <w:r w:rsidR="008A21B5" w:rsidRPr="00BD79D4">
        <w:rPr>
          <w:rFonts w:ascii="Times New Roman" w:eastAsia="Times New Roman" w:hAnsi="Times New Roman" w:cs="Times New Roman"/>
          <w:b/>
          <w:sz w:val="24"/>
          <w:szCs w:val="24"/>
        </w:rPr>
        <w:t xml:space="preserve"> </w:t>
      </w:r>
      <w:r w:rsidR="008A21B5" w:rsidRPr="00BD79D4">
        <w:rPr>
          <w:rFonts w:ascii="Times New Roman" w:eastAsia="Times New Roman" w:hAnsi="Times New Roman" w:cs="Times New Roman"/>
          <w:sz w:val="24"/>
          <w:szCs w:val="24"/>
        </w:rPr>
        <w:t>vienodą teisinę galią turinčiais egzemplioriais, po vieną kiekvienai šaliai. Sutarties kopija pateikiama</w:t>
      </w:r>
      <w:r w:rsidR="008A21B5" w:rsidRPr="00BD79D4">
        <w:rPr>
          <w:rFonts w:ascii="Times New Roman" w:eastAsia="Times New Roman" w:hAnsi="Times New Roman" w:cs="Times New Roman"/>
          <w:b/>
          <w:sz w:val="24"/>
          <w:szCs w:val="24"/>
        </w:rPr>
        <w:t xml:space="preserve"> </w:t>
      </w:r>
      <w:r w:rsidR="008A21B5" w:rsidRPr="00BD79D4">
        <w:rPr>
          <w:rFonts w:ascii="Times New Roman" w:eastAsia="Times New Roman" w:hAnsi="Times New Roman" w:cs="Times New Roman"/>
          <w:sz w:val="24"/>
          <w:szCs w:val="24"/>
        </w:rPr>
        <w:t>Socialinės apsaugos ir darbo ministerijai.</w:t>
      </w:r>
    </w:p>
    <w:p w14:paraId="4B17D9AE" w14:textId="1956F85B" w:rsidR="008A21B5" w:rsidRPr="00BD79D4" w:rsidRDefault="00D67BC1" w:rsidP="00BF55F8">
      <w:pPr>
        <w:spacing w:line="240" w:lineRule="auto"/>
        <w:ind w:firstLine="720"/>
        <w:jc w:val="both"/>
        <w:rPr>
          <w:rFonts w:ascii="Times New Roman" w:eastAsia="Times New Roman" w:hAnsi="Times New Roman" w:cs="Times New Roman"/>
          <w:sz w:val="24"/>
          <w:szCs w:val="24"/>
        </w:rPr>
      </w:pPr>
      <w:r w:rsidRPr="00BD79D4">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008A21B5" w:rsidRPr="00BD79D4">
        <w:rPr>
          <w:rFonts w:ascii="Times New Roman" w:eastAsia="Times New Roman" w:hAnsi="Times New Roman" w:cs="Times New Roman"/>
          <w:sz w:val="24"/>
          <w:szCs w:val="24"/>
        </w:rPr>
        <w:t>. Nustačiusios šios Sutarties nevykdymo arba netinkamo vykdymo faktą, šalys privalo per 10</w:t>
      </w:r>
      <w:r w:rsidR="008A21B5" w:rsidRPr="00BD79D4">
        <w:rPr>
          <w:rFonts w:ascii="Times New Roman" w:eastAsia="Times New Roman" w:hAnsi="Times New Roman" w:cs="Times New Roman"/>
          <w:color w:val="FF0000"/>
          <w:sz w:val="24"/>
          <w:szCs w:val="24"/>
        </w:rPr>
        <w:t xml:space="preserve"> </w:t>
      </w:r>
      <w:r w:rsidR="008A21B5" w:rsidRPr="00BD79D4">
        <w:rPr>
          <w:rFonts w:ascii="Times New Roman" w:eastAsia="Times New Roman" w:hAnsi="Times New Roman" w:cs="Times New Roman"/>
          <w:sz w:val="24"/>
          <w:szCs w:val="24"/>
        </w:rPr>
        <w:t>darbo dienų raštu informuoti viena kitą. Tokiu atveju per 10 darbo dienų vienos iš šalių reikalavimu organizuojamas pasitarimas nesutarimams aptarti ir pašalinti. Nesutarus ginčai sprendžiami teisės aktų nustatyta tvarka.</w:t>
      </w:r>
    </w:p>
    <w:p w14:paraId="6D06BE00" w14:textId="0374BA4B" w:rsidR="008A21B5" w:rsidRPr="00BD79D4" w:rsidRDefault="00D67BC1" w:rsidP="00BF55F8">
      <w:pPr>
        <w:spacing w:line="240" w:lineRule="auto"/>
        <w:ind w:firstLine="720"/>
        <w:jc w:val="both"/>
        <w:rPr>
          <w:rFonts w:ascii="Times New Roman" w:eastAsia="Times New Roman" w:hAnsi="Times New Roman" w:cs="Times New Roman"/>
          <w:sz w:val="24"/>
          <w:szCs w:val="24"/>
        </w:rPr>
      </w:pPr>
      <w:r w:rsidRPr="00BD79D4">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008A21B5" w:rsidRPr="00BD79D4">
        <w:rPr>
          <w:rFonts w:ascii="Times New Roman" w:eastAsia="Times New Roman" w:hAnsi="Times New Roman" w:cs="Times New Roman"/>
          <w:sz w:val="24"/>
          <w:szCs w:val="24"/>
        </w:rPr>
        <w:t>. Nesutarimai ir ginčai, atsiradę keičiant ar pildant Sutartį, sprendžiami derybų būdu. Ginčų nepavykus išspręsti derybų būdu, jie nagrinėjami teisės aktų nustatyta tvarka.</w:t>
      </w:r>
    </w:p>
    <w:p w14:paraId="36B40561" w14:textId="30181705" w:rsidR="008A21B5" w:rsidRPr="00BD79D4" w:rsidRDefault="008A21B5" w:rsidP="00BF55F8">
      <w:pPr>
        <w:spacing w:line="240" w:lineRule="auto"/>
        <w:rPr>
          <w:rFonts w:ascii="Times New Roman" w:hAnsi="Times New Roman" w:cs="Times New Roman"/>
          <w:sz w:val="24"/>
          <w:szCs w:val="24"/>
        </w:rPr>
      </w:pPr>
    </w:p>
    <w:p w14:paraId="2737EA78" w14:textId="77777777" w:rsidR="00F4289F" w:rsidRPr="00BD79D4" w:rsidRDefault="00F4289F" w:rsidP="00BF55F8">
      <w:pPr>
        <w:spacing w:line="240" w:lineRule="auto"/>
        <w:rPr>
          <w:rFonts w:ascii="Times New Roman" w:hAnsi="Times New Roman" w:cs="Times New Roman"/>
          <w:sz w:val="24"/>
          <w:szCs w:val="24"/>
        </w:rPr>
      </w:pPr>
    </w:p>
    <w:p w14:paraId="333F2BFC" w14:textId="77777777" w:rsidR="008A21B5" w:rsidRPr="00BD79D4" w:rsidRDefault="008A21B5" w:rsidP="00BF55F8">
      <w:pPr>
        <w:spacing w:line="240" w:lineRule="auto"/>
        <w:jc w:val="both"/>
        <w:rPr>
          <w:rFonts w:ascii="Times New Roman" w:eastAsia="Times New Roman" w:hAnsi="Times New Roman" w:cs="Times New Roman"/>
          <w:color w:val="auto"/>
          <w:sz w:val="24"/>
          <w:szCs w:val="24"/>
        </w:rPr>
      </w:pPr>
      <w:r w:rsidRPr="00BD79D4">
        <w:rPr>
          <w:rFonts w:ascii="Times New Roman" w:eastAsia="Times New Roman" w:hAnsi="Times New Roman" w:cs="Times New Roman"/>
          <w:color w:val="auto"/>
          <w:sz w:val="24"/>
          <w:szCs w:val="24"/>
        </w:rPr>
        <w:t>SUTARTIES ŠALIŲ PARAŠAI:</w:t>
      </w:r>
    </w:p>
    <w:p w14:paraId="198742E8" w14:textId="77777777" w:rsidR="00F93E7D" w:rsidRPr="00BD79D4" w:rsidRDefault="00F93E7D" w:rsidP="00BF55F8">
      <w:pPr>
        <w:spacing w:line="240" w:lineRule="auto"/>
        <w:jc w:val="both"/>
        <w:rPr>
          <w:rFonts w:ascii="Times New Roman" w:hAnsi="Times New Roman" w:cs="Times New Roman"/>
          <w:color w:val="auto"/>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5"/>
        <w:gridCol w:w="4987"/>
      </w:tblGrid>
      <w:tr w:rsidR="008A21B5" w:rsidRPr="00BD79D4" w14:paraId="18F24D85" w14:textId="77777777" w:rsidTr="000C239D">
        <w:tc>
          <w:tcPr>
            <w:tcW w:w="4985" w:type="dxa"/>
            <w:shd w:val="clear" w:color="auto" w:fill="auto"/>
            <w:tcMar>
              <w:left w:w="0" w:type="dxa"/>
              <w:right w:w="0" w:type="dxa"/>
            </w:tcMar>
          </w:tcPr>
          <w:p w14:paraId="751E8862" w14:textId="57511F64" w:rsidR="008A21B5" w:rsidRPr="00BD79D4" w:rsidRDefault="008A21B5" w:rsidP="00BF55F8">
            <w:pPr>
              <w:spacing w:line="240" w:lineRule="auto"/>
              <w:jc w:val="both"/>
              <w:rPr>
                <w:rFonts w:ascii="Times New Roman" w:hAnsi="Times New Roman" w:cs="Times New Roman"/>
                <w:color w:val="auto"/>
                <w:sz w:val="24"/>
                <w:szCs w:val="24"/>
              </w:rPr>
            </w:pPr>
            <w:r w:rsidRPr="00BD79D4">
              <w:rPr>
                <w:rFonts w:ascii="Times New Roman" w:hAnsi="Times New Roman" w:cs="Times New Roman"/>
                <w:color w:val="auto"/>
                <w:sz w:val="24"/>
                <w:szCs w:val="24"/>
              </w:rPr>
              <w:t>Lietuvos Respublikos švietimo, mokslo ir sporto ministr</w:t>
            </w:r>
            <w:r w:rsidR="006043FC" w:rsidRPr="00BD79D4">
              <w:rPr>
                <w:rFonts w:ascii="Times New Roman" w:hAnsi="Times New Roman" w:cs="Times New Roman"/>
                <w:color w:val="auto"/>
                <w:sz w:val="24"/>
                <w:szCs w:val="24"/>
              </w:rPr>
              <w:t>ė</w:t>
            </w:r>
          </w:p>
          <w:p w14:paraId="2F630A18" w14:textId="77777777" w:rsidR="008A21B5" w:rsidRPr="00BD79D4" w:rsidRDefault="008A21B5" w:rsidP="00BF55F8">
            <w:pPr>
              <w:spacing w:line="240" w:lineRule="auto"/>
              <w:jc w:val="both"/>
              <w:rPr>
                <w:rFonts w:ascii="Times New Roman" w:hAnsi="Times New Roman" w:cs="Times New Roman"/>
                <w:color w:val="auto"/>
                <w:sz w:val="24"/>
                <w:szCs w:val="24"/>
              </w:rPr>
            </w:pPr>
          </w:p>
          <w:p w14:paraId="0587032E" w14:textId="77777777" w:rsidR="00A76FE2" w:rsidRPr="00BD79D4" w:rsidRDefault="00A76FE2" w:rsidP="00BF55F8">
            <w:pPr>
              <w:spacing w:line="240" w:lineRule="auto"/>
              <w:jc w:val="both"/>
              <w:rPr>
                <w:rFonts w:ascii="Times New Roman" w:hAnsi="Times New Roman" w:cs="Times New Roman"/>
                <w:color w:val="auto"/>
                <w:sz w:val="24"/>
                <w:szCs w:val="24"/>
              </w:rPr>
            </w:pPr>
          </w:p>
        </w:tc>
        <w:tc>
          <w:tcPr>
            <w:tcW w:w="4987" w:type="dxa"/>
            <w:shd w:val="clear" w:color="auto" w:fill="auto"/>
          </w:tcPr>
          <w:p w14:paraId="3533DBB7" w14:textId="77777777" w:rsidR="00441986" w:rsidRPr="00BD79D4" w:rsidRDefault="00441986" w:rsidP="00BF55F8">
            <w:pPr>
              <w:spacing w:line="240" w:lineRule="auto"/>
              <w:jc w:val="right"/>
              <w:rPr>
                <w:rFonts w:ascii="Times New Roman" w:hAnsi="Times New Roman" w:cs="Times New Roman"/>
                <w:color w:val="auto"/>
                <w:sz w:val="24"/>
                <w:szCs w:val="24"/>
              </w:rPr>
            </w:pPr>
          </w:p>
          <w:p w14:paraId="2791A1A0" w14:textId="606C48DB" w:rsidR="008A21B5" w:rsidRPr="00BD79D4" w:rsidRDefault="006043FC" w:rsidP="00BF55F8">
            <w:pPr>
              <w:spacing w:line="240" w:lineRule="auto"/>
              <w:jc w:val="right"/>
              <w:rPr>
                <w:rFonts w:ascii="Times New Roman" w:hAnsi="Times New Roman" w:cs="Times New Roman"/>
                <w:color w:val="auto"/>
                <w:sz w:val="24"/>
                <w:szCs w:val="24"/>
              </w:rPr>
            </w:pPr>
            <w:r w:rsidRPr="00BD79D4">
              <w:rPr>
                <w:rFonts w:ascii="Times New Roman" w:hAnsi="Times New Roman" w:cs="Times New Roman"/>
                <w:color w:val="auto"/>
                <w:sz w:val="24"/>
                <w:szCs w:val="24"/>
              </w:rPr>
              <w:t>Jurgita Šiugždinienė</w:t>
            </w:r>
            <w:r w:rsidR="008A21B5" w:rsidRPr="00BD79D4" w:rsidDel="009A2C9F">
              <w:rPr>
                <w:rFonts w:ascii="Times New Roman" w:hAnsi="Times New Roman" w:cs="Times New Roman"/>
                <w:color w:val="auto"/>
                <w:sz w:val="24"/>
                <w:szCs w:val="24"/>
              </w:rPr>
              <w:t xml:space="preserve"> </w:t>
            </w:r>
          </w:p>
        </w:tc>
      </w:tr>
      <w:tr w:rsidR="008A21B5" w:rsidRPr="00911B10" w14:paraId="25A847FA" w14:textId="77777777" w:rsidTr="000C239D">
        <w:tc>
          <w:tcPr>
            <w:tcW w:w="4985" w:type="dxa"/>
            <w:shd w:val="clear" w:color="auto" w:fill="auto"/>
            <w:tcMar>
              <w:left w:w="0" w:type="dxa"/>
              <w:right w:w="0" w:type="dxa"/>
            </w:tcMar>
          </w:tcPr>
          <w:p w14:paraId="2294AB5A" w14:textId="77777777" w:rsidR="008A21B5" w:rsidRPr="00BD79D4" w:rsidRDefault="008A21B5" w:rsidP="00BF55F8">
            <w:pPr>
              <w:spacing w:line="240" w:lineRule="auto"/>
              <w:jc w:val="both"/>
              <w:rPr>
                <w:rFonts w:ascii="Times New Roman" w:hAnsi="Times New Roman" w:cs="Times New Roman"/>
                <w:color w:val="auto"/>
                <w:sz w:val="24"/>
                <w:szCs w:val="24"/>
              </w:rPr>
            </w:pPr>
            <w:r w:rsidRPr="00BD79D4">
              <w:rPr>
                <w:rFonts w:ascii="Times New Roman" w:hAnsi="Times New Roman" w:cs="Times New Roman"/>
                <w:color w:val="auto"/>
                <w:sz w:val="24"/>
                <w:szCs w:val="24"/>
              </w:rPr>
              <w:t xml:space="preserve">Lietuvos švietimo </w:t>
            </w:r>
            <w:r w:rsidR="00732B03" w:rsidRPr="00BD79D4">
              <w:rPr>
                <w:rFonts w:ascii="Times New Roman" w:hAnsi="Times New Roman" w:cs="Times New Roman"/>
                <w:color w:val="auto"/>
                <w:sz w:val="24"/>
                <w:szCs w:val="24"/>
              </w:rPr>
              <w:t>darbuotojų</w:t>
            </w:r>
            <w:r w:rsidRPr="00BD79D4">
              <w:rPr>
                <w:rFonts w:ascii="Times New Roman" w:hAnsi="Times New Roman" w:cs="Times New Roman"/>
                <w:color w:val="auto"/>
                <w:sz w:val="24"/>
                <w:szCs w:val="24"/>
              </w:rPr>
              <w:t xml:space="preserve"> profesinės sąjungos</w:t>
            </w:r>
          </w:p>
          <w:p w14:paraId="3C7E72D6" w14:textId="77777777" w:rsidR="008A21B5" w:rsidRPr="00BD79D4" w:rsidRDefault="008A21B5" w:rsidP="00BF55F8">
            <w:pPr>
              <w:spacing w:line="240" w:lineRule="auto"/>
              <w:jc w:val="both"/>
              <w:rPr>
                <w:rFonts w:ascii="Times New Roman" w:eastAsia="Times New Roman" w:hAnsi="Times New Roman" w:cs="Times New Roman"/>
                <w:color w:val="auto"/>
                <w:sz w:val="24"/>
                <w:szCs w:val="24"/>
              </w:rPr>
            </w:pPr>
            <w:r w:rsidRPr="00BD79D4">
              <w:rPr>
                <w:rFonts w:ascii="Times New Roman" w:hAnsi="Times New Roman" w:cs="Times New Roman"/>
                <w:color w:val="auto"/>
                <w:sz w:val="24"/>
                <w:szCs w:val="24"/>
              </w:rPr>
              <w:t>pirmininkas</w:t>
            </w:r>
            <w:r w:rsidRPr="00BD79D4">
              <w:rPr>
                <w:rFonts w:ascii="Times New Roman" w:hAnsi="Times New Roman" w:cs="Times New Roman"/>
                <w:b/>
                <w:color w:val="auto"/>
                <w:sz w:val="24"/>
                <w:szCs w:val="24"/>
              </w:rPr>
              <w:t xml:space="preserve"> </w:t>
            </w:r>
            <w:r w:rsidRPr="00BD79D4" w:rsidDel="000B4AAB">
              <w:rPr>
                <w:rFonts w:ascii="Times New Roman" w:eastAsia="Times New Roman" w:hAnsi="Times New Roman" w:cs="Times New Roman"/>
                <w:color w:val="auto"/>
                <w:sz w:val="24"/>
                <w:szCs w:val="24"/>
              </w:rPr>
              <w:t xml:space="preserve"> </w:t>
            </w:r>
          </w:p>
        </w:tc>
        <w:tc>
          <w:tcPr>
            <w:tcW w:w="4987" w:type="dxa"/>
            <w:shd w:val="clear" w:color="auto" w:fill="auto"/>
          </w:tcPr>
          <w:p w14:paraId="4A3BD91C" w14:textId="77777777" w:rsidR="00441986" w:rsidRPr="00BD79D4" w:rsidRDefault="00441986" w:rsidP="00BF55F8">
            <w:pPr>
              <w:spacing w:line="240" w:lineRule="auto"/>
              <w:jc w:val="right"/>
              <w:rPr>
                <w:rFonts w:ascii="Times New Roman" w:hAnsi="Times New Roman" w:cs="Times New Roman"/>
                <w:color w:val="auto"/>
                <w:sz w:val="24"/>
                <w:szCs w:val="24"/>
              </w:rPr>
            </w:pPr>
          </w:p>
          <w:p w14:paraId="5A085F19" w14:textId="73A2DE6C" w:rsidR="008A21B5" w:rsidRPr="00911B10" w:rsidRDefault="00732B03" w:rsidP="00BF55F8">
            <w:pPr>
              <w:spacing w:line="240" w:lineRule="auto"/>
              <w:jc w:val="right"/>
              <w:rPr>
                <w:rFonts w:ascii="Times New Roman" w:hAnsi="Times New Roman" w:cs="Times New Roman"/>
                <w:color w:val="auto"/>
                <w:sz w:val="24"/>
                <w:szCs w:val="24"/>
              </w:rPr>
            </w:pPr>
            <w:r w:rsidRPr="00BD79D4">
              <w:rPr>
                <w:rFonts w:ascii="Times New Roman" w:hAnsi="Times New Roman" w:cs="Times New Roman"/>
                <w:color w:val="auto"/>
                <w:sz w:val="24"/>
                <w:szCs w:val="24"/>
              </w:rPr>
              <w:t>Andrius Navickas</w:t>
            </w:r>
          </w:p>
          <w:p w14:paraId="0E351661" w14:textId="77777777" w:rsidR="008A21B5" w:rsidRPr="00911B10" w:rsidRDefault="008A21B5" w:rsidP="00BF55F8">
            <w:pPr>
              <w:spacing w:line="240" w:lineRule="auto"/>
              <w:jc w:val="right"/>
              <w:rPr>
                <w:rFonts w:ascii="Times New Roman" w:hAnsi="Times New Roman" w:cs="Times New Roman"/>
                <w:color w:val="auto"/>
                <w:sz w:val="24"/>
                <w:szCs w:val="24"/>
              </w:rPr>
            </w:pPr>
            <w:r w:rsidRPr="00911B10">
              <w:rPr>
                <w:rFonts w:ascii="Times New Roman" w:hAnsi="Times New Roman" w:cs="Times New Roman"/>
                <w:color w:val="auto"/>
                <w:sz w:val="24"/>
                <w:szCs w:val="24"/>
              </w:rPr>
              <w:t xml:space="preserve"> </w:t>
            </w:r>
          </w:p>
        </w:tc>
      </w:tr>
    </w:tbl>
    <w:p w14:paraId="6DF6D56C" w14:textId="13ACB486" w:rsidR="001E1601" w:rsidRPr="00911B10" w:rsidRDefault="001E1601" w:rsidP="00BF55F8">
      <w:pPr>
        <w:spacing w:line="240" w:lineRule="auto"/>
        <w:textAlignment w:val="baseline"/>
        <w:rPr>
          <w:rFonts w:ascii="Calibri" w:eastAsia="Times New Roman" w:hAnsi="Calibri" w:cs="Calibri"/>
          <w:sz w:val="24"/>
          <w:szCs w:val="24"/>
        </w:rPr>
      </w:pPr>
    </w:p>
    <w:sectPr w:rsidR="001E1601" w:rsidRPr="00911B10" w:rsidSect="00C807E8">
      <w:headerReference w:type="default" r:id="rId12"/>
      <w:pgSz w:w="12240" w:h="15840" w:code="1"/>
      <w:pgMar w:top="567" w:right="567" w:bottom="567" w:left="1701" w:header="567"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F1396" w14:textId="77777777" w:rsidR="000A3C1D" w:rsidRDefault="000A3C1D">
      <w:pPr>
        <w:spacing w:line="240" w:lineRule="auto"/>
      </w:pPr>
      <w:r>
        <w:separator/>
      </w:r>
    </w:p>
  </w:endnote>
  <w:endnote w:type="continuationSeparator" w:id="0">
    <w:p w14:paraId="3665BF4E" w14:textId="77777777" w:rsidR="000A3C1D" w:rsidRDefault="000A3C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LT">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5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E383" w14:textId="77777777" w:rsidR="000A3C1D" w:rsidRDefault="000A3C1D">
      <w:pPr>
        <w:spacing w:line="240" w:lineRule="auto"/>
      </w:pPr>
      <w:r>
        <w:separator/>
      </w:r>
    </w:p>
  </w:footnote>
  <w:footnote w:type="continuationSeparator" w:id="0">
    <w:p w14:paraId="7302F021" w14:textId="77777777" w:rsidR="000A3C1D" w:rsidRDefault="000A3C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0953296"/>
      <w:docPartObj>
        <w:docPartGallery w:val="Page Numbers (Top of Page)"/>
        <w:docPartUnique/>
      </w:docPartObj>
    </w:sdtPr>
    <w:sdtEndPr>
      <w:rPr>
        <w:rFonts w:ascii="Times New Roman" w:hAnsi="Times New Roman" w:cs="Times New Roman"/>
        <w:sz w:val="24"/>
      </w:rPr>
    </w:sdtEndPr>
    <w:sdtContent>
      <w:p w14:paraId="29B82A01" w14:textId="77777777" w:rsidR="00241977" w:rsidRPr="00BE401C" w:rsidRDefault="00241977">
        <w:pPr>
          <w:pStyle w:val="Antrats"/>
          <w:jc w:val="center"/>
          <w:rPr>
            <w:rFonts w:ascii="Times New Roman" w:hAnsi="Times New Roman" w:cs="Times New Roman"/>
            <w:sz w:val="24"/>
          </w:rPr>
        </w:pPr>
        <w:r w:rsidRPr="00BE401C">
          <w:rPr>
            <w:rFonts w:ascii="Times New Roman" w:hAnsi="Times New Roman" w:cs="Times New Roman"/>
            <w:sz w:val="24"/>
          </w:rPr>
          <w:fldChar w:fldCharType="begin"/>
        </w:r>
        <w:r w:rsidRPr="00BE401C">
          <w:rPr>
            <w:rFonts w:ascii="Times New Roman" w:hAnsi="Times New Roman" w:cs="Times New Roman"/>
            <w:sz w:val="24"/>
          </w:rPr>
          <w:instrText>PAGE   \* MERGEFORMAT</w:instrText>
        </w:r>
        <w:r w:rsidRPr="00BE401C">
          <w:rPr>
            <w:rFonts w:ascii="Times New Roman" w:hAnsi="Times New Roman" w:cs="Times New Roman"/>
            <w:sz w:val="24"/>
          </w:rPr>
          <w:fldChar w:fldCharType="separate"/>
        </w:r>
        <w:r w:rsidR="00A264C3">
          <w:rPr>
            <w:rFonts w:ascii="Times New Roman" w:hAnsi="Times New Roman" w:cs="Times New Roman"/>
            <w:noProof/>
            <w:sz w:val="24"/>
          </w:rPr>
          <w:t>8</w:t>
        </w:r>
        <w:r w:rsidRPr="00BE401C">
          <w:rPr>
            <w:rFonts w:ascii="Times New Roman" w:hAnsi="Times New Roman" w:cs="Times New Roman"/>
            <w:sz w:val="24"/>
          </w:rPr>
          <w:fldChar w:fldCharType="end"/>
        </w:r>
      </w:p>
    </w:sdtContent>
  </w:sdt>
  <w:p w14:paraId="19303B29" w14:textId="77777777" w:rsidR="005F77B1" w:rsidRPr="00045AB2" w:rsidRDefault="005F77B1">
    <w:pPr>
      <w:pStyle w:val="Antrats"/>
      <w:jc w:val="center"/>
      <w:rPr>
        <w:rFonts w:ascii="Times New Roman" w:hAnsi="Times New Roman" w:cs="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A69FE"/>
    <w:multiLevelType w:val="hybridMultilevel"/>
    <w:tmpl w:val="8D9C0366"/>
    <w:lvl w:ilvl="0" w:tplc="D834BEC8">
      <w:start w:val="1"/>
      <w:numFmt w:val="upperRoman"/>
      <w:lvlText w:val="%1."/>
      <w:lvlJc w:val="left"/>
      <w:pPr>
        <w:ind w:left="9" w:hanging="720"/>
      </w:pPr>
      <w:rPr>
        <w:rFonts w:hint="default"/>
      </w:rPr>
    </w:lvl>
    <w:lvl w:ilvl="1" w:tplc="04270019" w:tentative="1">
      <w:start w:val="1"/>
      <w:numFmt w:val="lowerLetter"/>
      <w:lvlText w:val="%2."/>
      <w:lvlJc w:val="left"/>
      <w:pPr>
        <w:ind w:left="369" w:hanging="360"/>
      </w:pPr>
    </w:lvl>
    <w:lvl w:ilvl="2" w:tplc="0427001B" w:tentative="1">
      <w:start w:val="1"/>
      <w:numFmt w:val="lowerRoman"/>
      <w:lvlText w:val="%3."/>
      <w:lvlJc w:val="right"/>
      <w:pPr>
        <w:ind w:left="1089" w:hanging="180"/>
      </w:pPr>
    </w:lvl>
    <w:lvl w:ilvl="3" w:tplc="0427000F" w:tentative="1">
      <w:start w:val="1"/>
      <w:numFmt w:val="decimal"/>
      <w:lvlText w:val="%4."/>
      <w:lvlJc w:val="left"/>
      <w:pPr>
        <w:ind w:left="1809" w:hanging="360"/>
      </w:pPr>
    </w:lvl>
    <w:lvl w:ilvl="4" w:tplc="04270019" w:tentative="1">
      <w:start w:val="1"/>
      <w:numFmt w:val="lowerLetter"/>
      <w:lvlText w:val="%5."/>
      <w:lvlJc w:val="left"/>
      <w:pPr>
        <w:ind w:left="2529" w:hanging="360"/>
      </w:pPr>
    </w:lvl>
    <w:lvl w:ilvl="5" w:tplc="0427001B" w:tentative="1">
      <w:start w:val="1"/>
      <w:numFmt w:val="lowerRoman"/>
      <w:lvlText w:val="%6."/>
      <w:lvlJc w:val="right"/>
      <w:pPr>
        <w:ind w:left="3249" w:hanging="180"/>
      </w:pPr>
    </w:lvl>
    <w:lvl w:ilvl="6" w:tplc="0427000F" w:tentative="1">
      <w:start w:val="1"/>
      <w:numFmt w:val="decimal"/>
      <w:lvlText w:val="%7."/>
      <w:lvlJc w:val="left"/>
      <w:pPr>
        <w:ind w:left="3969" w:hanging="360"/>
      </w:pPr>
    </w:lvl>
    <w:lvl w:ilvl="7" w:tplc="04270019" w:tentative="1">
      <w:start w:val="1"/>
      <w:numFmt w:val="lowerLetter"/>
      <w:lvlText w:val="%8."/>
      <w:lvlJc w:val="left"/>
      <w:pPr>
        <w:ind w:left="4689" w:hanging="360"/>
      </w:pPr>
    </w:lvl>
    <w:lvl w:ilvl="8" w:tplc="0427001B" w:tentative="1">
      <w:start w:val="1"/>
      <w:numFmt w:val="lowerRoman"/>
      <w:lvlText w:val="%9."/>
      <w:lvlJc w:val="right"/>
      <w:pPr>
        <w:ind w:left="5409" w:hanging="180"/>
      </w:pPr>
    </w:lvl>
  </w:abstractNum>
  <w:abstractNum w:abstractNumId="1" w15:restartNumberingAfterBreak="0">
    <w:nsid w:val="13F00B04"/>
    <w:multiLevelType w:val="multilevel"/>
    <w:tmpl w:val="75909A7C"/>
    <w:lvl w:ilvl="0">
      <w:start w:val="1"/>
      <w:numFmt w:val="decimal"/>
      <w:lvlText w:val="%1."/>
      <w:lvlJc w:val="left"/>
      <w:pPr>
        <w:ind w:left="360" w:firstLine="0"/>
      </w:pPr>
      <w:rPr>
        <w:vertAlign w:val="baseline"/>
      </w:rPr>
    </w:lvl>
    <w:lvl w:ilvl="1">
      <w:start w:val="1"/>
      <w:numFmt w:val="decimal"/>
      <w:lvlText w:val="%1.%2."/>
      <w:lvlJc w:val="left"/>
      <w:pPr>
        <w:ind w:left="792" w:firstLine="360"/>
      </w:pPr>
      <w:rPr>
        <w:vertAlign w:val="baseline"/>
      </w:rPr>
    </w:lvl>
    <w:lvl w:ilvl="2">
      <w:start w:val="1"/>
      <w:numFmt w:val="decimal"/>
      <w:lvlText w:val="%1.%2.%3."/>
      <w:lvlJc w:val="left"/>
      <w:pPr>
        <w:ind w:left="1224" w:firstLine="720"/>
      </w:pPr>
      <w:rPr>
        <w:vertAlign w:val="baseline"/>
      </w:rPr>
    </w:lvl>
    <w:lvl w:ilvl="3">
      <w:start w:val="1"/>
      <w:numFmt w:val="decimal"/>
      <w:lvlText w:val="%1.%2.%3.%4."/>
      <w:lvlJc w:val="left"/>
      <w:pPr>
        <w:ind w:left="1728" w:firstLine="1080"/>
      </w:pPr>
      <w:rPr>
        <w:vertAlign w:val="baseline"/>
      </w:rPr>
    </w:lvl>
    <w:lvl w:ilvl="4">
      <w:start w:val="1"/>
      <w:numFmt w:val="decimal"/>
      <w:lvlText w:val="%1.%2.%3.%4.%5."/>
      <w:lvlJc w:val="left"/>
      <w:pPr>
        <w:ind w:left="2232" w:firstLine="1440"/>
      </w:pPr>
      <w:rPr>
        <w:vertAlign w:val="baseline"/>
      </w:rPr>
    </w:lvl>
    <w:lvl w:ilvl="5">
      <w:start w:val="1"/>
      <w:numFmt w:val="decimal"/>
      <w:lvlText w:val="%1.%2.%3.%4.%5.%6."/>
      <w:lvlJc w:val="left"/>
      <w:pPr>
        <w:ind w:left="2736" w:firstLine="1800"/>
      </w:pPr>
      <w:rPr>
        <w:vertAlign w:val="baseline"/>
      </w:rPr>
    </w:lvl>
    <w:lvl w:ilvl="6">
      <w:start w:val="1"/>
      <w:numFmt w:val="decimal"/>
      <w:lvlText w:val="%1.%2.%3.%4.%5.%6.%7."/>
      <w:lvlJc w:val="left"/>
      <w:pPr>
        <w:ind w:left="3240" w:firstLine="2160"/>
      </w:pPr>
      <w:rPr>
        <w:vertAlign w:val="baseline"/>
      </w:rPr>
    </w:lvl>
    <w:lvl w:ilvl="7">
      <w:start w:val="1"/>
      <w:numFmt w:val="decimal"/>
      <w:lvlText w:val="%1.%2.%3.%4.%5.%6.%7.%8."/>
      <w:lvlJc w:val="left"/>
      <w:pPr>
        <w:ind w:left="3744" w:firstLine="2519"/>
      </w:pPr>
      <w:rPr>
        <w:vertAlign w:val="baseline"/>
      </w:rPr>
    </w:lvl>
    <w:lvl w:ilvl="8">
      <w:start w:val="1"/>
      <w:numFmt w:val="decimal"/>
      <w:lvlText w:val="%1.%2.%3.%4.%5.%6.%7.%8.%9."/>
      <w:lvlJc w:val="left"/>
      <w:pPr>
        <w:ind w:left="4320" w:firstLine="2880"/>
      </w:pPr>
      <w:rPr>
        <w:vertAlign w:val="baseline"/>
      </w:rPr>
    </w:lvl>
  </w:abstractNum>
  <w:abstractNum w:abstractNumId="2" w15:restartNumberingAfterBreak="0">
    <w:nsid w:val="153A126A"/>
    <w:multiLevelType w:val="hybridMultilevel"/>
    <w:tmpl w:val="390ABE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2C0CD3"/>
    <w:multiLevelType w:val="hybridMultilevel"/>
    <w:tmpl w:val="43EAFC14"/>
    <w:lvl w:ilvl="0" w:tplc="777427C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3E40E1"/>
    <w:multiLevelType w:val="hybridMultilevel"/>
    <w:tmpl w:val="2D58E5FC"/>
    <w:lvl w:ilvl="0" w:tplc="05F61A44">
      <w:start w:val="20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C560D2"/>
    <w:multiLevelType w:val="multilevel"/>
    <w:tmpl w:val="31CA7B80"/>
    <w:lvl w:ilvl="0">
      <w:start w:val="1"/>
      <w:numFmt w:val="decimal"/>
      <w:lvlText w:val="%1."/>
      <w:lvlJc w:val="left"/>
      <w:pPr>
        <w:ind w:left="360" w:hanging="36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6" w15:restartNumberingAfterBreak="0">
    <w:nsid w:val="203829DC"/>
    <w:multiLevelType w:val="hybridMultilevel"/>
    <w:tmpl w:val="32D0D2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A156E4"/>
    <w:multiLevelType w:val="multilevel"/>
    <w:tmpl w:val="6B8C66FC"/>
    <w:lvl w:ilvl="0">
      <w:start w:val="1"/>
      <w:numFmt w:val="lowerLetter"/>
      <w:lvlText w:val="%1)"/>
      <w:lvlJc w:val="left"/>
      <w:pPr>
        <w:ind w:left="2196" w:hanging="756"/>
      </w:pPr>
      <w:rPr>
        <w:rFonts w:ascii="Times New Roman" w:hAnsi="Times New Roman" w:cs="Times New Roman"/>
        <w:sz w:val="24"/>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8" w15:restartNumberingAfterBreak="0">
    <w:nsid w:val="21AB4750"/>
    <w:multiLevelType w:val="hybridMultilevel"/>
    <w:tmpl w:val="FFE45DC2"/>
    <w:lvl w:ilvl="0" w:tplc="AA4E1CE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714E89"/>
    <w:multiLevelType w:val="hybridMultilevel"/>
    <w:tmpl w:val="694E5C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9A4DCD"/>
    <w:multiLevelType w:val="hybridMultilevel"/>
    <w:tmpl w:val="CA941A72"/>
    <w:lvl w:ilvl="0" w:tplc="AA4E1CE4">
      <w:start w:val="1"/>
      <w:numFmt w:val="bullet"/>
      <w:lvlText w:val="−"/>
      <w:lvlJc w:val="left"/>
      <w:pPr>
        <w:ind w:left="1080" w:hanging="360"/>
      </w:pPr>
      <w:rPr>
        <w:rFonts w:ascii="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60A03FB"/>
    <w:multiLevelType w:val="multilevel"/>
    <w:tmpl w:val="C61A8D30"/>
    <w:lvl w:ilvl="0">
      <w:start w:val="6"/>
      <w:numFmt w:val="decimal"/>
      <w:lvlText w:val="%1."/>
      <w:lvlJc w:val="left"/>
      <w:pPr>
        <w:ind w:left="540" w:hanging="540"/>
      </w:pPr>
    </w:lvl>
    <w:lvl w:ilvl="1">
      <w:start w:val="2"/>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75C3073"/>
    <w:multiLevelType w:val="hybridMultilevel"/>
    <w:tmpl w:val="E84EA938"/>
    <w:lvl w:ilvl="0" w:tplc="C144D5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C044429"/>
    <w:multiLevelType w:val="hybridMultilevel"/>
    <w:tmpl w:val="4D007C30"/>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4" w15:restartNumberingAfterBreak="0">
    <w:nsid w:val="2E565C62"/>
    <w:multiLevelType w:val="multilevel"/>
    <w:tmpl w:val="F75AD68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F5D403C"/>
    <w:multiLevelType w:val="multilevel"/>
    <w:tmpl w:val="0409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6" w15:restartNumberingAfterBreak="0">
    <w:nsid w:val="337F51FE"/>
    <w:multiLevelType w:val="hybridMultilevel"/>
    <w:tmpl w:val="65AAAFB6"/>
    <w:lvl w:ilvl="0" w:tplc="AA4E1CE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3EB0057"/>
    <w:multiLevelType w:val="hybridMultilevel"/>
    <w:tmpl w:val="F56CED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8252087"/>
    <w:multiLevelType w:val="hybridMultilevel"/>
    <w:tmpl w:val="7B921E7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AF20A99"/>
    <w:multiLevelType w:val="multilevel"/>
    <w:tmpl w:val="7144C0A4"/>
    <w:lvl w:ilvl="0">
      <w:start w:val="6"/>
      <w:numFmt w:val="decimal"/>
      <w:lvlText w:val="%1."/>
      <w:lvlJc w:val="left"/>
      <w:pPr>
        <w:ind w:left="480" w:hanging="480"/>
      </w:pPr>
    </w:lvl>
    <w:lvl w:ilvl="1">
      <w:start w:val="14"/>
      <w:numFmt w:val="decimal"/>
      <w:lvlText w:val="%1.%2."/>
      <w:lvlJc w:val="left"/>
      <w:pPr>
        <w:ind w:left="1500" w:hanging="720"/>
      </w:pPr>
    </w:lvl>
    <w:lvl w:ilvl="2">
      <w:start w:val="1"/>
      <w:numFmt w:val="decimal"/>
      <w:lvlText w:val="%1.%2.%3."/>
      <w:lvlJc w:val="left"/>
      <w:pPr>
        <w:ind w:left="2280" w:hanging="720"/>
      </w:pPr>
    </w:lvl>
    <w:lvl w:ilvl="3">
      <w:start w:val="1"/>
      <w:numFmt w:val="decimal"/>
      <w:lvlText w:val="%1.%2.%3.%4."/>
      <w:lvlJc w:val="left"/>
      <w:pPr>
        <w:ind w:left="3420" w:hanging="1080"/>
      </w:pPr>
    </w:lvl>
    <w:lvl w:ilvl="4">
      <w:start w:val="1"/>
      <w:numFmt w:val="decimal"/>
      <w:lvlText w:val="%1.%2.%3.%4.%5."/>
      <w:lvlJc w:val="left"/>
      <w:pPr>
        <w:ind w:left="4200" w:hanging="1080"/>
      </w:pPr>
    </w:lvl>
    <w:lvl w:ilvl="5">
      <w:start w:val="1"/>
      <w:numFmt w:val="decimal"/>
      <w:lvlText w:val="%1.%2.%3.%4.%5.%6."/>
      <w:lvlJc w:val="left"/>
      <w:pPr>
        <w:ind w:left="5340" w:hanging="1440"/>
      </w:pPr>
    </w:lvl>
    <w:lvl w:ilvl="6">
      <w:start w:val="1"/>
      <w:numFmt w:val="decimal"/>
      <w:lvlText w:val="%1.%2.%3.%4.%5.%6.%7."/>
      <w:lvlJc w:val="left"/>
      <w:pPr>
        <w:ind w:left="6120" w:hanging="1440"/>
      </w:pPr>
    </w:lvl>
    <w:lvl w:ilvl="7">
      <w:start w:val="1"/>
      <w:numFmt w:val="decimal"/>
      <w:lvlText w:val="%1.%2.%3.%4.%5.%6.%7.%8."/>
      <w:lvlJc w:val="left"/>
      <w:pPr>
        <w:ind w:left="7260" w:hanging="1800"/>
      </w:pPr>
    </w:lvl>
    <w:lvl w:ilvl="8">
      <w:start w:val="1"/>
      <w:numFmt w:val="decimal"/>
      <w:lvlText w:val="%1.%2.%3.%4.%5.%6.%7.%8.%9."/>
      <w:lvlJc w:val="left"/>
      <w:pPr>
        <w:ind w:left="8040" w:hanging="1800"/>
      </w:pPr>
    </w:lvl>
  </w:abstractNum>
  <w:abstractNum w:abstractNumId="20" w15:restartNumberingAfterBreak="0">
    <w:nsid w:val="3B502394"/>
    <w:multiLevelType w:val="hybridMultilevel"/>
    <w:tmpl w:val="0F00E144"/>
    <w:lvl w:ilvl="0" w:tplc="AA4E1CE4">
      <w:start w:val="1"/>
      <w:numFmt w:val="bullet"/>
      <w:lvlText w:val="−"/>
      <w:lvlJc w:val="left"/>
      <w:pPr>
        <w:ind w:left="0" w:hanging="360"/>
      </w:pPr>
      <w:rPr>
        <w:rFonts w:ascii="Times New Roman" w:hAnsi="Times New Roman"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48A94DB4"/>
    <w:multiLevelType w:val="hybridMultilevel"/>
    <w:tmpl w:val="49AA81A8"/>
    <w:lvl w:ilvl="0" w:tplc="4B16FF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557645FA"/>
    <w:multiLevelType w:val="hybridMultilevel"/>
    <w:tmpl w:val="C17C43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1E572D"/>
    <w:multiLevelType w:val="hybridMultilevel"/>
    <w:tmpl w:val="43488004"/>
    <w:lvl w:ilvl="0" w:tplc="AA4E1CE4">
      <w:start w:val="1"/>
      <w:numFmt w:val="bullet"/>
      <w:lvlText w:val="−"/>
      <w:lvlJc w:val="left"/>
      <w:pPr>
        <w:ind w:left="1296" w:hanging="360"/>
      </w:pPr>
      <w:rPr>
        <w:rFonts w:ascii="Times New Roman" w:hAnsi="Times New Roman" w:cs="Times New Roman" w:hint="default"/>
      </w:rPr>
    </w:lvl>
    <w:lvl w:ilvl="1" w:tplc="04270003" w:tentative="1">
      <w:start w:val="1"/>
      <w:numFmt w:val="bullet"/>
      <w:lvlText w:val="o"/>
      <w:lvlJc w:val="left"/>
      <w:pPr>
        <w:ind w:left="2016" w:hanging="360"/>
      </w:pPr>
      <w:rPr>
        <w:rFonts w:ascii="Courier New" w:hAnsi="Courier New" w:cs="Courier New" w:hint="default"/>
      </w:rPr>
    </w:lvl>
    <w:lvl w:ilvl="2" w:tplc="04270005" w:tentative="1">
      <w:start w:val="1"/>
      <w:numFmt w:val="bullet"/>
      <w:lvlText w:val=""/>
      <w:lvlJc w:val="left"/>
      <w:pPr>
        <w:ind w:left="2736" w:hanging="360"/>
      </w:pPr>
      <w:rPr>
        <w:rFonts w:ascii="Wingdings" w:hAnsi="Wingdings" w:hint="default"/>
      </w:rPr>
    </w:lvl>
    <w:lvl w:ilvl="3" w:tplc="04270001" w:tentative="1">
      <w:start w:val="1"/>
      <w:numFmt w:val="bullet"/>
      <w:lvlText w:val=""/>
      <w:lvlJc w:val="left"/>
      <w:pPr>
        <w:ind w:left="3456" w:hanging="360"/>
      </w:pPr>
      <w:rPr>
        <w:rFonts w:ascii="Symbol" w:hAnsi="Symbol" w:hint="default"/>
      </w:rPr>
    </w:lvl>
    <w:lvl w:ilvl="4" w:tplc="04270003" w:tentative="1">
      <w:start w:val="1"/>
      <w:numFmt w:val="bullet"/>
      <w:lvlText w:val="o"/>
      <w:lvlJc w:val="left"/>
      <w:pPr>
        <w:ind w:left="4176" w:hanging="360"/>
      </w:pPr>
      <w:rPr>
        <w:rFonts w:ascii="Courier New" w:hAnsi="Courier New" w:cs="Courier New" w:hint="default"/>
      </w:rPr>
    </w:lvl>
    <w:lvl w:ilvl="5" w:tplc="04270005" w:tentative="1">
      <w:start w:val="1"/>
      <w:numFmt w:val="bullet"/>
      <w:lvlText w:val=""/>
      <w:lvlJc w:val="left"/>
      <w:pPr>
        <w:ind w:left="4896" w:hanging="360"/>
      </w:pPr>
      <w:rPr>
        <w:rFonts w:ascii="Wingdings" w:hAnsi="Wingdings" w:hint="default"/>
      </w:rPr>
    </w:lvl>
    <w:lvl w:ilvl="6" w:tplc="04270001" w:tentative="1">
      <w:start w:val="1"/>
      <w:numFmt w:val="bullet"/>
      <w:lvlText w:val=""/>
      <w:lvlJc w:val="left"/>
      <w:pPr>
        <w:ind w:left="5616" w:hanging="360"/>
      </w:pPr>
      <w:rPr>
        <w:rFonts w:ascii="Symbol" w:hAnsi="Symbol" w:hint="default"/>
      </w:rPr>
    </w:lvl>
    <w:lvl w:ilvl="7" w:tplc="04270003" w:tentative="1">
      <w:start w:val="1"/>
      <w:numFmt w:val="bullet"/>
      <w:lvlText w:val="o"/>
      <w:lvlJc w:val="left"/>
      <w:pPr>
        <w:ind w:left="6336" w:hanging="360"/>
      </w:pPr>
      <w:rPr>
        <w:rFonts w:ascii="Courier New" w:hAnsi="Courier New" w:cs="Courier New" w:hint="default"/>
      </w:rPr>
    </w:lvl>
    <w:lvl w:ilvl="8" w:tplc="04270005" w:tentative="1">
      <w:start w:val="1"/>
      <w:numFmt w:val="bullet"/>
      <w:lvlText w:val=""/>
      <w:lvlJc w:val="left"/>
      <w:pPr>
        <w:ind w:left="7056" w:hanging="360"/>
      </w:pPr>
      <w:rPr>
        <w:rFonts w:ascii="Wingdings" w:hAnsi="Wingdings" w:hint="default"/>
      </w:rPr>
    </w:lvl>
  </w:abstractNum>
  <w:abstractNum w:abstractNumId="24" w15:restartNumberingAfterBreak="0">
    <w:nsid w:val="5C061612"/>
    <w:multiLevelType w:val="multilevel"/>
    <w:tmpl w:val="E4DEDB74"/>
    <w:lvl w:ilvl="0">
      <w:start w:val="6"/>
      <w:numFmt w:val="decimal"/>
      <w:lvlText w:val="%1."/>
      <w:lvlJc w:val="left"/>
      <w:pPr>
        <w:ind w:left="480" w:hanging="480"/>
      </w:pPr>
    </w:lvl>
    <w:lvl w:ilvl="1">
      <w:start w:val="10"/>
      <w:numFmt w:val="decimal"/>
      <w:lvlText w:val="%1.%2."/>
      <w:lvlJc w:val="left"/>
      <w:pPr>
        <w:ind w:left="1500" w:hanging="720"/>
      </w:pPr>
    </w:lvl>
    <w:lvl w:ilvl="2">
      <w:start w:val="1"/>
      <w:numFmt w:val="decimal"/>
      <w:lvlText w:val="%1.%2.%3."/>
      <w:lvlJc w:val="left"/>
      <w:pPr>
        <w:ind w:left="2280" w:hanging="720"/>
      </w:pPr>
    </w:lvl>
    <w:lvl w:ilvl="3">
      <w:start w:val="1"/>
      <w:numFmt w:val="decimal"/>
      <w:lvlText w:val="%1.%2.%3.%4."/>
      <w:lvlJc w:val="left"/>
      <w:pPr>
        <w:ind w:left="3420" w:hanging="1080"/>
      </w:pPr>
    </w:lvl>
    <w:lvl w:ilvl="4">
      <w:start w:val="1"/>
      <w:numFmt w:val="decimal"/>
      <w:lvlText w:val="%1.%2.%3.%4.%5."/>
      <w:lvlJc w:val="left"/>
      <w:pPr>
        <w:ind w:left="4200" w:hanging="1080"/>
      </w:pPr>
    </w:lvl>
    <w:lvl w:ilvl="5">
      <w:start w:val="1"/>
      <w:numFmt w:val="decimal"/>
      <w:lvlText w:val="%1.%2.%3.%4.%5.%6."/>
      <w:lvlJc w:val="left"/>
      <w:pPr>
        <w:ind w:left="5340" w:hanging="1440"/>
      </w:pPr>
    </w:lvl>
    <w:lvl w:ilvl="6">
      <w:start w:val="1"/>
      <w:numFmt w:val="decimal"/>
      <w:lvlText w:val="%1.%2.%3.%4.%5.%6.%7."/>
      <w:lvlJc w:val="left"/>
      <w:pPr>
        <w:ind w:left="6120" w:hanging="1440"/>
      </w:pPr>
    </w:lvl>
    <w:lvl w:ilvl="7">
      <w:start w:val="1"/>
      <w:numFmt w:val="decimal"/>
      <w:lvlText w:val="%1.%2.%3.%4.%5.%6.%7.%8."/>
      <w:lvlJc w:val="left"/>
      <w:pPr>
        <w:ind w:left="7260" w:hanging="1800"/>
      </w:pPr>
    </w:lvl>
    <w:lvl w:ilvl="8">
      <w:start w:val="1"/>
      <w:numFmt w:val="decimal"/>
      <w:lvlText w:val="%1.%2.%3.%4.%5.%6.%7.%8.%9."/>
      <w:lvlJc w:val="left"/>
      <w:pPr>
        <w:ind w:left="8040" w:hanging="1800"/>
      </w:pPr>
    </w:lvl>
  </w:abstractNum>
  <w:abstractNum w:abstractNumId="25" w15:restartNumberingAfterBreak="0">
    <w:nsid w:val="622750D4"/>
    <w:multiLevelType w:val="hybridMultilevel"/>
    <w:tmpl w:val="608C4F3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57346B0"/>
    <w:multiLevelType w:val="multilevel"/>
    <w:tmpl w:val="23888CC4"/>
    <w:lvl w:ilvl="0">
      <w:start w:val="6"/>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7" w15:restartNumberingAfterBreak="0">
    <w:nsid w:val="695D61B9"/>
    <w:multiLevelType w:val="hybridMultilevel"/>
    <w:tmpl w:val="F432DFD2"/>
    <w:lvl w:ilvl="0" w:tplc="DEA86B7C">
      <w:start w:val="2015"/>
      <w:numFmt w:val="decimal"/>
      <w:lvlText w:val="%1"/>
      <w:lvlJc w:val="left"/>
      <w:pPr>
        <w:ind w:left="900" w:hanging="480"/>
      </w:pPr>
      <w:rPr>
        <w:rFonts w:ascii="Times New Roman" w:eastAsia="Times New Roman" w:hAnsi="Times New Roman" w:cs="Times New Roman" w:hint="default"/>
        <w:sz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8" w15:restartNumberingAfterBreak="0">
    <w:nsid w:val="6C287A36"/>
    <w:multiLevelType w:val="hybridMultilevel"/>
    <w:tmpl w:val="759677BC"/>
    <w:lvl w:ilvl="0" w:tplc="0316CDAA">
      <w:start w:val="201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15:restartNumberingAfterBreak="0">
    <w:nsid w:val="6D8E1EA5"/>
    <w:multiLevelType w:val="hybridMultilevel"/>
    <w:tmpl w:val="55947264"/>
    <w:lvl w:ilvl="0" w:tplc="0427000F">
      <w:start w:val="1"/>
      <w:numFmt w:val="decimal"/>
      <w:lvlText w:val="%1."/>
      <w:lvlJc w:val="left"/>
      <w:pPr>
        <w:ind w:left="360" w:hanging="360"/>
      </w:pPr>
      <w:rPr>
        <w:rFonts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73514C9B"/>
    <w:multiLevelType w:val="hybridMultilevel"/>
    <w:tmpl w:val="F844E722"/>
    <w:lvl w:ilvl="0" w:tplc="1CF2DF82">
      <w:start w:val="2015"/>
      <w:numFmt w:val="decimal"/>
      <w:lvlText w:val="%1"/>
      <w:lvlJc w:val="left"/>
      <w:pPr>
        <w:ind w:left="840" w:hanging="480"/>
      </w:pPr>
      <w:rPr>
        <w:rFonts w:ascii="Times New Roman" w:eastAsia="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72E6418"/>
    <w:multiLevelType w:val="multilevel"/>
    <w:tmpl w:val="EF5885D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F2A4147"/>
    <w:multiLevelType w:val="hybridMultilevel"/>
    <w:tmpl w:val="22267454"/>
    <w:lvl w:ilvl="0" w:tplc="AA4E1CE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num w:numId="1">
    <w:abstractNumId w:val="1"/>
  </w:num>
  <w:num w:numId="2">
    <w:abstractNumId w:val="3"/>
  </w:num>
  <w:num w:numId="3">
    <w:abstractNumId w:val="28"/>
  </w:num>
  <w:num w:numId="4">
    <w:abstractNumId w:val="30"/>
  </w:num>
  <w:num w:numId="5">
    <w:abstractNumId w:val="4"/>
  </w:num>
  <w:num w:numId="6">
    <w:abstractNumId w:val="27"/>
  </w:num>
  <w:num w:numId="7">
    <w:abstractNumId w:val="15"/>
  </w:num>
  <w:num w:numId="8">
    <w:abstractNumId w:val="29"/>
  </w:num>
  <w:num w:numId="9">
    <w:abstractNumId w:val="18"/>
  </w:num>
  <w:num w:numId="10">
    <w:abstractNumId w:val="25"/>
  </w:num>
  <w:num w:numId="11">
    <w:abstractNumId w:val="14"/>
  </w:num>
  <w:num w:numId="12">
    <w:abstractNumId w:val="31"/>
  </w:num>
  <w:num w:numId="13">
    <w:abstractNumId w:val="22"/>
  </w:num>
  <w:num w:numId="14">
    <w:abstractNumId w:val="6"/>
  </w:num>
  <w:num w:numId="15">
    <w:abstractNumId w:val="17"/>
  </w:num>
  <w:num w:numId="16">
    <w:abstractNumId w:val="16"/>
  </w:num>
  <w:num w:numId="17">
    <w:abstractNumId w:val="2"/>
  </w:num>
  <w:num w:numId="18">
    <w:abstractNumId w:val="20"/>
  </w:num>
  <w:num w:numId="19">
    <w:abstractNumId w:val="8"/>
  </w:num>
  <w:num w:numId="20">
    <w:abstractNumId w:val="23"/>
  </w:num>
  <w:num w:numId="21">
    <w:abstractNumId w:val="32"/>
  </w:num>
  <w:num w:numId="22">
    <w:abstractNumId w:val="10"/>
  </w:num>
  <w:num w:numId="23">
    <w:abstractNumId w:val="5"/>
  </w:num>
  <w:num w:numId="24">
    <w:abstractNumId w:val="7"/>
  </w:num>
  <w:num w:numId="25">
    <w:abstractNumId w:val="11"/>
  </w:num>
  <w:num w:numId="26">
    <w:abstractNumId w:val="26"/>
  </w:num>
  <w:num w:numId="27">
    <w:abstractNumId w:val="24"/>
  </w:num>
  <w:num w:numId="28">
    <w:abstractNumId w:val="19"/>
  </w:num>
  <w:num w:numId="29">
    <w:abstractNumId w:val="9"/>
  </w:num>
  <w:num w:numId="30">
    <w:abstractNumId w:val="13"/>
  </w:num>
  <w:num w:numId="31">
    <w:abstractNumId w:val="12"/>
  </w:num>
  <w:num w:numId="32">
    <w:abstractNumId w:val="2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isplayBackgroundShape/>
  <w:proofState w:spelling="clean" w:grammar="clean"/>
  <w:defaultTabStop w:val="567"/>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20"/>
    <w:rsid w:val="00001510"/>
    <w:rsid w:val="000025FB"/>
    <w:rsid w:val="00002FDC"/>
    <w:rsid w:val="0000356B"/>
    <w:rsid w:val="00004E1D"/>
    <w:rsid w:val="00005692"/>
    <w:rsid w:val="000057B5"/>
    <w:rsid w:val="00006991"/>
    <w:rsid w:val="00011A52"/>
    <w:rsid w:val="00011BAB"/>
    <w:rsid w:val="000144BD"/>
    <w:rsid w:val="000150F4"/>
    <w:rsid w:val="00015874"/>
    <w:rsid w:val="00015FD0"/>
    <w:rsid w:val="000200A8"/>
    <w:rsid w:val="000205E1"/>
    <w:rsid w:val="0002303F"/>
    <w:rsid w:val="000236F2"/>
    <w:rsid w:val="00030303"/>
    <w:rsid w:val="000314AE"/>
    <w:rsid w:val="00032C1F"/>
    <w:rsid w:val="0003316F"/>
    <w:rsid w:val="00033665"/>
    <w:rsid w:val="00035A2C"/>
    <w:rsid w:val="00036BBE"/>
    <w:rsid w:val="00040C9A"/>
    <w:rsid w:val="00042CCA"/>
    <w:rsid w:val="00044A4D"/>
    <w:rsid w:val="00045AB2"/>
    <w:rsid w:val="00047E5F"/>
    <w:rsid w:val="00055A33"/>
    <w:rsid w:val="00057810"/>
    <w:rsid w:val="000639CD"/>
    <w:rsid w:val="000650C1"/>
    <w:rsid w:val="00065DB2"/>
    <w:rsid w:val="00065E3E"/>
    <w:rsid w:val="0006651A"/>
    <w:rsid w:val="000676E9"/>
    <w:rsid w:val="00070F63"/>
    <w:rsid w:val="00071297"/>
    <w:rsid w:val="000712CB"/>
    <w:rsid w:val="0007167D"/>
    <w:rsid w:val="000722CF"/>
    <w:rsid w:val="0007307C"/>
    <w:rsid w:val="00074502"/>
    <w:rsid w:val="00075072"/>
    <w:rsid w:val="00075FE6"/>
    <w:rsid w:val="00076E94"/>
    <w:rsid w:val="00077804"/>
    <w:rsid w:val="00081115"/>
    <w:rsid w:val="0008179A"/>
    <w:rsid w:val="00082647"/>
    <w:rsid w:val="00082EAC"/>
    <w:rsid w:val="0008369B"/>
    <w:rsid w:val="000849D2"/>
    <w:rsid w:val="00085631"/>
    <w:rsid w:val="00086E01"/>
    <w:rsid w:val="00087667"/>
    <w:rsid w:val="0009112F"/>
    <w:rsid w:val="00091669"/>
    <w:rsid w:val="00091D7C"/>
    <w:rsid w:val="00092B64"/>
    <w:rsid w:val="000932B3"/>
    <w:rsid w:val="00094D64"/>
    <w:rsid w:val="000950CE"/>
    <w:rsid w:val="000A0E38"/>
    <w:rsid w:val="000A10D0"/>
    <w:rsid w:val="000A15FF"/>
    <w:rsid w:val="000A2103"/>
    <w:rsid w:val="000A2E9A"/>
    <w:rsid w:val="000A3C1D"/>
    <w:rsid w:val="000A5D1B"/>
    <w:rsid w:val="000A66C9"/>
    <w:rsid w:val="000B01FB"/>
    <w:rsid w:val="000B075F"/>
    <w:rsid w:val="000B1715"/>
    <w:rsid w:val="000B2913"/>
    <w:rsid w:val="000B2A42"/>
    <w:rsid w:val="000B7179"/>
    <w:rsid w:val="000C0D89"/>
    <w:rsid w:val="000C239D"/>
    <w:rsid w:val="000C5433"/>
    <w:rsid w:val="000C7DBD"/>
    <w:rsid w:val="000D0FCA"/>
    <w:rsid w:val="000D13A3"/>
    <w:rsid w:val="000D1A69"/>
    <w:rsid w:val="000D276C"/>
    <w:rsid w:val="000D2B0D"/>
    <w:rsid w:val="000D3394"/>
    <w:rsid w:val="000D465B"/>
    <w:rsid w:val="000D5634"/>
    <w:rsid w:val="000D5F29"/>
    <w:rsid w:val="000D5FDF"/>
    <w:rsid w:val="000D6AB7"/>
    <w:rsid w:val="000D7101"/>
    <w:rsid w:val="000E0C61"/>
    <w:rsid w:val="000E1A47"/>
    <w:rsid w:val="000E2D3F"/>
    <w:rsid w:val="000E3F79"/>
    <w:rsid w:val="000E4327"/>
    <w:rsid w:val="000E475B"/>
    <w:rsid w:val="000F0028"/>
    <w:rsid w:val="000F11D5"/>
    <w:rsid w:val="000F256B"/>
    <w:rsid w:val="000F3279"/>
    <w:rsid w:val="000F7A8B"/>
    <w:rsid w:val="00104317"/>
    <w:rsid w:val="00104E77"/>
    <w:rsid w:val="00105F00"/>
    <w:rsid w:val="00106998"/>
    <w:rsid w:val="0011198B"/>
    <w:rsid w:val="001129C4"/>
    <w:rsid w:val="001133C5"/>
    <w:rsid w:val="00114B91"/>
    <w:rsid w:val="001173DF"/>
    <w:rsid w:val="00117C0F"/>
    <w:rsid w:val="0012013B"/>
    <w:rsid w:val="00120BDA"/>
    <w:rsid w:val="001252DC"/>
    <w:rsid w:val="001261B1"/>
    <w:rsid w:val="00127BB3"/>
    <w:rsid w:val="00127BB7"/>
    <w:rsid w:val="001317C5"/>
    <w:rsid w:val="0013467A"/>
    <w:rsid w:val="001348DF"/>
    <w:rsid w:val="00140B78"/>
    <w:rsid w:val="0014420D"/>
    <w:rsid w:val="001443FA"/>
    <w:rsid w:val="00145E54"/>
    <w:rsid w:val="001465FA"/>
    <w:rsid w:val="00150566"/>
    <w:rsid w:val="001558E4"/>
    <w:rsid w:val="00163E7B"/>
    <w:rsid w:val="001643B0"/>
    <w:rsid w:val="00165041"/>
    <w:rsid w:val="00167E7F"/>
    <w:rsid w:val="00172D69"/>
    <w:rsid w:val="0017472F"/>
    <w:rsid w:val="00174DEB"/>
    <w:rsid w:val="00180D1C"/>
    <w:rsid w:val="0018301C"/>
    <w:rsid w:val="00184B23"/>
    <w:rsid w:val="00184DF9"/>
    <w:rsid w:val="0018549F"/>
    <w:rsid w:val="00185E1E"/>
    <w:rsid w:val="0018687A"/>
    <w:rsid w:val="00186D89"/>
    <w:rsid w:val="00193997"/>
    <w:rsid w:val="0019406F"/>
    <w:rsid w:val="0019481D"/>
    <w:rsid w:val="00196E35"/>
    <w:rsid w:val="001970A1"/>
    <w:rsid w:val="001A05B0"/>
    <w:rsid w:val="001A100A"/>
    <w:rsid w:val="001A1DE6"/>
    <w:rsid w:val="001A6CB3"/>
    <w:rsid w:val="001A7D5E"/>
    <w:rsid w:val="001B0368"/>
    <w:rsid w:val="001B2C11"/>
    <w:rsid w:val="001C30C1"/>
    <w:rsid w:val="001C36E5"/>
    <w:rsid w:val="001D0D47"/>
    <w:rsid w:val="001D1111"/>
    <w:rsid w:val="001D123D"/>
    <w:rsid w:val="001D3146"/>
    <w:rsid w:val="001D41E8"/>
    <w:rsid w:val="001D5D48"/>
    <w:rsid w:val="001D7FDE"/>
    <w:rsid w:val="001E0310"/>
    <w:rsid w:val="001E03C6"/>
    <w:rsid w:val="001E0EB5"/>
    <w:rsid w:val="001E1601"/>
    <w:rsid w:val="001E1F33"/>
    <w:rsid w:val="001E2309"/>
    <w:rsid w:val="001E3966"/>
    <w:rsid w:val="001E4364"/>
    <w:rsid w:val="001E49D5"/>
    <w:rsid w:val="001F0973"/>
    <w:rsid w:val="001F2477"/>
    <w:rsid w:val="001F47A6"/>
    <w:rsid w:val="001F54D4"/>
    <w:rsid w:val="001F60FD"/>
    <w:rsid w:val="002018B9"/>
    <w:rsid w:val="00203615"/>
    <w:rsid w:val="00203B53"/>
    <w:rsid w:val="0020568D"/>
    <w:rsid w:val="00205C24"/>
    <w:rsid w:val="00210025"/>
    <w:rsid w:val="00212B7D"/>
    <w:rsid w:val="00213692"/>
    <w:rsid w:val="00213888"/>
    <w:rsid w:val="002148DF"/>
    <w:rsid w:val="00214A5C"/>
    <w:rsid w:val="00214DA5"/>
    <w:rsid w:val="00223541"/>
    <w:rsid w:val="00224344"/>
    <w:rsid w:val="0022630D"/>
    <w:rsid w:val="00226467"/>
    <w:rsid w:val="00226C29"/>
    <w:rsid w:val="00227500"/>
    <w:rsid w:val="00227AFC"/>
    <w:rsid w:val="00231BFB"/>
    <w:rsid w:val="00233974"/>
    <w:rsid w:val="0023519D"/>
    <w:rsid w:val="00241977"/>
    <w:rsid w:val="002434E6"/>
    <w:rsid w:val="00243506"/>
    <w:rsid w:val="00243FB8"/>
    <w:rsid w:val="0024436E"/>
    <w:rsid w:val="00245092"/>
    <w:rsid w:val="00245DDA"/>
    <w:rsid w:val="002464DD"/>
    <w:rsid w:val="00246519"/>
    <w:rsid w:val="00246C86"/>
    <w:rsid w:val="00247AA6"/>
    <w:rsid w:val="00247CB4"/>
    <w:rsid w:val="00250BA9"/>
    <w:rsid w:val="00251E5A"/>
    <w:rsid w:val="0025328A"/>
    <w:rsid w:val="002535B5"/>
    <w:rsid w:val="00254B1F"/>
    <w:rsid w:val="002550B6"/>
    <w:rsid w:val="002564F0"/>
    <w:rsid w:val="00256B0D"/>
    <w:rsid w:val="00257A42"/>
    <w:rsid w:val="002610E3"/>
    <w:rsid w:val="00262074"/>
    <w:rsid w:val="00263461"/>
    <w:rsid w:val="00264E42"/>
    <w:rsid w:val="0026552D"/>
    <w:rsid w:val="00265AA0"/>
    <w:rsid w:val="0026750F"/>
    <w:rsid w:val="002723B1"/>
    <w:rsid w:val="00276FEF"/>
    <w:rsid w:val="00277C8A"/>
    <w:rsid w:val="002802A2"/>
    <w:rsid w:val="00280E34"/>
    <w:rsid w:val="0028470A"/>
    <w:rsid w:val="002854DA"/>
    <w:rsid w:val="00285BDB"/>
    <w:rsid w:val="002861D3"/>
    <w:rsid w:val="002865FE"/>
    <w:rsid w:val="00287F5F"/>
    <w:rsid w:val="00293C5B"/>
    <w:rsid w:val="0029413F"/>
    <w:rsid w:val="002955AE"/>
    <w:rsid w:val="002961E4"/>
    <w:rsid w:val="002976AF"/>
    <w:rsid w:val="002A2D98"/>
    <w:rsid w:val="002A37A4"/>
    <w:rsid w:val="002A43C8"/>
    <w:rsid w:val="002A4C14"/>
    <w:rsid w:val="002A5995"/>
    <w:rsid w:val="002A5CA6"/>
    <w:rsid w:val="002A5CBC"/>
    <w:rsid w:val="002A5F35"/>
    <w:rsid w:val="002A65ED"/>
    <w:rsid w:val="002A67BD"/>
    <w:rsid w:val="002A701B"/>
    <w:rsid w:val="002B35A5"/>
    <w:rsid w:val="002B38B5"/>
    <w:rsid w:val="002B4411"/>
    <w:rsid w:val="002B51F1"/>
    <w:rsid w:val="002B631B"/>
    <w:rsid w:val="002B6328"/>
    <w:rsid w:val="002B6D07"/>
    <w:rsid w:val="002B7CC1"/>
    <w:rsid w:val="002C18FC"/>
    <w:rsid w:val="002C25AD"/>
    <w:rsid w:val="002C41CB"/>
    <w:rsid w:val="002C4698"/>
    <w:rsid w:val="002C4844"/>
    <w:rsid w:val="002C6EBF"/>
    <w:rsid w:val="002D0F91"/>
    <w:rsid w:val="002D1A78"/>
    <w:rsid w:val="002D2DC9"/>
    <w:rsid w:val="002D451E"/>
    <w:rsid w:val="002D4C2B"/>
    <w:rsid w:val="002E346B"/>
    <w:rsid w:val="002E4B2B"/>
    <w:rsid w:val="002F0F88"/>
    <w:rsid w:val="002F2307"/>
    <w:rsid w:val="002F3CD5"/>
    <w:rsid w:val="002F4053"/>
    <w:rsid w:val="002F4A63"/>
    <w:rsid w:val="002F55EB"/>
    <w:rsid w:val="002F5DEF"/>
    <w:rsid w:val="00301A97"/>
    <w:rsid w:val="003023D9"/>
    <w:rsid w:val="003035EB"/>
    <w:rsid w:val="00303EEF"/>
    <w:rsid w:val="00303F40"/>
    <w:rsid w:val="0030467A"/>
    <w:rsid w:val="00305214"/>
    <w:rsid w:val="003070F9"/>
    <w:rsid w:val="00307FE6"/>
    <w:rsid w:val="003102D3"/>
    <w:rsid w:val="003143F7"/>
    <w:rsid w:val="00314D79"/>
    <w:rsid w:val="00316DCC"/>
    <w:rsid w:val="00317F2D"/>
    <w:rsid w:val="0032028C"/>
    <w:rsid w:val="00325EFC"/>
    <w:rsid w:val="00330DBA"/>
    <w:rsid w:val="00331625"/>
    <w:rsid w:val="0033376D"/>
    <w:rsid w:val="00334C8C"/>
    <w:rsid w:val="003373D2"/>
    <w:rsid w:val="00337E4B"/>
    <w:rsid w:val="00340EE0"/>
    <w:rsid w:val="003430E1"/>
    <w:rsid w:val="00343965"/>
    <w:rsid w:val="00343F16"/>
    <w:rsid w:val="00344256"/>
    <w:rsid w:val="00345B51"/>
    <w:rsid w:val="00345D1E"/>
    <w:rsid w:val="00347770"/>
    <w:rsid w:val="003504F6"/>
    <w:rsid w:val="00351D79"/>
    <w:rsid w:val="00354E8D"/>
    <w:rsid w:val="003553D7"/>
    <w:rsid w:val="00355C11"/>
    <w:rsid w:val="003562AE"/>
    <w:rsid w:val="0036321D"/>
    <w:rsid w:val="003654F6"/>
    <w:rsid w:val="00365C87"/>
    <w:rsid w:val="00366E01"/>
    <w:rsid w:val="00366E6C"/>
    <w:rsid w:val="00370592"/>
    <w:rsid w:val="003713A1"/>
    <w:rsid w:val="00371FD4"/>
    <w:rsid w:val="00372052"/>
    <w:rsid w:val="003724A7"/>
    <w:rsid w:val="00372A52"/>
    <w:rsid w:val="00373398"/>
    <w:rsid w:val="00380247"/>
    <w:rsid w:val="003822AE"/>
    <w:rsid w:val="00382478"/>
    <w:rsid w:val="00384F20"/>
    <w:rsid w:val="00385A28"/>
    <w:rsid w:val="003879C4"/>
    <w:rsid w:val="00390D0F"/>
    <w:rsid w:val="00391183"/>
    <w:rsid w:val="00392093"/>
    <w:rsid w:val="00396110"/>
    <w:rsid w:val="003A44C6"/>
    <w:rsid w:val="003A53C7"/>
    <w:rsid w:val="003A5CF2"/>
    <w:rsid w:val="003A5E35"/>
    <w:rsid w:val="003B0392"/>
    <w:rsid w:val="003B2320"/>
    <w:rsid w:val="003B30B3"/>
    <w:rsid w:val="003B35DF"/>
    <w:rsid w:val="003B47C9"/>
    <w:rsid w:val="003B61CF"/>
    <w:rsid w:val="003B7C2F"/>
    <w:rsid w:val="003C3C56"/>
    <w:rsid w:val="003C3DB3"/>
    <w:rsid w:val="003C7DC5"/>
    <w:rsid w:val="003D0272"/>
    <w:rsid w:val="003D04C5"/>
    <w:rsid w:val="003D0A74"/>
    <w:rsid w:val="003D1635"/>
    <w:rsid w:val="003D4454"/>
    <w:rsid w:val="003D4957"/>
    <w:rsid w:val="003D500C"/>
    <w:rsid w:val="003D6429"/>
    <w:rsid w:val="003E129D"/>
    <w:rsid w:val="003F0C95"/>
    <w:rsid w:val="003F12C9"/>
    <w:rsid w:val="003F1EA5"/>
    <w:rsid w:val="003F244F"/>
    <w:rsid w:val="003F6E08"/>
    <w:rsid w:val="0040023E"/>
    <w:rsid w:val="004011F2"/>
    <w:rsid w:val="00401738"/>
    <w:rsid w:val="00401885"/>
    <w:rsid w:val="00401BF4"/>
    <w:rsid w:val="00401C22"/>
    <w:rsid w:val="0040257B"/>
    <w:rsid w:val="00403084"/>
    <w:rsid w:val="00404C8D"/>
    <w:rsid w:val="00406406"/>
    <w:rsid w:val="00407510"/>
    <w:rsid w:val="00410B95"/>
    <w:rsid w:val="00411091"/>
    <w:rsid w:val="00412E0C"/>
    <w:rsid w:val="00413D3E"/>
    <w:rsid w:val="00413F97"/>
    <w:rsid w:val="00414307"/>
    <w:rsid w:val="00416E5B"/>
    <w:rsid w:val="004174D0"/>
    <w:rsid w:val="004176A3"/>
    <w:rsid w:val="004236D3"/>
    <w:rsid w:val="00425D3E"/>
    <w:rsid w:val="004310E3"/>
    <w:rsid w:val="00432D1F"/>
    <w:rsid w:val="0043304E"/>
    <w:rsid w:val="004341CF"/>
    <w:rsid w:val="0043458A"/>
    <w:rsid w:val="004347D3"/>
    <w:rsid w:val="00435CCE"/>
    <w:rsid w:val="00440B82"/>
    <w:rsid w:val="00440ED7"/>
    <w:rsid w:val="004415BE"/>
    <w:rsid w:val="00441986"/>
    <w:rsid w:val="00446417"/>
    <w:rsid w:val="00447A64"/>
    <w:rsid w:val="00450AE2"/>
    <w:rsid w:val="00454470"/>
    <w:rsid w:val="00461DEA"/>
    <w:rsid w:val="00462FBB"/>
    <w:rsid w:val="00463B73"/>
    <w:rsid w:val="00464FC9"/>
    <w:rsid w:val="004708AE"/>
    <w:rsid w:val="00470B1F"/>
    <w:rsid w:val="004713E3"/>
    <w:rsid w:val="00471B02"/>
    <w:rsid w:val="00475335"/>
    <w:rsid w:val="00475A0E"/>
    <w:rsid w:val="00475E22"/>
    <w:rsid w:val="00476583"/>
    <w:rsid w:val="004774DB"/>
    <w:rsid w:val="00477F2C"/>
    <w:rsid w:val="004800A1"/>
    <w:rsid w:val="0048171B"/>
    <w:rsid w:val="00481C3E"/>
    <w:rsid w:val="004830CA"/>
    <w:rsid w:val="00485D38"/>
    <w:rsid w:val="0049325C"/>
    <w:rsid w:val="00494B00"/>
    <w:rsid w:val="00496C6D"/>
    <w:rsid w:val="00497C5D"/>
    <w:rsid w:val="004A0FBA"/>
    <w:rsid w:val="004A1594"/>
    <w:rsid w:val="004A17D2"/>
    <w:rsid w:val="004A280D"/>
    <w:rsid w:val="004A51F7"/>
    <w:rsid w:val="004A5563"/>
    <w:rsid w:val="004A5E50"/>
    <w:rsid w:val="004A6632"/>
    <w:rsid w:val="004A71A3"/>
    <w:rsid w:val="004B11C4"/>
    <w:rsid w:val="004B434A"/>
    <w:rsid w:val="004B4C77"/>
    <w:rsid w:val="004C0A1E"/>
    <w:rsid w:val="004C1041"/>
    <w:rsid w:val="004C3C66"/>
    <w:rsid w:val="004C4CC1"/>
    <w:rsid w:val="004C63A4"/>
    <w:rsid w:val="004D0C75"/>
    <w:rsid w:val="004D2951"/>
    <w:rsid w:val="004D3527"/>
    <w:rsid w:val="004D3597"/>
    <w:rsid w:val="004D4184"/>
    <w:rsid w:val="004D7659"/>
    <w:rsid w:val="004E2397"/>
    <w:rsid w:val="004E31F5"/>
    <w:rsid w:val="004E6C2E"/>
    <w:rsid w:val="004E737A"/>
    <w:rsid w:val="004E75C7"/>
    <w:rsid w:val="004F1CE5"/>
    <w:rsid w:val="005066D4"/>
    <w:rsid w:val="005077AE"/>
    <w:rsid w:val="00511DBC"/>
    <w:rsid w:val="00512CAB"/>
    <w:rsid w:val="00513EE1"/>
    <w:rsid w:val="00515A13"/>
    <w:rsid w:val="0051737A"/>
    <w:rsid w:val="00517501"/>
    <w:rsid w:val="0052183F"/>
    <w:rsid w:val="00524792"/>
    <w:rsid w:val="00526B85"/>
    <w:rsid w:val="005273EC"/>
    <w:rsid w:val="00531E6E"/>
    <w:rsid w:val="005344E9"/>
    <w:rsid w:val="00534DDB"/>
    <w:rsid w:val="00535492"/>
    <w:rsid w:val="00535B1F"/>
    <w:rsid w:val="00535D73"/>
    <w:rsid w:val="00537AAF"/>
    <w:rsid w:val="00540150"/>
    <w:rsid w:val="00540370"/>
    <w:rsid w:val="005418A2"/>
    <w:rsid w:val="00541FED"/>
    <w:rsid w:val="00542776"/>
    <w:rsid w:val="00543F46"/>
    <w:rsid w:val="00544063"/>
    <w:rsid w:val="005448C0"/>
    <w:rsid w:val="00546011"/>
    <w:rsid w:val="00550906"/>
    <w:rsid w:val="00551250"/>
    <w:rsid w:val="00551938"/>
    <w:rsid w:val="005526B5"/>
    <w:rsid w:val="0055355B"/>
    <w:rsid w:val="00553DD2"/>
    <w:rsid w:val="00554F5D"/>
    <w:rsid w:val="00555370"/>
    <w:rsid w:val="005557ED"/>
    <w:rsid w:val="00557C61"/>
    <w:rsid w:val="00562612"/>
    <w:rsid w:val="00562A71"/>
    <w:rsid w:val="0056328C"/>
    <w:rsid w:val="00564ACD"/>
    <w:rsid w:val="00565019"/>
    <w:rsid w:val="00566964"/>
    <w:rsid w:val="0056739D"/>
    <w:rsid w:val="00567EA0"/>
    <w:rsid w:val="005706A1"/>
    <w:rsid w:val="005707BF"/>
    <w:rsid w:val="00571F71"/>
    <w:rsid w:val="0057345F"/>
    <w:rsid w:val="0057714D"/>
    <w:rsid w:val="00577ECC"/>
    <w:rsid w:val="0058197C"/>
    <w:rsid w:val="00581EF4"/>
    <w:rsid w:val="0058397B"/>
    <w:rsid w:val="00584E1F"/>
    <w:rsid w:val="00586BD3"/>
    <w:rsid w:val="005902E2"/>
    <w:rsid w:val="00593D6B"/>
    <w:rsid w:val="0059498D"/>
    <w:rsid w:val="00595AF9"/>
    <w:rsid w:val="00597B3A"/>
    <w:rsid w:val="005A0859"/>
    <w:rsid w:val="005A2547"/>
    <w:rsid w:val="005A5037"/>
    <w:rsid w:val="005A51EB"/>
    <w:rsid w:val="005A538F"/>
    <w:rsid w:val="005A5700"/>
    <w:rsid w:val="005A5CAC"/>
    <w:rsid w:val="005A5D4B"/>
    <w:rsid w:val="005A669B"/>
    <w:rsid w:val="005A6C83"/>
    <w:rsid w:val="005A7743"/>
    <w:rsid w:val="005B5B70"/>
    <w:rsid w:val="005B6F3A"/>
    <w:rsid w:val="005C0E97"/>
    <w:rsid w:val="005C1931"/>
    <w:rsid w:val="005C2DFF"/>
    <w:rsid w:val="005C41CD"/>
    <w:rsid w:val="005C4716"/>
    <w:rsid w:val="005C495D"/>
    <w:rsid w:val="005C50AC"/>
    <w:rsid w:val="005C6DE0"/>
    <w:rsid w:val="005C6F2C"/>
    <w:rsid w:val="005C7E4B"/>
    <w:rsid w:val="005D041E"/>
    <w:rsid w:val="005D0BA5"/>
    <w:rsid w:val="005D1505"/>
    <w:rsid w:val="005D1C4C"/>
    <w:rsid w:val="005D2A02"/>
    <w:rsid w:val="005D464E"/>
    <w:rsid w:val="005D478C"/>
    <w:rsid w:val="005D4D0C"/>
    <w:rsid w:val="005D4DE8"/>
    <w:rsid w:val="005D4F80"/>
    <w:rsid w:val="005D5A5B"/>
    <w:rsid w:val="005D68FD"/>
    <w:rsid w:val="005E00AC"/>
    <w:rsid w:val="005E254A"/>
    <w:rsid w:val="005E2BD1"/>
    <w:rsid w:val="005E4680"/>
    <w:rsid w:val="005E5AD8"/>
    <w:rsid w:val="005E5F5B"/>
    <w:rsid w:val="005E6177"/>
    <w:rsid w:val="005F65F3"/>
    <w:rsid w:val="005F6F6A"/>
    <w:rsid w:val="005F74DF"/>
    <w:rsid w:val="005F77B1"/>
    <w:rsid w:val="005F78D1"/>
    <w:rsid w:val="006005D1"/>
    <w:rsid w:val="006043FC"/>
    <w:rsid w:val="006056F0"/>
    <w:rsid w:val="00606C63"/>
    <w:rsid w:val="006148C0"/>
    <w:rsid w:val="006157E9"/>
    <w:rsid w:val="00617820"/>
    <w:rsid w:val="00620D5A"/>
    <w:rsid w:val="00622B76"/>
    <w:rsid w:val="00624910"/>
    <w:rsid w:val="00626687"/>
    <w:rsid w:val="006304F2"/>
    <w:rsid w:val="00635544"/>
    <w:rsid w:val="00637391"/>
    <w:rsid w:val="00637DBB"/>
    <w:rsid w:val="00640BAE"/>
    <w:rsid w:val="00641BAE"/>
    <w:rsid w:val="006421D3"/>
    <w:rsid w:val="00642247"/>
    <w:rsid w:val="00647DA1"/>
    <w:rsid w:val="00647DBF"/>
    <w:rsid w:val="00651103"/>
    <w:rsid w:val="0065157F"/>
    <w:rsid w:val="00652796"/>
    <w:rsid w:val="00654970"/>
    <w:rsid w:val="00654D86"/>
    <w:rsid w:val="00655B3B"/>
    <w:rsid w:val="00656801"/>
    <w:rsid w:val="00657BBA"/>
    <w:rsid w:val="00663B2D"/>
    <w:rsid w:val="00665788"/>
    <w:rsid w:val="0067016E"/>
    <w:rsid w:val="006728F5"/>
    <w:rsid w:val="00673C5D"/>
    <w:rsid w:val="00676C7C"/>
    <w:rsid w:val="006775E8"/>
    <w:rsid w:val="00682CD3"/>
    <w:rsid w:val="0068437E"/>
    <w:rsid w:val="006843A8"/>
    <w:rsid w:val="0068445C"/>
    <w:rsid w:val="00684B38"/>
    <w:rsid w:val="00684C33"/>
    <w:rsid w:val="00687A96"/>
    <w:rsid w:val="00691765"/>
    <w:rsid w:val="00691E5A"/>
    <w:rsid w:val="00692892"/>
    <w:rsid w:val="006930B2"/>
    <w:rsid w:val="00694604"/>
    <w:rsid w:val="006A329A"/>
    <w:rsid w:val="006A36C9"/>
    <w:rsid w:val="006A5D8B"/>
    <w:rsid w:val="006A7B5F"/>
    <w:rsid w:val="006A7B94"/>
    <w:rsid w:val="006B21C3"/>
    <w:rsid w:val="006B2E10"/>
    <w:rsid w:val="006B4B66"/>
    <w:rsid w:val="006B7A3D"/>
    <w:rsid w:val="006C08FF"/>
    <w:rsid w:val="006C58D0"/>
    <w:rsid w:val="006C5D52"/>
    <w:rsid w:val="006C675D"/>
    <w:rsid w:val="006C7B84"/>
    <w:rsid w:val="006D24F3"/>
    <w:rsid w:val="006D39AB"/>
    <w:rsid w:val="006D54A8"/>
    <w:rsid w:val="006D5C29"/>
    <w:rsid w:val="006E06E1"/>
    <w:rsid w:val="006E122B"/>
    <w:rsid w:val="006E6AF4"/>
    <w:rsid w:val="006F1770"/>
    <w:rsid w:val="006F1A50"/>
    <w:rsid w:val="006F3A6C"/>
    <w:rsid w:val="006F3C63"/>
    <w:rsid w:val="006F4598"/>
    <w:rsid w:val="006F72F0"/>
    <w:rsid w:val="006F7E57"/>
    <w:rsid w:val="00701976"/>
    <w:rsid w:val="007041CA"/>
    <w:rsid w:val="00704792"/>
    <w:rsid w:val="0070495F"/>
    <w:rsid w:val="007050A9"/>
    <w:rsid w:val="00706049"/>
    <w:rsid w:val="0070668B"/>
    <w:rsid w:val="00706770"/>
    <w:rsid w:val="00706F09"/>
    <w:rsid w:val="00711D54"/>
    <w:rsid w:val="007124B5"/>
    <w:rsid w:val="0071257B"/>
    <w:rsid w:val="00713142"/>
    <w:rsid w:val="00715C65"/>
    <w:rsid w:val="00716094"/>
    <w:rsid w:val="00717DF9"/>
    <w:rsid w:val="0072050B"/>
    <w:rsid w:val="00721284"/>
    <w:rsid w:val="00721F31"/>
    <w:rsid w:val="00724D2E"/>
    <w:rsid w:val="00725C88"/>
    <w:rsid w:val="0073226F"/>
    <w:rsid w:val="00732B03"/>
    <w:rsid w:val="00732E57"/>
    <w:rsid w:val="00733721"/>
    <w:rsid w:val="00735B99"/>
    <w:rsid w:val="007374C9"/>
    <w:rsid w:val="00742495"/>
    <w:rsid w:val="00743DEA"/>
    <w:rsid w:val="00747154"/>
    <w:rsid w:val="007478D5"/>
    <w:rsid w:val="007506D4"/>
    <w:rsid w:val="0075605C"/>
    <w:rsid w:val="00756AF8"/>
    <w:rsid w:val="007600FC"/>
    <w:rsid w:val="0076151E"/>
    <w:rsid w:val="00761892"/>
    <w:rsid w:val="00762173"/>
    <w:rsid w:val="007638B8"/>
    <w:rsid w:val="007646C9"/>
    <w:rsid w:val="00764A50"/>
    <w:rsid w:val="00764AF4"/>
    <w:rsid w:val="00770A70"/>
    <w:rsid w:val="00772899"/>
    <w:rsid w:val="00772ABE"/>
    <w:rsid w:val="00775410"/>
    <w:rsid w:val="007764A6"/>
    <w:rsid w:val="0078105A"/>
    <w:rsid w:val="007812FE"/>
    <w:rsid w:val="0078178B"/>
    <w:rsid w:val="00783473"/>
    <w:rsid w:val="00783DFA"/>
    <w:rsid w:val="007879C3"/>
    <w:rsid w:val="00790372"/>
    <w:rsid w:val="00790B17"/>
    <w:rsid w:val="00791EEB"/>
    <w:rsid w:val="007936A1"/>
    <w:rsid w:val="00797476"/>
    <w:rsid w:val="00797705"/>
    <w:rsid w:val="007A07C4"/>
    <w:rsid w:val="007A2385"/>
    <w:rsid w:val="007A27EC"/>
    <w:rsid w:val="007A2F87"/>
    <w:rsid w:val="007A4B2F"/>
    <w:rsid w:val="007A57F4"/>
    <w:rsid w:val="007A6FC6"/>
    <w:rsid w:val="007A7796"/>
    <w:rsid w:val="007B0063"/>
    <w:rsid w:val="007B1267"/>
    <w:rsid w:val="007B1682"/>
    <w:rsid w:val="007B1C0A"/>
    <w:rsid w:val="007B4030"/>
    <w:rsid w:val="007B6403"/>
    <w:rsid w:val="007C1DBE"/>
    <w:rsid w:val="007C7145"/>
    <w:rsid w:val="007C7491"/>
    <w:rsid w:val="007D10C8"/>
    <w:rsid w:val="007D177E"/>
    <w:rsid w:val="007D2E93"/>
    <w:rsid w:val="007D34BA"/>
    <w:rsid w:val="007E05F8"/>
    <w:rsid w:val="007E09A5"/>
    <w:rsid w:val="007F1806"/>
    <w:rsid w:val="007F6368"/>
    <w:rsid w:val="0080317B"/>
    <w:rsid w:val="00805674"/>
    <w:rsid w:val="00806489"/>
    <w:rsid w:val="00807D8D"/>
    <w:rsid w:val="00811199"/>
    <w:rsid w:val="008118B0"/>
    <w:rsid w:val="0081236C"/>
    <w:rsid w:val="00817519"/>
    <w:rsid w:val="00821538"/>
    <w:rsid w:val="00821929"/>
    <w:rsid w:val="008240DC"/>
    <w:rsid w:val="008247BA"/>
    <w:rsid w:val="00825DFD"/>
    <w:rsid w:val="00826F7E"/>
    <w:rsid w:val="008307D3"/>
    <w:rsid w:val="00831575"/>
    <w:rsid w:val="008315C2"/>
    <w:rsid w:val="00834D9D"/>
    <w:rsid w:val="00837622"/>
    <w:rsid w:val="00841806"/>
    <w:rsid w:val="008438BB"/>
    <w:rsid w:val="00845086"/>
    <w:rsid w:val="00846B22"/>
    <w:rsid w:val="008514D8"/>
    <w:rsid w:val="00852426"/>
    <w:rsid w:val="008540F1"/>
    <w:rsid w:val="008543D2"/>
    <w:rsid w:val="00854E93"/>
    <w:rsid w:val="00856DCB"/>
    <w:rsid w:val="0085771B"/>
    <w:rsid w:val="0085772D"/>
    <w:rsid w:val="00857C68"/>
    <w:rsid w:val="00861C9F"/>
    <w:rsid w:val="00861FAE"/>
    <w:rsid w:val="00861FBE"/>
    <w:rsid w:val="00865427"/>
    <w:rsid w:val="0087072F"/>
    <w:rsid w:val="0087270F"/>
    <w:rsid w:val="008740B2"/>
    <w:rsid w:val="00874477"/>
    <w:rsid w:val="00875F13"/>
    <w:rsid w:val="00876413"/>
    <w:rsid w:val="0087768B"/>
    <w:rsid w:val="008778EE"/>
    <w:rsid w:val="00877B94"/>
    <w:rsid w:val="00880167"/>
    <w:rsid w:val="00880A74"/>
    <w:rsid w:val="008833B2"/>
    <w:rsid w:val="00884ED9"/>
    <w:rsid w:val="00885DF4"/>
    <w:rsid w:val="00886F21"/>
    <w:rsid w:val="0089084D"/>
    <w:rsid w:val="00891B62"/>
    <w:rsid w:val="00891C27"/>
    <w:rsid w:val="00895C29"/>
    <w:rsid w:val="00895E8D"/>
    <w:rsid w:val="008A0797"/>
    <w:rsid w:val="008A21B5"/>
    <w:rsid w:val="008A2A9C"/>
    <w:rsid w:val="008A3AF8"/>
    <w:rsid w:val="008A5E0E"/>
    <w:rsid w:val="008A69F0"/>
    <w:rsid w:val="008A75E3"/>
    <w:rsid w:val="008B2BAE"/>
    <w:rsid w:val="008B632A"/>
    <w:rsid w:val="008B7B41"/>
    <w:rsid w:val="008C0890"/>
    <w:rsid w:val="008C1E27"/>
    <w:rsid w:val="008C2689"/>
    <w:rsid w:val="008C340B"/>
    <w:rsid w:val="008C741A"/>
    <w:rsid w:val="008D1A5E"/>
    <w:rsid w:val="008D4D15"/>
    <w:rsid w:val="008D7A78"/>
    <w:rsid w:val="008E000F"/>
    <w:rsid w:val="008E092D"/>
    <w:rsid w:val="008E1956"/>
    <w:rsid w:val="008E3C04"/>
    <w:rsid w:val="008E4371"/>
    <w:rsid w:val="008E5146"/>
    <w:rsid w:val="008E5C42"/>
    <w:rsid w:val="008E7C46"/>
    <w:rsid w:val="008F0406"/>
    <w:rsid w:val="008F04C5"/>
    <w:rsid w:val="008F0764"/>
    <w:rsid w:val="008F0778"/>
    <w:rsid w:val="008F0F92"/>
    <w:rsid w:val="008F25A5"/>
    <w:rsid w:val="008F29CD"/>
    <w:rsid w:val="008F37EF"/>
    <w:rsid w:val="008F4B6A"/>
    <w:rsid w:val="008F7250"/>
    <w:rsid w:val="008F7782"/>
    <w:rsid w:val="008F7891"/>
    <w:rsid w:val="00902E8F"/>
    <w:rsid w:val="00905980"/>
    <w:rsid w:val="009063BD"/>
    <w:rsid w:val="00907064"/>
    <w:rsid w:val="00907359"/>
    <w:rsid w:val="009079A2"/>
    <w:rsid w:val="00910DAE"/>
    <w:rsid w:val="00911B10"/>
    <w:rsid w:val="00912230"/>
    <w:rsid w:val="00913078"/>
    <w:rsid w:val="0091402C"/>
    <w:rsid w:val="0092233C"/>
    <w:rsid w:val="0092480A"/>
    <w:rsid w:val="00924CD1"/>
    <w:rsid w:val="00933B18"/>
    <w:rsid w:val="00933CDE"/>
    <w:rsid w:val="00933DCB"/>
    <w:rsid w:val="00933F2E"/>
    <w:rsid w:val="009341CC"/>
    <w:rsid w:val="0093527E"/>
    <w:rsid w:val="0094335F"/>
    <w:rsid w:val="0094473E"/>
    <w:rsid w:val="009459F4"/>
    <w:rsid w:val="00950E30"/>
    <w:rsid w:val="00954CAC"/>
    <w:rsid w:val="009554B0"/>
    <w:rsid w:val="00956306"/>
    <w:rsid w:val="009575A2"/>
    <w:rsid w:val="00960E81"/>
    <w:rsid w:val="00961999"/>
    <w:rsid w:val="00961D45"/>
    <w:rsid w:val="009641C4"/>
    <w:rsid w:val="0096457A"/>
    <w:rsid w:val="00964607"/>
    <w:rsid w:val="00965A2F"/>
    <w:rsid w:val="0096693E"/>
    <w:rsid w:val="00966AD9"/>
    <w:rsid w:val="00970DBC"/>
    <w:rsid w:val="00971223"/>
    <w:rsid w:val="00972175"/>
    <w:rsid w:val="009724DD"/>
    <w:rsid w:val="0097281F"/>
    <w:rsid w:val="009729CB"/>
    <w:rsid w:val="009735F7"/>
    <w:rsid w:val="009737E6"/>
    <w:rsid w:val="009745BA"/>
    <w:rsid w:val="00974DE6"/>
    <w:rsid w:val="00976BEE"/>
    <w:rsid w:val="00976EB7"/>
    <w:rsid w:val="00980420"/>
    <w:rsid w:val="00980C5B"/>
    <w:rsid w:val="009819D5"/>
    <w:rsid w:val="00981DF8"/>
    <w:rsid w:val="0098299B"/>
    <w:rsid w:val="0098551D"/>
    <w:rsid w:val="0098680F"/>
    <w:rsid w:val="009876D1"/>
    <w:rsid w:val="00987CE4"/>
    <w:rsid w:val="00990BBA"/>
    <w:rsid w:val="0099457F"/>
    <w:rsid w:val="00996DA7"/>
    <w:rsid w:val="009A155C"/>
    <w:rsid w:val="009A586E"/>
    <w:rsid w:val="009B14D8"/>
    <w:rsid w:val="009B1EBB"/>
    <w:rsid w:val="009B4CED"/>
    <w:rsid w:val="009B6622"/>
    <w:rsid w:val="009B69C4"/>
    <w:rsid w:val="009B6AB2"/>
    <w:rsid w:val="009B7FB5"/>
    <w:rsid w:val="009C12FD"/>
    <w:rsid w:val="009C3C09"/>
    <w:rsid w:val="009D10D5"/>
    <w:rsid w:val="009D1F58"/>
    <w:rsid w:val="009D3878"/>
    <w:rsid w:val="009D4AA4"/>
    <w:rsid w:val="009D5D3E"/>
    <w:rsid w:val="009D737D"/>
    <w:rsid w:val="009D75C1"/>
    <w:rsid w:val="009D7E09"/>
    <w:rsid w:val="009E0B05"/>
    <w:rsid w:val="009E21F7"/>
    <w:rsid w:val="009E5358"/>
    <w:rsid w:val="009F2D1A"/>
    <w:rsid w:val="009F5BBF"/>
    <w:rsid w:val="009F6568"/>
    <w:rsid w:val="009F6E54"/>
    <w:rsid w:val="009F7B66"/>
    <w:rsid w:val="00A0012C"/>
    <w:rsid w:val="00A00595"/>
    <w:rsid w:val="00A0176B"/>
    <w:rsid w:val="00A01793"/>
    <w:rsid w:val="00A021F3"/>
    <w:rsid w:val="00A02874"/>
    <w:rsid w:val="00A02FDB"/>
    <w:rsid w:val="00A04428"/>
    <w:rsid w:val="00A07738"/>
    <w:rsid w:val="00A10269"/>
    <w:rsid w:val="00A1269F"/>
    <w:rsid w:val="00A14468"/>
    <w:rsid w:val="00A14B6B"/>
    <w:rsid w:val="00A2118B"/>
    <w:rsid w:val="00A21594"/>
    <w:rsid w:val="00A22C94"/>
    <w:rsid w:val="00A22CDB"/>
    <w:rsid w:val="00A22E37"/>
    <w:rsid w:val="00A24309"/>
    <w:rsid w:val="00A25420"/>
    <w:rsid w:val="00A264C3"/>
    <w:rsid w:val="00A267CF"/>
    <w:rsid w:val="00A278BF"/>
    <w:rsid w:val="00A279B8"/>
    <w:rsid w:val="00A32002"/>
    <w:rsid w:val="00A322E2"/>
    <w:rsid w:val="00A322FF"/>
    <w:rsid w:val="00A326E1"/>
    <w:rsid w:val="00A34A14"/>
    <w:rsid w:val="00A3526D"/>
    <w:rsid w:val="00A357C9"/>
    <w:rsid w:val="00A36FC3"/>
    <w:rsid w:val="00A37200"/>
    <w:rsid w:val="00A40D06"/>
    <w:rsid w:val="00A411B8"/>
    <w:rsid w:val="00A43128"/>
    <w:rsid w:val="00A43E6D"/>
    <w:rsid w:val="00A463C9"/>
    <w:rsid w:val="00A473E6"/>
    <w:rsid w:val="00A50173"/>
    <w:rsid w:val="00A50A70"/>
    <w:rsid w:val="00A52907"/>
    <w:rsid w:val="00A56376"/>
    <w:rsid w:val="00A605DA"/>
    <w:rsid w:val="00A61F33"/>
    <w:rsid w:val="00A632AD"/>
    <w:rsid w:val="00A632B8"/>
    <w:rsid w:val="00A63EE3"/>
    <w:rsid w:val="00A63F20"/>
    <w:rsid w:val="00A6738B"/>
    <w:rsid w:val="00A67CC2"/>
    <w:rsid w:val="00A72E10"/>
    <w:rsid w:val="00A737BC"/>
    <w:rsid w:val="00A757E5"/>
    <w:rsid w:val="00A76FE2"/>
    <w:rsid w:val="00A77276"/>
    <w:rsid w:val="00A77704"/>
    <w:rsid w:val="00A80FE0"/>
    <w:rsid w:val="00A82501"/>
    <w:rsid w:val="00A8342E"/>
    <w:rsid w:val="00A83975"/>
    <w:rsid w:val="00A83CDC"/>
    <w:rsid w:val="00A85100"/>
    <w:rsid w:val="00A90ECB"/>
    <w:rsid w:val="00A91AF7"/>
    <w:rsid w:val="00A97BCC"/>
    <w:rsid w:val="00AA1BAC"/>
    <w:rsid w:val="00AA2B23"/>
    <w:rsid w:val="00AA33C5"/>
    <w:rsid w:val="00AA3D3B"/>
    <w:rsid w:val="00AA49EF"/>
    <w:rsid w:val="00AA4F35"/>
    <w:rsid w:val="00AA7EA5"/>
    <w:rsid w:val="00AB05BE"/>
    <w:rsid w:val="00AB0F39"/>
    <w:rsid w:val="00AB0F75"/>
    <w:rsid w:val="00AB42B7"/>
    <w:rsid w:val="00AB4B26"/>
    <w:rsid w:val="00AB5E11"/>
    <w:rsid w:val="00AB7F8A"/>
    <w:rsid w:val="00AC0903"/>
    <w:rsid w:val="00AC2949"/>
    <w:rsid w:val="00AC2D05"/>
    <w:rsid w:val="00AC5813"/>
    <w:rsid w:val="00AD051A"/>
    <w:rsid w:val="00AD44CC"/>
    <w:rsid w:val="00AD51AC"/>
    <w:rsid w:val="00AD5E23"/>
    <w:rsid w:val="00AE0D6B"/>
    <w:rsid w:val="00AE1B1E"/>
    <w:rsid w:val="00AE3D15"/>
    <w:rsid w:val="00AE4719"/>
    <w:rsid w:val="00AE5739"/>
    <w:rsid w:val="00AF3F94"/>
    <w:rsid w:val="00AF4186"/>
    <w:rsid w:val="00AF44A1"/>
    <w:rsid w:val="00AF496F"/>
    <w:rsid w:val="00AF69C0"/>
    <w:rsid w:val="00AF718A"/>
    <w:rsid w:val="00B00F54"/>
    <w:rsid w:val="00B0149D"/>
    <w:rsid w:val="00B046F4"/>
    <w:rsid w:val="00B068B5"/>
    <w:rsid w:val="00B10A1A"/>
    <w:rsid w:val="00B120EF"/>
    <w:rsid w:val="00B1220D"/>
    <w:rsid w:val="00B12A6C"/>
    <w:rsid w:val="00B14A48"/>
    <w:rsid w:val="00B15649"/>
    <w:rsid w:val="00B15F7B"/>
    <w:rsid w:val="00B17483"/>
    <w:rsid w:val="00B178C5"/>
    <w:rsid w:val="00B20DBA"/>
    <w:rsid w:val="00B20E63"/>
    <w:rsid w:val="00B243B6"/>
    <w:rsid w:val="00B25CDB"/>
    <w:rsid w:val="00B262A4"/>
    <w:rsid w:val="00B32167"/>
    <w:rsid w:val="00B3399C"/>
    <w:rsid w:val="00B34088"/>
    <w:rsid w:val="00B34424"/>
    <w:rsid w:val="00B36CD5"/>
    <w:rsid w:val="00B376EA"/>
    <w:rsid w:val="00B37E9A"/>
    <w:rsid w:val="00B443A0"/>
    <w:rsid w:val="00B44F5E"/>
    <w:rsid w:val="00B5045B"/>
    <w:rsid w:val="00B50828"/>
    <w:rsid w:val="00B51071"/>
    <w:rsid w:val="00B5199A"/>
    <w:rsid w:val="00B54358"/>
    <w:rsid w:val="00B5456C"/>
    <w:rsid w:val="00B5796D"/>
    <w:rsid w:val="00B6033D"/>
    <w:rsid w:val="00B62C83"/>
    <w:rsid w:val="00B66154"/>
    <w:rsid w:val="00B66A7C"/>
    <w:rsid w:val="00B66CD9"/>
    <w:rsid w:val="00B722AC"/>
    <w:rsid w:val="00B72E94"/>
    <w:rsid w:val="00B8173C"/>
    <w:rsid w:val="00B82B90"/>
    <w:rsid w:val="00B82D0E"/>
    <w:rsid w:val="00B831EA"/>
    <w:rsid w:val="00B8341F"/>
    <w:rsid w:val="00B83C31"/>
    <w:rsid w:val="00B83F23"/>
    <w:rsid w:val="00B8749F"/>
    <w:rsid w:val="00B91652"/>
    <w:rsid w:val="00B91B7F"/>
    <w:rsid w:val="00B9231F"/>
    <w:rsid w:val="00B92DC2"/>
    <w:rsid w:val="00B92FE8"/>
    <w:rsid w:val="00B93939"/>
    <w:rsid w:val="00B93E63"/>
    <w:rsid w:val="00B95B32"/>
    <w:rsid w:val="00B96B3B"/>
    <w:rsid w:val="00B97642"/>
    <w:rsid w:val="00BA0149"/>
    <w:rsid w:val="00BA0CDB"/>
    <w:rsid w:val="00BA3008"/>
    <w:rsid w:val="00BA4006"/>
    <w:rsid w:val="00BA45A8"/>
    <w:rsid w:val="00BA496B"/>
    <w:rsid w:val="00BA4F52"/>
    <w:rsid w:val="00BA76B3"/>
    <w:rsid w:val="00BB02F3"/>
    <w:rsid w:val="00BB0E1D"/>
    <w:rsid w:val="00BB2937"/>
    <w:rsid w:val="00BB29CE"/>
    <w:rsid w:val="00BB6273"/>
    <w:rsid w:val="00BC2567"/>
    <w:rsid w:val="00BD0D83"/>
    <w:rsid w:val="00BD1C52"/>
    <w:rsid w:val="00BD2A02"/>
    <w:rsid w:val="00BD40FF"/>
    <w:rsid w:val="00BD4149"/>
    <w:rsid w:val="00BD6C0B"/>
    <w:rsid w:val="00BD740C"/>
    <w:rsid w:val="00BD79D4"/>
    <w:rsid w:val="00BE0556"/>
    <w:rsid w:val="00BE1550"/>
    <w:rsid w:val="00BE2E00"/>
    <w:rsid w:val="00BE2E8D"/>
    <w:rsid w:val="00BE401C"/>
    <w:rsid w:val="00BE436B"/>
    <w:rsid w:val="00BE4AE4"/>
    <w:rsid w:val="00BE4FC9"/>
    <w:rsid w:val="00BE655C"/>
    <w:rsid w:val="00BE7295"/>
    <w:rsid w:val="00BF04AF"/>
    <w:rsid w:val="00BF1B62"/>
    <w:rsid w:val="00BF2A2B"/>
    <w:rsid w:val="00BF55F8"/>
    <w:rsid w:val="00BF5C0E"/>
    <w:rsid w:val="00BF7190"/>
    <w:rsid w:val="00BF743B"/>
    <w:rsid w:val="00BF7B34"/>
    <w:rsid w:val="00C004E3"/>
    <w:rsid w:val="00C01CF0"/>
    <w:rsid w:val="00C064F7"/>
    <w:rsid w:val="00C06C9F"/>
    <w:rsid w:val="00C112D5"/>
    <w:rsid w:val="00C14271"/>
    <w:rsid w:val="00C15841"/>
    <w:rsid w:val="00C172D1"/>
    <w:rsid w:val="00C17C25"/>
    <w:rsid w:val="00C17F2C"/>
    <w:rsid w:val="00C21525"/>
    <w:rsid w:val="00C218D1"/>
    <w:rsid w:val="00C24533"/>
    <w:rsid w:val="00C246B2"/>
    <w:rsid w:val="00C25E69"/>
    <w:rsid w:val="00C26BC7"/>
    <w:rsid w:val="00C27790"/>
    <w:rsid w:val="00C27D9B"/>
    <w:rsid w:val="00C32DEF"/>
    <w:rsid w:val="00C34E64"/>
    <w:rsid w:val="00C41382"/>
    <w:rsid w:val="00C41491"/>
    <w:rsid w:val="00C4228D"/>
    <w:rsid w:val="00C444EF"/>
    <w:rsid w:val="00C4450F"/>
    <w:rsid w:val="00C46A65"/>
    <w:rsid w:val="00C51AB1"/>
    <w:rsid w:val="00C51B82"/>
    <w:rsid w:val="00C53239"/>
    <w:rsid w:val="00C53F46"/>
    <w:rsid w:val="00C55FB3"/>
    <w:rsid w:val="00C56CE1"/>
    <w:rsid w:val="00C5732A"/>
    <w:rsid w:val="00C57CF6"/>
    <w:rsid w:val="00C57E1C"/>
    <w:rsid w:val="00C60152"/>
    <w:rsid w:val="00C619B5"/>
    <w:rsid w:val="00C61D78"/>
    <w:rsid w:val="00C6288A"/>
    <w:rsid w:val="00C64188"/>
    <w:rsid w:val="00C64288"/>
    <w:rsid w:val="00C64360"/>
    <w:rsid w:val="00C650D0"/>
    <w:rsid w:val="00C66A5D"/>
    <w:rsid w:val="00C67100"/>
    <w:rsid w:val="00C67AAB"/>
    <w:rsid w:val="00C769CE"/>
    <w:rsid w:val="00C77725"/>
    <w:rsid w:val="00C807E8"/>
    <w:rsid w:val="00C80C1B"/>
    <w:rsid w:val="00C81610"/>
    <w:rsid w:val="00C819DC"/>
    <w:rsid w:val="00C84504"/>
    <w:rsid w:val="00C84BB2"/>
    <w:rsid w:val="00C85419"/>
    <w:rsid w:val="00C8734D"/>
    <w:rsid w:val="00C90883"/>
    <w:rsid w:val="00C923E9"/>
    <w:rsid w:val="00C93020"/>
    <w:rsid w:val="00C93330"/>
    <w:rsid w:val="00C93832"/>
    <w:rsid w:val="00C93D9F"/>
    <w:rsid w:val="00C9479B"/>
    <w:rsid w:val="00C958E7"/>
    <w:rsid w:val="00C9779D"/>
    <w:rsid w:val="00C97F7C"/>
    <w:rsid w:val="00CA5796"/>
    <w:rsid w:val="00CA6425"/>
    <w:rsid w:val="00CB0874"/>
    <w:rsid w:val="00CB38A9"/>
    <w:rsid w:val="00CB4AF2"/>
    <w:rsid w:val="00CB670B"/>
    <w:rsid w:val="00CC08FC"/>
    <w:rsid w:val="00CC34B8"/>
    <w:rsid w:val="00CC6928"/>
    <w:rsid w:val="00CC707E"/>
    <w:rsid w:val="00CD1C84"/>
    <w:rsid w:val="00CD21B1"/>
    <w:rsid w:val="00CD2AA8"/>
    <w:rsid w:val="00CD4A9A"/>
    <w:rsid w:val="00CD5EC1"/>
    <w:rsid w:val="00CE0F61"/>
    <w:rsid w:val="00CE2F54"/>
    <w:rsid w:val="00CE4542"/>
    <w:rsid w:val="00CE49F9"/>
    <w:rsid w:val="00CE542E"/>
    <w:rsid w:val="00CE5462"/>
    <w:rsid w:val="00CE591F"/>
    <w:rsid w:val="00CE6019"/>
    <w:rsid w:val="00CF1B57"/>
    <w:rsid w:val="00CF3217"/>
    <w:rsid w:val="00CF7488"/>
    <w:rsid w:val="00D00296"/>
    <w:rsid w:val="00D016E8"/>
    <w:rsid w:val="00D01B2E"/>
    <w:rsid w:val="00D01EF7"/>
    <w:rsid w:val="00D10F33"/>
    <w:rsid w:val="00D12396"/>
    <w:rsid w:val="00D1413D"/>
    <w:rsid w:val="00D14B0D"/>
    <w:rsid w:val="00D1618C"/>
    <w:rsid w:val="00D20CCD"/>
    <w:rsid w:val="00D265E9"/>
    <w:rsid w:val="00D271D7"/>
    <w:rsid w:val="00D277B8"/>
    <w:rsid w:val="00D278A9"/>
    <w:rsid w:val="00D309CD"/>
    <w:rsid w:val="00D31505"/>
    <w:rsid w:val="00D323F1"/>
    <w:rsid w:val="00D35882"/>
    <w:rsid w:val="00D377F3"/>
    <w:rsid w:val="00D41D08"/>
    <w:rsid w:val="00D43818"/>
    <w:rsid w:val="00D4614F"/>
    <w:rsid w:val="00D46F8B"/>
    <w:rsid w:val="00D505F5"/>
    <w:rsid w:val="00D53B6D"/>
    <w:rsid w:val="00D545D2"/>
    <w:rsid w:val="00D56606"/>
    <w:rsid w:val="00D61D21"/>
    <w:rsid w:val="00D62596"/>
    <w:rsid w:val="00D66ABD"/>
    <w:rsid w:val="00D67BC1"/>
    <w:rsid w:val="00D701FE"/>
    <w:rsid w:val="00D71782"/>
    <w:rsid w:val="00D72C8F"/>
    <w:rsid w:val="00D7502A"/>
    <w:rsid w:val="00D75640"/>
    <w:rsid w:val="00D77D82"/>
    <w:rsid w:val="00D82141"/>
    <w:rsid w:val="00D82DB0"/>
    <w:rsid w:val="00D83715"/>
    <w:rsid w:val="00D90C4F"/>
    <w:rsid w:val="00D91749"/>
    <w:rsid w:val="00D942A2"/>
    <w:rsid w:val="00D96A5A"/>
    <w:rsid w:val="00D978B0"/>
    <w:rsid w:val="00DA0760"/>
    <w:rsid w:val="00DA1487"/>
    <w:rsid w:val="00DA2CBE"/>
    <w:rsid w:val="00DA379D"/>
    <w:rsid w:val="00DA3BEE"/>
    <w:rsid w:val="00DA5043"/>
    <w:rsid w:val="00DA7054"/>
    <w:rsid w:val="00DA7092"/>
    <w:rsid w:val="00DA777A"/>
    <w:rsid w:val="00DB0F0F"/>
    <w:rsid w:val="00DB139B"/>
    <w:rsid w:val="00DB22B7"/>
    <w:rsid w:val="00DB2870"/>
    <w:rsid w:val="00DB414C"/>
    <w:rsid w:val="00DB7CE3"/>
    <w:rsid w:val="00DC201A"/>
    <w:rsid w:val="00DC2FF6"/>
    <w:rsid w:val="00DC4A5A"/>
    <w:rsid w:val="00DC5035"/>
    <w:rsid w:val="00DC6D31"/>
    <w:rsid w:val="00DC73B0"/>
    <w:rsid w:val="00DD195E"/>
    <w:rsid w:val="00DD2967"/>
    <w:rsid w:val="00DD3C14"/>
    <w:rsid w:val="00DD5716"/>
    <w:rsid w:val="00DD5AA7"/>
    <w:rsid w:val="00DD6066"/>
    <w:rsid w:val="00DD61BC"/>
    <w:rsid w:val="00DE195E"/>
    <w:rsid w:val="00DE234F"/>
    <w:rsid w:val="00DE3BA4"/>
    <w:rsid w:val="00DE444E"/>
    <w:rsid w:val="00DE5426"/>
    <w:rsid w:val="00DE5971"/>
    <w:rsid w:val="00DE758C"/>
    <w:rsid w:val="00DF0A3F"/>
    <w:rsid w:val="00DF0F9F"/>
    <w:rsid w:val="00DF365E"/>
    <w:rsid w:val="00DF6FF2"/>
    <w:rsid w:val="00DF748A"/>
    <w:rsid w:val="00E02369"/>
    <w:rsid w:val="00E029DA"/>
    <w:rsid w:val="00E033D9"/>
    <w:rsid w:val="00E033F5"/>
    <w:rsid w:val="00E0380B"/>
    <w:rsid w:val="00E06F2B"/>
    <w:rsid w:val="00E12DBD"/>
    <w:rsid w:val="00E13BEE"/>
    <w:rsid w:val="00E22D6E"/>
    <w:rsid w:val="00E30529"/>
    <w:rsid w:val="00E315EE"/>
    <w:rsid w:val="00E33868"/>
    <w:rsid w:val="00E33E2F"/>
    <w:rsid w:val="00E3596C"/>
    <w:rsid w:val="00E374D6"/>
    <w:rsid w:val="00E401C0"/>
    <w:rsid w:val="00E415D1"/>
    <w:rsid w:val="00E42202"/>
    <w:rsid w:val="00E431A0"/>
    <w:rsid w:val="00E44183"/>
    <w:rsid w:val="00E44A3D"/>
    <w:rsid w:val="00E46B10"/>
    <w:rsid w:val="00E47A9D"/>
    <w:rsid w:val="00E521E0"/>
    <w:rsid w:val="00E53A01"/>
    <w:rsid w:val="00E54ADF"/>
    <w:rsid w:val="00E54E7B"/>
    <w:rsid w:val="00E56155"/>
    <w:rsid w:val="00E562DE"/>
    <w:rsid w:val="00E5687D"/>
    <w:rsid w:val="00E60E62"/>
    <w:rsid w:val="00E62BD5"/>
    <w:rsid w:val="00E62F49"/>
    <w:rsid w:val="00E63E1D"/>
    <w:rsid w:val="00E66E63"/>
    <w:rsid w:val="00E67FFD"/>
    <w:rsid w:val="00E724B3"/>
    <w:rsid w:val="00E72508"/>
    <w:rsid w:val="00E73272"/>
    <w:rsid w:val="00E73EDF"/>
    <w:rsid w:val="00E75989"/>
    <w:rsid w:val="00E75B4B"/>
    <w:rsid w:val="00E75D54"/>
    <w:rsid w:val="00E75EFF"/>
    <w:rsid w:val="00E76D0D"/>
    <w:rsid w:val="00E80AB1"/>
    <w:rsid w:val="00E811E1"/>
    <w:rsid w:val="00E811F1"/>
    <w:rsid w:val="00E81FF5"/>
    <w:rsid w:val="00E83113"/>
    <w:rsid w:val="00E83B37"/>
    <w:rsid w:val="00E85F84"/>
    <w:rsid w:val="00E863E8"/>
    <w:rsid w:val="00E86D1B"/>
    <w:rsid w:val="00E92AE4"/>
    <w:rsid w:val="00E95C4D"/>
    <w:rsid w:val="00E97681"/>
    <w:rsid w:val="00E97BA4"/>
    <w:rsid w:val="00EA0F17"/>
    <w:rsid w:val="00EA3C8C"/>
    <w:rsid w:val="00EA5C03"/>
    <w:rsid w:val="00EA6DEB"/>
    <w:rsid w:val="00EB1B1C"/>
    <w:rsid w:val="00EC00A5"/>
    <w:rsid w:val="00EC0A0D"/>
    <w:rsid w:val="00EC2A85"/>
    <w:rsid w:val="00EC534D"/>
    <w:rsid w:val="00EC7469"/>
    <w:rsid w:val="00EC7FD1"/>
    <w:rsid w:val="00ED5245"/>
    <w:rsid w:val="00ED5DB6"/>
    <w:rsid w:val="00ED6AB9"/>
    <w:rsid w:val="00ED7379"/>
    <w:rsid w:val="00EE0137"/>
    <w:rsid w:val="00EE46DF"/>
    <w:rsid w:val="00EE77DC"/>
    <w:rsid w:val="00EF1116"/>
    <w:rsid w:val="00EF1FEA"/>
    <w:rsid w:val="00EF27BE"/>
    <w:rsid w:val="00EF2AB6"/>
    <w:rsid w:val="00EF44D8"/>
    <w:rsid w:val="00EF5B16"/>
    <w:rsid w:val="00EF6C0D"/>
    <w:rsid w:val="00EF72FF"/>
    <w:rsid w:val="00F00709"/>
    <w:rsid w:val="00F018E6"/>
    <w:rsid w:val="00F04B51"/>
    <w:rsid w:val="00F05109"/>
    <w:rsid w:val="00F05E8E"/>
    <w:rsid w:val="00F06420"/>
    <w:rsid w:val="00F07022"/>
    <w:rsid w:val="00F11D49"/>
    <w:rsid w:val="00F149E8"/>
    <w:rsid w:val="00F15014"/>
    <w:rsid w:val="00F15C84"/>
    <w:rsid w:val="00F1672B"/>
    <w:rsid w:val="00F17B53"/>
    <w:rsid w:val="00F21023"/>
    <w:rsid w:val="00F212AD"/>
    <w:rsid w:val="00F2139B"/>
    <w:rsid w:val="00F2416C"/>
    <w:rsid w:val="00F2505E"/>
    <w:rsid w:val="00F26B31"/>
    <w:rsid w:val="00F32454"/>
    <w:rsid w:val="00F339CD"/>
    <w:rsid w:val="00F40A9B"/>
    <w:rsid w:val="00F4179D"/>
    <w:rsid w:val="00F41993"/>
    <w:rsid w:val="00F41A13"/>
    <w:rsid w:val="00F4289F"/>
    <w:rsid w:val="00F454E5"/>
    <w:rsid w:val="00F4573C"/>
    <w:rsid w:val="00F461D0"/>
    <w:rsid w:val="00F46CF1"/>
    <w:rsid w:val="00F5181A"/>
    <w:rsid w:val="00F52DD2"/>
    <w:rsid w:val="00F54411"/>
    <w:rsid w:val="00F5553A"/>
    <w:rsid w:val="00F558C0"/>
    <w:rsid w:val="00F57058"/>
    <w:rsid w:val="00F579FE"/>
    <w:rsid w:val="00F60484"/>
    <w:rsid w:val="00F60B99"/>
    <w:rsid w:val="00F612C6"/>
    <w:rsid w:val="00F6166A"/>
    <w:rsid w:val="00F657CD"/>
    <w:rsid w:val="00F65FC0"/>
    <w:rsid w:val="00F66D3F"/>
    <w:rsid w:val="00F677DF"/>
    <w:rsid w:val="00F7067A"/>
    <w:rsid w:val="00F70A6E"/>
    <w:rsid w:val="00F71E76"/>
    <w:rsid w:val="00F738CE"/>
    <w:rsid w:val="00F747E8"/>
    <w:rsid w:val="00F75F81"/>
    <w:rsid w:val="00F776DA"/>
    <w:rsid w:val="00F818FA"/>
    <w:rsid w:val="00F84A11"/>
    <w:rsid w:val="00F866EE"/>
    <w:rsid w:val="00F8738F"/>
    <w:rsid w:val="00F873D6"/>
    <w:rsid w:val="00F90301"/>
    <w:rsid w:val="00F90493"/>
    <w:rsid w:val="00F9138A"/>
    <w:rsid w:val="00F92725"/>
    <w:rsid w:val="00F93E7D"/>
    <w:rsid w:val="00F94F23"/>
    <w:rsid w:val="00F957AE"/>
    <w:rsid w:val="00F95867"/>
    <w:rsid w:val="00FA1925"/>
    <w:rsid w:val="00FA1E57"/>
    <w:rsid w:val="00FA31C2"/>
    <w:rsid w:val="00FA68C0"/>
    <w:rsid w:val="00FA73CD"/>
    <w:rsid w:val="00FA7BC0"/>
    <w:rsid w:val="00FB2995"/>
    <w:rsid w:val="00FB7419"/>
    <w:rsid w:val="00FC0CBA"/>
    <w:rsid w:val="00FC2E36"/>
    <w:rsid w:val="00FC3D00"/>
    <w:rsid w:val="00FC578E"/>
    <w:rsid w:val="00FC709C"/>
    <w:rsid w:val="00FC72B5"/>
    <w:rsid w:val="00FC737F"/>
    <w:rsid w:val="00FD4EBF"/>
    <w:rsid w:val="00FD568C"/>
    <w:rsid w:val="00FD7082"/>
    <w:rsid w:val="00FE16A0"/>
    <w:rsid w:val="00FE1F8D"/>
    <w:rsid w:val="00FE2230"/>
    <w:rsid w:val="00FE49D7"/>
    <w:rsid w:val="00FE536A"/>
    <w:rsid w:val="00FE7291"/>
    <w:rsid w:val="00FE79D4"/>
    <w:rsid w:val="00FF08B5"/>
    <w:rsid w:val="00FF0F0F"/>
    <w:rsid w:val="00FF1963"/>
    <w:rsid w:val="00FF1E54"/>
    <w:rsid w:val="00FF209B"/>
    <w:rsid w:val="00FF29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E3277"/>
  <w15:docId w15:val="{C8571878-380A-40A2-8EBE-A498A317A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19406F"/>
    <w:pPr>
      <w:spacing w:line="276" w:lineRule="auto"/>
    </w:pPr>
    <w:rPr>
      <w:color w:val="000000"/>
      <w:sz w:val="22"/>
      <w:szCs w:val="22"/>
    </w:rPr>
  </w:style>
  <w:style w:type="paragraph" w:styleId="Antrat1">
    <w:name w:val="heading 1"/>
    <w:basedOn w:val="prastasis"/>
    <w:next w:val="prastasis"/>
    <w:pPr>
      <w:keepNext/>
      <w:keepLines/>
      <w:spacing w:before="480" w:after="120"/>
      <w:contextualSpacing/>
      <w:outlineLvl w:val="0"/>
    </w:pPr>
    <w:rPr>
      <w:b/>
      <w:sz w:val="48"/>
      <w:szCs w:val="48"/>
    </w:rPr>
  </w:style>
  <w:style w:type="paragraph" w:styleId="Antrat2">
    <w:name w:val="heading 2"/>
    <w:basedOn w:val="prastasis"/>
    <w:next w:val="prastasis"/>
    <w:pPr>
      <w:keepNext/>
      <w:keepLines/>
      <w:spacing w:before="360" w:after="80"/>
      <w:contextualSpacing/>
      <w:outlineLvl w:val="1"/>
    </w:pPr>
    <w:rPr>
      <w:b/>
      <w:sz w:val="36"/>
      <w:szCs w:val="36"/>
    </w:rPr>
  </w:style>
  <w:style w:type="paragraph" w:styleId="Antrat3">
    <w:name w:val="heading 3"/>
    <w:basedOn w:val="prastasis"/>
    <w:next w:val="prastasis"/>
    <w:pPr>
      <w:keepNext/>
      <w:keepLines/>
      <w:spacing w:before="280" w:after="80"/>
      <w:contextualSpacing/>
      <w:outlineLvl w:val="2"/>
    </w:pPr>
    <w:rPr>
      <w:b/>
      <w:sz w:val="28"/>
      <w:szCs w:val="28"/>
    </w:rPr>
  </w:style>
  <w:style w:type="paragraph" w:styleId="Antrat4">
    <w:name w:val="heading 4"/>
    <w:basedOn w:val="prastasis"/>
    <w:next w:val="prastasis"/>
    <w:pPr>
      <w:keepNext/>
      <w:keepLines/>
      <w:spacing w:before="240" w:after="40"/>
      <w:contextualSpacing/>
      <w:outlineLvl w:val="3"/>
    </w:pPr>
    <w:rPr>
      <w:b/>
      <w:sz w:val="24"/>
      <w:szCs w:val="24"/>
    </w:rPr>
  </w:style>
  <w:style w:type="paragraph" w:styleId="Antrat5">
    <w:name w:val="heading 5"/>
    <w:basedOn w:val="prastasis"/>
    <w:next w:val="prastasis"/>
    <w:pPr>
      <w:keepNext/>
      <w:keepLines/>
      <w:spacing w:before="220" w:after="40"/>
      <w:contextualSpacing/>
      <w:outlineLvl w:val="4"/>
    </w:pPr>
    <w:rPr>
      <w:b/>
    </w:rPr>
  </w:style>
  <w:style w:type="paragraph" w:styleId="Antrat6">
    <w:name w:val="heading 6"/>
    <w:basedOn w:val="prastasis"/>
    <w:next w:val="prastasis"/>
    <w:pPr>
      <w:keepNext/>
      <w:keepLines/>
      <w:spacing w:before="200" w:after="40"/>
      <w:contextualSpacing/>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pPr>
      <w:spacing w:line="276" w:lineRule="auto"/>
    </w:pPr>
    <w:rPr>
      <w:color w:val="000000"/>
      <w:sz w:val="22"/>
      <w:szCs w:val="22"/>
    </w:rPr>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contextualSpacing/>
    </w:pPr>
    <w:rPr>
      <w:b/>
      <w:sz w:val="72"/>
      <w:szCs w:val="72"/>
    </w:rPr>
  </w:style>
  <w:style w:type="paragraph" w:styleId="Paantrat">
    <w:name w:val="Subtitle"/>
    <w:basedOn w:val="prastasis"/>
    <w:next w:val="prastasis"/>
    <w:pPr>
      <w:keepNext/>
      <w:keepLines/>
      <w:spacing w:before="360" w:after="80"/>
      <w:contextualSpacing/>
    </w:pPr>
    <w:rPr>
      <w:rFonts w:ascii="Georgia" w:eastAsia="Georgia" w:hAnsi="Georgia" w:cs="Georgia"/>
      <w:i/>
      <w:color w:val="666666"/>
      <w:sz w:val="48"/>
      <w:szCs w:val="48"/>
    </w:rPr>
  </w:style>
  <w:style w:type="paragraph" w:styleId="Sraopastraipa">
    <w:name w:val="List Paragraph"/>
    <w:basedOn w:val="prastasis"/>
    <w:uiPriority w:val="34"/>
    <w:qFormat/>
    <w:rsid w:val="006930B2"/>
    <w:pPr>
      <w:ind w:left="720"/>
      <w:contextualSpacing/>
    </w:pPr>
  </w:style>
  <w:style w:type="character" w:customStyle="1" w:styleId="apple-converted-space">
    <w:name w:val="apple-converted-space"/>
    <w:basedOn w:val="Numatytasispastraiposriftas"/>
    <w:rsid w:val="0058197C"/>
  </w:style>
  <w:style w:type="character" w:styleId="Komentaronuoroda">
    <w:name w:val="annotation reference"/>
    <w:semiHidden/>
    <w:rsid w:val="001E49D5"/>
    <w:rPr>
      <w:sz w:val="16"/>
      <w:szCs w:val="16"/>
    </w:rPr>
  </w:style>
  <w:style w:type="paragraph" w:styleId="Pagrindinistekstas">
    <w:name w:val="Body Text"/>
    <w:basedOn w:val="prastasis"/>
    <w:link w:val="PagrindinistekstasDiagrama"/>
    <w:rsid w:val="001E49D5"/>
    <w:pPr>
      <w:spacing w:line="240" w:lineRule="auto"/>
      <w:jc w:val="both"/>
    </w:pPr>
    <w:rPr>
      <w:rFonts w:ascii="Times New Roman" w:eastAsia="Times New Roman" w:hAnsi="Times New Roman" w:cs="Times New Roman"/>
      <w:color w:val="auto"/>
      <w:szCs w:val="20"/>
    </w:rPr>
  </w:style>
  <w:style w:type="character" w:customStyle="1" w:styleId="PagrindinistekstasDiagrama">
    <w:name w:val="Pagrindinis tekstas Diagrama"/>
    <w:link w:val="Pagrindinistekstas"/>
    <w:rsid w:val="001E49D5"/>
    <w:rPr>
      <w:rFonts w:ascii="Times New Roman" w:eastAsia="Times New Roman" w:hAnsi="Times New Roman" w:cs="Times New Roman"/>
      <w:color w:val="auto"/>
      <w:szCs w:val="20"/>
    </w:rPr>
  </w:style>
  <w:style w:type="paragraph" w:styleId="Komentarotekstas">
    <w:name w:val="annotation text"/>
    <w:basedOn w:val="prastasis"/>
    <w:link w:val="KomentarotekstasDiagrama"/>
    <w:semiHidden/>
    <w:rsid w:val="001E49D5"/>
    <w:pPr>
      <w:overflowPunct w:val="0"/>
      <w:autoSpaceDE w:val="0"/>
      <w:autoSpaceDN w:val="0"/>
      <w:adjustRightInd w:val="0"/>
      <w:spacing w:line="240" w:lineRule="auto"/>
      <w:textAlignment w:val="baseline"/>
    </w:pPr>
    <w:rPr>
      <w:rFonts w:ascii="HelveticaLT" w:eastAsia="Times New Roman" w:hAnsi="HelveticaLT" w:cs="Times New Roman"/>
      <w:color w:val="auto"/>
      <w:sz w:val="20"/>
      <w:szCs w:val="20"/>
      <w:lang w:eastAsia="en-US"/>
    </w:rPr>
  </w:style>
  <w:style w:type="character" w:customStyle="1" w:styleId="KomentarotekstasDiagrama">
    <w:name w:val="Komentaro tekstas Diagrama"/>
    <w:link w:val="Komentarotekstas"/>
    <w:semiHidden/>
    <w:rsid w:val="001E49D5"/>
    <w:rPr>
      <w:rFonts w:ascii="HelveticaLT" w:eastAsia="Times New Roman" w:hAnsi="HelveticaLT" w:cs="Times New Roman"/>
      <w:color w:val="auto"/>
      <w:sz w:val="20"/>
      <w:szCs w:val="20"/>
      <w:lang w:eastAsia="en-US"/>
    </w:rPr>
  </w:style>
  <w:style w:type="paragraph" w:styleId="Debesliotekstas">
    <w:name w:val="Balloon Text"/>
    <w:basedOn w:val="prastasis"/>
    <w:link w:val="DebesliotekstasDiagrama"/>
    <w:uiPriority w:val="99"/>
    <w:semiHidden/>
    <w:unhideWhenUsed/>
    <w:rsid w:val="001E49D5"/>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1E49D5"/>
    <w:rPr>
      <w:rFonts w:ascii="Segoe UI" w:hAnsi="Segoe UI" w:cs="Segoe UI"/>
      <w:sz w:val="18"/>
      <w:szCs w:val="18"/>
    </w:rPr>
  </w:style>
  <w:style w:type="paragraph" w:styleId="HTMLiankstoformatuotas">
    <w:name w:val="HTML Preformatted"/>
    <w:basedOn w:val="prastasis"/>
    <w:link w:val="HTMLiankstoformatuotasDiagrama"/>
    <w:uiPriority w:val="99"/>
    <w:unhideWhenUsed/>
    <w:qFormat/>
    <w:rsid w:val="00A90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60"/>
    </w:pPr>
    <w:rPr>
      <w:rFonts w:ascii="Courier New" w:eastAsia="Times New Roman" w:hAnsi="Courier New" w:cs="Courier New"/>
      <w:color w:val="auto"/>
      <w:sz w:val="20"/>
      <w:szCs w:val="20"/>
    </w:rPr>
  </w:style>
  <w:style w:type="character" w:customStyle="1" w:styleId="HTMLiankstoformatuotasDiagrama">
    <w:name w:val="HTML iš anksto formatuotas Diagrama"/>
    <w:link w:val="HTMLiankstoformatuotas"/>
    <w:uiPriority w:val="99"/>
    <w:qFormat/>
    <w:rsid w:val="00A90ECB"/>
    <w:rPr>
      <w:rFonts w:ascii="Courier New" w:eastAsia="Times New Roman" w:hAnsi="Courier New" w:cs="Courier New"/>
      <w:color w:val="auto"/>
      <w:sz w:val="20"/>
      <w:szCs w:val="20"/>
    </w:rPr>
  </w:style>
  <w:style w:type="paragraph" w:customStyle="1" w:styleId="ListParagraph1">
    <w:name w:val="List Paragraph1"/>
    <w:basedOn w:val="prastasis"/>
    <w:uiPriority w:val="34"/>
    <w:qFormat/>
    <w:rsid w:val="00DA0760"/>
    <w:pPr>
      <w:spacing w:after="200"/>
      <w:ind w:left="720"/>
      <w:contextualSpacing/>
    </w:pPr>
    <w:rPr>
      <w:rFonts w:ascii="Calibri" w:eastAsia="Calibri" w:hAnsi="Calibri" w:cs="Times New Roman"/>
      <w:color w:val="auto"/>
      <w:lang w:eastAsia="en-US"/>
    </w:rPr>
  </w:style>
  <w:style w:type="paragraph" w:styleId="Komentarotema">
    <w:name w:val="annotation subject"/>
    <w:basedOn w:val="Komentarotekstas"/>
    <w:next w:val="Komentarotekstas"/>
    <w:link w:val="KomentarotemaDiagrama"/>
    <w:uiPriority w:val="99"/>
    <w:semiHidden/>
    <w:unhideWhenUsed/>
    <w:rsid w:val="00C26BC7"/>
    <w:pPr>
      <w:overflowPunct/>
      <w:autoSpaceDE/>
      <w:autoSpaceDN/>
      <w:adjustRightInd/>
      <w:textAlignment w:val="auto"/>
    </w:pPr>
    <w:rPr>
      <w:rFonts w:ascii="Arial" w:eastAsia="Arial" w:hAnsi="Arial" w:cs="Arial"/>
      <w:b/>
      <w:bCs/>
      <w:color w:val="000000"/>
      <w:lang w:eastAsia="lt-LT"/>
    </w:rPr>
  </w:style>
  <w:style w:type="character" w:customStyle="1" w:styleId="KomentarotemaDiagrama">
    <w:name w:val="Komentaro tema Diagrama"/>
    <w:link w:val="Komentarotema"/>
    <w:uiPriority w:val="99"/>
    <w:semiHidden/>
    <w:rsid w:val="00C26BC7"/>
    <w:rPr>
      <w:rFonts w:ascii="HelveticaLT" w:eastAsia="Times New Roman" w:hAnsi="HelveticaLT" w:cs="Times New Roman"/>
      <w:b/>
      <w:bCs/>
      <w:color w:val="auto"/>
      <w:sz w:val="20"/>
      <w:szCs w:val="20"/>
      <w:lang w:eastAsia="en-US"/>
    </w:rPr>
  </w:style>
  <w:style w:type="character" w:styleId="Grietas">
    <w:name w:val="Strong"/>
    <w:uiPriority w:val="22"/>
    <w:qFormat/>
    <w:rsid w:val="00961D45"/>
    <w:rPr>
      <w:b/>
      <w:bCs/>
    </w:rPr>
  </w:style>
  <w:style w:type="paragraph" w:styleId="Antrats">
    <w:name w:val="header"/>
    <w:basedOn w:val="prastasis"/>
    <w:link w:val="AntratsDiagrama"/>
    <w:uiPriority w:val="99"/>
    <w:unhideWhenUsed/>
    <w:rsid w:val="00895E8D"/>
    <w:pPr>
      <w:tabs>
        <w:tab w:val="center" w:pos="4819"/>
        <w:tab w:val="right" w:pos="9638"/>
      </w:tabs>
    </w:pPr>
  </w:style>
  <w:style w:type="character" w:customStyle="1" w:styleId="AntratsDiagrama">
    <w:name w:val="Antraštės Diagrama"/>
    <w:link w:val="Antrats"/>
    <w:uiPriority w:val="99"/>
    <w:rsid w:val="00895E8D"/>
    <w:rPr>
      <w:color w:val="000000"/>
      <w:sz w:val="22"/>
      <w:szCs w:val="22"/>
    </w:rPr>
  </w:style>
  <w:style w:type="paragraph" w:styleId="Porat">
    <w:name w:val="footer"/>
    <w:basedOn w:val="prastasis"/>
    <w:link w:val="PoratDiagrama"/>
    <w:uiPriority w:val="99"/>
    <w:unhideWhenUsed/>
    <w:rsid w:val="00895E8D"/>
    <w:pPr>
      <w:tabs>
        <w:tab w:val="center" w:pos="4819"/>
        <w:tab w:val="right" w:pos="9638"/>
      </w:tabs>
    </w:pPr>
  </w:style>
  <w:style w:type="character" w:customStyle="1" w:styleId="PoratDiagrama">
    <w:name w:val="Poraštė Diagrama"/>
    <w:link w:val="Porat"/>
    <w:uiPriority w:val="99"/>
    <w:rsid w:val="00895E8D"/>
    <w:rPr>
      <w:color w:val="000000"/>
      <w:sz w:val="22"/>
      <w:szCs w:val="22"/>
    </w:rPr>
  </w:style>
  <w:style w:type="paragraph" w:styleId="Puslapioinaostekstas">
    <w:name w:val="footnote text"/>
    <w:basedOn w:val="prastasis"/>
    <w:link w:val="PuslapioinaostekstasDiagrama"/>
    <w:uiPriority w:val="99"/>
    <w:semiHidden/>
    <w:unhideWhenUsed/>
    <w:rsid w:val="00762173"/>
    <w:pPr>
      <w:spacing w:line="240" w:lineRule="auto"/>
    </w:pPr>
    <w:rPr>
      <w:rFonts w:asciiTheme="minorHAnsi" w:eastAsiaTheme="minorHAnsi" w:hAnsiTheme="minorHAnsi" w:cstheme="minorBidi"/>
      <w:color w:val="auto"/>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762173"/>
    <w:rPr>
      <w:rFonts w:asciiTheme="minorHAnsi" w:eastAsiaTheme="minorHAnsi" w:hAnsiTheme="minorHAnsi" w:cstheme="minorBidi"/>
      <w:lang w:eastAsia="en-US"/>
    </w:rPr>
  </w:style>
  <w:style w:type="character" w:styleId="Puslapioinaosnuoroda">
    <w:name w:val="footnote reference"/>
    <w:basedOn w:val="Numatytasispastraiposriftas"/>
    <w:uiPriority w:val="99"/>
    <w:semiHidden/>
    <w:unhideWhenUsed/>
    <w:rsid w:val="00762173"/>
    <w:rPr>
      <w:vertAlign w:val="superscript"/>
    </w:rPr>
  </w:style>
  <w:style w:type="table" w:styleId="Lentelstinklelis">
    <w:name w:val="Table Grid"/>
    <w:basedOn w:val="prastojilentel"/>
    <w:uiPriority w:val="39"/>
    <w:rsid w:val="00877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4">
    <w:name w:val="Pagrindinis tekstas (4)_"/>
    <w:basedOn w:val="Numatytasispastraiposriftas"/>
    <w:link w:val="Pagrindinistekstas40"/>
    <w:rsid w:val="00965A2F"/>
    <w:rPr>
      <w:rFonts w:ascii="Sylfaen" w:eastAsia="Sylfaen" w:hAnsi="Sylfaen" w:cs="Sylfaen"/>
      <w:shd w:val="clear" w:color="auto" w:fill="FFFFFF"/>
    </w:rPr>
  </w:style>
  <w:style w:type="paragraph" w:customStyle="1" w:styleId="Pagrindinistekstas40">
    <w:name w:val="Pagrindinis tekstas (4)"/>
    <w:basedOn w:val="prastasis"/>
    <w:link w:val="Pagrindinistekstas4"/>
    <w:rsid w:val="00965A2F"/>
    <w:pPr>
      <w:shd w:val="clear" w:color="auto" w:fill="FFFFFF"/>
      <w:spacing w:before="840" w:line="274" w:lineRule="exact"/>
      <w:ind w:hanging="360"/>
      <w:jc w:val="both"/>
    </w:pPr>
    <w:rPr>
      <w:rFonts w:ascii="Sylfaen" w:eastAsia="Sylfaen" w:hAnsi="Sylfaen" w:cs="Sylfaen"/>
      <w:color w:val="auto"/>
      <w:sz w:val="20"/>
      <w:szCs w:val="20"/>
    </w:rPr>
  </w:style>
  <w:style w:type="paragraph" w:customStyle="1" w:styleId="tajtip">
    <w:name w:val="tajtip"/>
    <w:basedOn w:val="prastasis"/>
    <w:rsid w:val="00965A2F"/>
    <w:pPr>
      <w:spacing w:before="100" w:beforeAutospacing="1" w:after="100" w:afterAutospacing="1" w:line="240" w:lineRule="auto"/>
    </w:pPr>
    <w:rPr>
      <w:rFonts w:ascii="Times New Roman" w:eastAsiaTheme="minorHAnsi" w:hAnsi="Times New Roman" w:cs="Times New Roman"/>
      <w:color w:val="auto"/>
      <w:sz w:val="24"/>
      <w:szCs w:val="24"/>
      <w:lang w:val="en-US" w:eastAsia="en-US"/>
    </w:rPr>
  </w:style>
  <w:style w:type="paragraph" w:styleId="prastasiniatinklio">
    <w:name w:val="Normal (Web)"/>
    <w:basedOn w:val="prastasis"/>
    <w:uiPriority w:val="99"/>
    <w:unhideWhenUsed/>
    <w:rsid w:val="001E160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Pataisymai">
    <w:name w:val="Revision"/>
    <w:hidden/>
    <w:uiPriority w:val="99"/>
    <w:semiHidden/>
    <w:rsid w:val="00441986"/>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8194">
      <w:bodyDiv w:val="1"/>
      <w:marLeft w:val="0"/>
      <w:marRight w:val="0"/>
      <w:marTop w:val="0"/>
      <w:marBottom w:val="0"/>
      <w:divBdr>
        <w:top w:val="none" w:sz="0" w:space="0" w:color="auto"/>
        <w:left w:val="none" w:sz="0" w:space="0" w:color="auto"/>
        <w:bottom w:val="none" w:sz="0" w:space="0" w:color="auto"/>
        <w:right w:val="none" w:sz="0" w:space="0" w:color="auto"/>
      </w:divBdr>
    </w:div>
    <w:div w:id="52390743">
      <w:bodyDiv w:val="1"/>
      <w:marLeft w:val="0"/>
      <w:marRight w:val="0"/>
      <w:marTop w:val="0"/>
      <w:marBottom w:val="0"/>
      <w:divBdr>
        <w:top w:val="none" w:sz="0" w:space="0" w:color="auto"/>
        <w:left w:val="none" w:sz="0" w:space="0" w:color="auto"/>
        <w:bottom w:val="none" w:sz="0" w:space="0" w:color="auto"/>
        <w:right w:val="none" w:sz="0" w:space="0" w:color="auto"/>
      </w:divBdr>
      <w:divsChild>
        <w:div w:id="672342675">
          <w:marLeft w:val="0"/>
          <w:marRight w:val="0"/>
          <w:marTop w:val="0"/>
          <w:marBottom w:val="0"/>
          <w:divBdr>
            <w:top w:val="none" w:sz="0" w:space="0" w:color="auto"/>
            <w:left w:val="none" w:sz="0" w:space="0" w:color="auto"/>
            <w:bottom w:val="none" w:sz="0" w:space="0" w:color="auto"/>
            <w:right w:val="none" w:sz="0" w:space="0" w:color="auto"/>
          </w:divBdr>
        </w:div>
      </w:divsChild>
    </w:div>
    <w:div w:id="248123941">
      <w:bodyDiv w:val="1"/>
      <w:marLeft w:val="0"/>
      <w:marRight w:val="0"/>
      <w:marTop w:val="0"/>
      <w:marBottom w:val="0"/>
      <w:divBdr>
        <w:top w:val="none" w:sz="0" w:space="0" w:color="auto"/>
        <w:left w:val="none" w:sz="0" w:space="0" w:color="auto"/>
        <w:bottom w:val="none" w:sz="0" w:space="0" w:color="auto"/>
        <w:right w:val="none" w:sz="0" w:space="0" w:color="auto"/>
      </w:divBdr>
    </w:div>
    <w:div w:id="328020811">
      <w:bodyDiv w:val="1"/>
      <w:marLeft w:val="0"/>
      <w:marRight w:val="0"/>
      <w:marTop w:val="0"/>
      <w:marBottom w:val="0"/>
      <w:divBdr>
        <w:top w:val="none" w:sz="0" w:space="0" w:color="auto"/>
        <w:left w:val="none" w:sz="0" w:space="0" w:color="auto"/>
        <w:bottom w:val="none" w:sz="0" w:space="0" w:color="auto"/>
        <w:right w:val="none" w:sz="0" w:space="0" w:color="auto"/>
      </w:divBdr>
      <w:divsChild>
        <w:div w:id="939803191">
          <w:marLeft w:val="0"/>
          <w:marRight w:val="0"/>
          <w:marTop w:val="0"/>
          <w:marBottom w:val="0"/>
          <w:divBdr>
            <w:top w:val="none" w:sz="0" w:space="0" w:color="auto"/>
            <w:left w:val="none" w:sz="0" w:space="0" w:color="auto"/>
            <w:bottom w:val="none" w:sz="0" w:space="0" w:color="auto"/>
            <w:right w:val="none" w:sz="0" w:space="0" w:color="auto"/>
          </w:divBdr>
        </w:div>
      </w:divsChild>
    </w:div>
    <w:div w:id="356856218">
      <w:bodyDiv w:val="1"/>
      <w:marLeft w:val="0"/>
      <w:marRight w:val="0"/>
      <w:marTop w:val="0"/>
      <w:marBottom w:val="0"/>
      <w:divBdr>
        <w:top w:val="none" w:sz="0" w:space="0" w:color="auto"/>
        <w:left w:val="none" w:sz="0" w:space="0" w:color="auto"/>
        <w:bottom w:val="none" w:sz="0" w:space="0" w:color="auto"/>
        <w:right w:val="none" w:sz="0" w:space="0" w:color="auto"/>
      </w:divBdr>
    </w:div>
    <w:div w:id="367074326">
      <w:bodyDiv w:val="1"/>
      <w:marLeft w:val="0"/>
      <w:marRight w:val="0"/>
      <w:marTop w:val="0"/>
      <w:marBottom w:val="0"/>
      <w:divBdr>
        <w:top w:val="none" w:sz="0" w:space="0" w:color="auto"/>
        <w:left w:val="none" w:sz="0" w:space="0" w:color="auto"/>
        <w:bottom w:val="none" w:sz="0" w:space="0" w:color="auto"/>
        <w:right w:val="none" w:sz="0" w:space="0" w:color="auto"/>
      </w:divBdr>
    </w:div>
    <w:div w:id="369378229">
      <w:bodyDiv w:val="1"/>
      <w:marLeft w:val="0"/>
      <w:marRight w:val="0"/>
      <w:marTop w:val="0"/>
      <w:marBottom w:val="0"/>
      <w:divBdr>
        <w:top w:val="none" w:sz="0" w:space="0" w:color="auto"/>
        <w:left w:val="none" w:sz="0" w:space="0" w:color="auto"/>
        <w:bottom w:val="none" w:sz="0" w:space="0" w:color="auto"/>
        <w:right w:val="none" w:sz="0" w:space="0" w:color="auto"/>
      </w:divBdr>
    </w:div>
    <w:div w:id="375742137">
      <w:bodyDiv w:val="1"/>
      <w:marLeft w:val="0"/>
      <w:marRight w:val="0"/>
      <w:marTop w:val="0"/>
      <w:marBottom w:val="0"/>
      <w:divBdr>
        <w:top w:val="none" w:sz="0" w:space="0" w:color="auto"/>
        <w:left w:val="none" w:sz="0" w:space="0" w:color="auto"/>
        <w:bottom w:val="none" w:sz="0" w:space="0" w:color="auto"/>
        <w:right w:val="none" w:sz="0" w:space="0" w:color="auto"/>
      </w:divBdr>
    </w:div>
    <w:div w:id="393505575">
      <w:bodyDiv w:val="1"/>
      <w:marLeft w:val="0"/>
      <w:marRight w:val="0"/>
      <w:marTop w:val="0"/>
      <w:marBottom w:val="0"/>
      <w:divBdr>
        <w:top w:val="none" w:sz="0" w:space="0" w:color="auto"/>
        <w:left w:val="none" w:sz="0" w:space="0" w:color="auto"/>
        <w:bottom w:val="none" w:sz="0" w:space="0" w:color="auto"/>
        <w:right w:val="none" w:sz="0" w:space="0" w:color="auto"/>
      </w:divBdr>
    </w:div>
    <w:div w:id="472529396">
      <w:bodyDiv w:val="1"/>
      <w:marLeft w:val="0"/>
      <w:marRight w:val="0"/>
      <w:marTop w:val="0"/>
      <w:marBottom w:val="0"/>
      <w:divBdr>
        <w:top w:val="none" w:sz="0" w:space="0" w:color="auto"/>
        <w:left w:val="none" w:sz="0" w:space="0" w:color="auto"/>
        <w:bottom w:val="none" w:sz="0" w:space="0" w:color="auto"/>
        <w:right w:val="none" w:sz="0" w:space="0" w:color="auto"/>
      </w:divBdr>
      <w:divsChild>
        <w:div w:id="1968462161">
          <w:marLeft w:val="0"/>
          <w:marRight w:val="0"/>
          <w:marTop w:val="0"/>
          <w:marBottom w:val="0"/>
          <w:divBdr>
            <w:top w:val="none" w:sz="0" w:space="0" w:color="auto"/>
            <w:left w:val="none" w:sz="0" w:space="0" w:color="auto"/>
            <w:bottom w:val="none" w:sz="0" w:space="0" w:color="auto"/>
            <w:right w:val="none" w:sz="0" w:space="0" w:color="auto"/>
          </w:divBdr>
        </w:div>
      </w:divsChild>
    </w:div>
    <w:div w:id="635334150">
      <w:bodyDiv w:val="1"/>
      <w:marLeft w:val="0"/>
      <w:marRight w:val="0"/>
      <w:marTop w:val="0"/>
      <w:marBottom w:val="0"/>
      <w:divBdr>
        <w:top w:val="none" w:sz="0" w:space="0" w:color="auto"/>
        <w:left w:val="none" w:sz="0" w:space="0" w:color="auto"/>
        <w:bottom w:val="none" w:sz="0" w:space="0" w:color="auto"/>
        <w:right w:val="none" w:sz="0" w:space="0" w:color="auto"/>
      </w:divBdr>
      <w:divsChild>
        <w:div w:id="2095858426">
          <w:marLeft w:val="0"/>
          <w:marRight w:val="0"/>
          <w:marTop w:val="0"/>
          <w:marBottom w:val="0"/>
          <w:divBdr>
            <w:top w:val="none" w:sz="0" w:space="0" w:color="auto"/>
            <w:left w:val="none" w:sz="0" w:space="0" w:color="auto"/>
            <w:bottom w:val="none" w:sz="0" w:space="0" w:color="auto"/>
            <w:right w:val="none" w:sz="0" w:space="0" w:color="auto"/>
          </w:divBdr>
        </w:div>
        <w:div w:id="235819407">
          <w:marLeft w:val="0"/>
          <w:marRight w:val="0"/>
          <w:marTop w:val="0"/>
          <w:marBottom w:val="0"/>
          <w:divBdr>
            <w:top w:val="none" w:sz="0" w:space="0" w:color="auto"/>
            <w:left w:val="none" w:sz="0" w:space="0" w:color="auto"/>
            <w:bottom w:val="none" w:sz="0" w:space="0" w:color="auto"/>
            <w:right w:val="none" w:sz="0" w:space="0" w:color="auto"/>
          </w:divBdr>
        </w:div>
        <w:div w:id="2106801057">
          <w:marLeft w:val="0"/>
          <w:marRight w:val="0"/>
          <w:marTop w:val="0"/>
          <w:marBottom w:val="0"/>
          <w:divBdr>
            <w:top w:val="none" w:sz="0" w:space="0" w:color="auto"/>
            <w:left w:val="none" w:sz="0" w:space="0" w:color="auto"/>
            <w:bottom w:val="none" w:sz="0" w:space="0" w:color="auto"/>
            <w:right w:val="none" w:sz="0" w:space="0" w:color="auto"/>
          </w:divBdr>
        </w:div>
        <w:div w:id="868446924">
          <w:marLeft w:val="0"/>
          <w:marRight w:val="0"/>
          <w:marTop w:val="0"/>
          <w:marBottom w:val="0"/>
          <w:divBdr>
            <w:top w:val="none" w:sz="0" w:space="0" w:color="auto"/>
            <w:left w:val="none" w:sz="0" w:space="0" w:color="auto"/>
            <w:bottom w:val="none" w:sz="0" w:space="0" w:color="auto"/>
            <w:right w:val="none" w:sz="0" w:space="0" w:color="auto"/>
          </w:divBdr>
        </w:div>
        <w:div w:id="686096798">
          <w:marLeft w:val="0"/>
          <w:marRight w:val="0"/>
          <w:marTop w:val="0"/>
          <w:marBottom w:val="0"/>
          <w:divBdr>
            <w:top w:val="none" w:sz="0" w:space="0" w:color="auto"/>
            <w:left w:val="none" w:sz="0" w:space="0" w:color="auto"/>
            <w:bottom w:val="none" w:sz="0" w:space="0" w:color="auto"/>
            <w:right w:val="none" w:sz="0" w:space="0" w:color="auto"/>
          </w:divBdr>
        </w:div>
        <w:div w:id="462695157">
          <w:marLeft w:val="0"/>
          <w:marRight w:val="0"/>
          <w:marTop w:val="0"/>
          <w:marBottom w:val="0"/>
          <w:divBdr>
            <w:top w:val="none" w:sz="0" w:space="0" w:color="auto"/>
            <w:left w:val="none" w:sz="0" w:space="0" w:color="auto"/>
            <w:bottom w:val="none" w:sz="0" w:space="0" w:color="auto"/>
            <w:right w:val="none" w:sz="0" w:space="0" w:color="auto"/>
          </w:divBdr>
        </w:div>
        <w:div w:id="475997783">
          <w:marLeft w:val="0"/>
          <w:marRight w:val="0"/>
          <w:marTop w:val="0"/>
          <w:marBottom w:val="0"/>
          <w:divBdr>
            <w:top w:val="none" w:sz="0" w:space="0" w:color="auto"/>
            <w:left w:val="none" w:sz="0" w:space="0" w:color="auto"/>
            <w:bottom w:val="none" w:sz="0" w:space="0" w:color="auto"/>
            <w:right w:val="none" w:sz="0" w:space="0" w:color="auto"/>
          </w:divBdr>
        </w:div>
        <w:div w:id="1499924172">
          <w:marLeft w:val="0"/>
          <w:marRight w:val="0"/>
          <w:marTop w:val="0"/>
          <w:marBottom w:val="0"/>
          <w:divBdr>
            <w:top w:val="none" w:sz="0" w:space="0" w:color="auto"/>
            <w:left w:val="none" w:sz="0" w:space="0" w:color="auto"/>
            <w:bottom w:val="none" w:sz="0" w:space="0" w:color="auto"/>
            <w:right w:val="none" w:sz="0" w:space="0" w:color="auto"/>
          </w:divBdr>
        </w:div>
        <w:div w:id="68427859">
          <w:marLeft w:val="0"/>
          <w:marRight w:val="0"/>
          <w:marTop w:val="0"/>
          <w:marBottom w:val="0"/>
          <w:divBdr>
            <w:top w:val="none" w:sz="0" w:space="0" w:color="auto"/>
            <w:left w:val="none" w:sz="0" w:space="0" w:color="auto"/>
            <w:bottom w:val="none" w:sz="0" w:space="0" w:color="auto"/>
            <w:right w:val="none" w:sz="0" w:space="0" w:color="auto"/>
          </w:divBdr>
          <w:divsChild>
            <w:div w:id="12659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0551">
      <w:bodyDiv w:val="1"/>
      <w:marLeft w:val="0"/>
      <w:marRight w:val="0"/>
      <w:marTop w:val="0"/>
      <w:marBottom w:val="0"/>
      <w:divBdr>
        <w:top w:val="none" w:sz="0" w:space="0" w:color="auto"/>
        <w:left w:val="none" w:sz="0" w:space="0" w:color="auto"/>
        <w:bottom w:val="none" w:sz="0" w:space="0" w:color="auto"/>
        <w:right w:val="none" w:sz="0" w:space="0" w:color="auto"/>
      </w:divBdr>
    </w:div>
    <w:div w:id="958143447">
      <w:bodyDiv w:val="1"/>
      <w:marLeft w:val="0"/>
      <w:marRight w:val="0"/>
      <w:marTop w:val="0"/>
      <w:marBottom w:val="0"/>
      <w:divBdr>
        <w:top w:val="none" w:sz="0" w:space="0" w:color="auto"/>
        <w:left w:val="none" w:sz="0" w:space="0" w:color="auto"/>
        <w:bottom w:val="none" w:sz="0" w:space="0" w:color="auto"/>
        <w:right w:val="none" w:sz="0" w:space="0" w:color="auto"/>
      </w:divBdr>
    </w:div>
    <w:div w:id="1138306358">
      <w:bodyDiv w:val="1"/>
      <w:marLeft w:val="0"/>
      <w:marRight w:val="0"/>
      <w:marTop w:val="0"/>
      <w:marBottom w:val="0"/>
      <w:divBdr>
        <w:top w:val="none" w:sz="0" w:space="0" w:color="auto"/>
        <w:left w:val="none" w:sz="0" w:space="0" w:color="auto"/>
        <w:bottom w:val="none" w:sz="0" w:space="0" w:color="auto"/>
        <w:right w:val="none" w:sz="0" w:space="0" w:color="auto"/>
      </w:divBdr>
    </w:div>
    <w:div w:id="1300070210">
      <w:bodyDiv w:val="1"/>
      <w:marLeft w:val="0"/>
      <w:marRight w:val="0"/>
      <w:marTop w:val="0"/>
      <w:marBottom w:val="0"/>
      <w:divBdr>
        <w:top w:val="none" w:sz="0" w:space="0" w:color="auto"/>
        <w:left w:val="none" w:sz="0" w:space="0" w:color="auto"/>
        <w:bottom w:val="none" w:sz="0" w:space="0" w:color="auto"/>
        <w:right w:val="none" w:sz="0" w:space="0" w:color="auto"/>
      </w:divBdr>
    </w:div>
    <w:div w:id="1378965313">
      <w:bodyDiv w:val="1"/>
      <w:marLeft w:val="0"/>
      <w:marRight w:val="0"/>
      <w:marTop w:val="0"/>
      <w:marBottom w:val="0"/>
      <w:divBdr>
        <w:top w:val="none" w:sz="0" w:space="0" w:color="auto"/>
        <w:left w:val="none" w:sz="0" w:space="0" w:color="auto"/>
        <w:bottom w:val="none" w:sz="0" w:space="0" w:color="auto"/>
        <w:right w:val="none" w:sz="0" w:space="0" w:color="auto"/>
      </w:divBdr>
      <w:divsChild>
        <w:div w:id="312103801">
          <w:marLeft w:val="0"/>
          <w:marRight w:val="0"/>
          <w:marTop w:val="0"/>
          <w:marBottom w:val="0"/>
          <w:divBdr>
            <w:top w:val="none" w:sz="0" w:space="0" w:color="auto"/>
            <w:left w:val="none" w:sz="0" w:space="0" w:color="auto"/>
            <w:bottom w:val="none" w:sz="0" w:space="0" w:color="auto"/>
            <w:right w:val="none" w:sz="0" w:space="0" w:color="auto"/>
          </w:divBdr>
        </w:div>
        <w:div w:id="2079160559">
          <w:marLeft w:val="0"/>
          <w:marRight w:val="0"/>
          <w:marTop w:val="0"/>
          <w:marBottom w:val="0"/>
          <w:divBdr>
            <w:top w:val="none" w:sz="0" w:space="0" w:color="auto"/>
            <w:left w:val="none" w:sz="0" w:space="0" w:color="auto"/>
            <w:bottom w:val="none" w:sz="0" w:space="0" w:color="auto"/>
            <w:right w:val="none" w:sz="0" w:space="0" w:color="auto"/>
          </w:divBdr>
        </w:div>
        <w:div w:id="656147648">
          <w:marLeft w:val="0"/>
          <w:marRight w:val="0"/>
          <w:marTop w:val="0"/>
          <w:marBottom w:val="0"/>
          <w:divBdr>
            <w:top w:val="none" w:sz="0" w:space="0" w:color="auto"/>
            <w:left w:val="none" w:sz="0" w:space="0" w:color="auto"/>
            <w:bottom w:val="none" w:sz="0" w:space="0" w:color="auto"/>
            <w:right w:val="none" w:sz="0" w:space="0" w:color="auto"/>
          </w:divBdr>
        </w:div>
        <w:div w:id="1147160668">
          <w:marLeft w:val="0"/>
          <w:marRight w:val="0"/>
          <w:marTop w:val="0"/>
          <w:marBottom w:val="0"/>
          <w:divBdr>
            <w:top w:val="none" w:sz="0" w:space="0" w:color="auto"/>
            <w:left w:val="none" w:sz="0" w:space="0" w:color="auto"/>
            <w:bottom w:val="none" w:sz="0" w:space="0" w:color="auto"/>
            <w:right w:val="none" w:sz="0" w:space="0" w:color="auto"/>
          </w:divBdr>
        </w:div>
        <w:div w:id="556012011">
          <w:marLeft w:val="0"/>
          <w:marRight w:val="0"/>
          <w:marTop w:val="0"/>
          <w:marBottom w:val="0"/>
          <w:divBdr>
            <w:top w:val="none" w:sz="0" w:space="0" w:color="auto"/>
            <w:left w:val="none" w:sz="0" w:space="0" w:color="auto"/>
            <w:bottom w:val="none" w:sz="0" w:space="0" w:color="auto"/>
            <w:right w:val="none" w:sz="0" w:space="0" w:color="auto"/>
          </w:divBdr>
        </w:div>
        <w:div w:id="1694571228">
          <w:marLeft w:val="0"/>
          <w:marRight w:val="0"/>
          <w:marTop w:val="0"/>
          <w:marBottom w:val="0"/>
          <w:divBdr>
            <w:top w:val="none" w:sz="0" w:space="0" w:color="auto"/>
            <w:left w:val="none" w:sz="0" w:space="0" w:color="auto"/>
            <w:bottom w:val="none" w:sz="0" w:space="0" w:color="auto"/>
            <w:right w:val="none" w:sz="0" w:space="0" w:color="auto"/>
          </w:divBdr>
        </w:div>
        <w:div w:id="1796175320">
          <w:marLeft w:val="0"/>
          <w:marRight w:val="0"/>
          <w:marTop w:val="0"/>
          <w:marBottom w:val="0"/>
          <w:divBdr>
            <w:top w:val="none" w:sz="0" w:space="0" w:color="auto"/>
            <w:left w:val="none" w:sz="0" w:space="0" w:color="auto"/>
            <w:bottom w:val="none" w:sz="0" w:space="0" w:color="auto"/>
            <w:right w:val="none" w:sz="0" w:space="0" w:color="auto"/>
          </w:divBdr>
        </w:div>
        <w:div w:id="246429825">
          <w:marLeft w:val="0"/>
          <w:marRight w:val="0"/>
          <w:marTop w:val="0"/>
          <w:marBottom w:val="0"/>
          <w:divBdr>
            <w:top w:val="none" w:sz="0" w:space="0" w:color="auto"/>
            <w:left w:val="none" w:sz="0" w:space="0" w:color="auto"/>
            <w:bottom w:val="none" w:sz="0" w:space="0" w:color="auto"/>
            <w:right w:val="none" w:sz="0" w:space="0" w:color="auto"/>
          </w:divBdr>
        </w:div>
        <w:div w:id="785930939">
          <w:marLeft w:val="0"/>
          <w:marRight w:val="0"/>
          <w:marTop w:val="0"/>
          <w:marBottom w:val="0"/>
          <w:divBdr>
            <w:top w:val="none" w:sz="0" w:space="0" w:color="auto"/>
            <w:left w:val="none" w:sz="0" w:space="0" w:color="auto"/>
            <w:bottom w:val="none" w:sz="0" w:space="0" w:color="auto"/>
            <w:right w:val="none" w:sz="0" w:space="0" w:color="auto"/>
          </w:divBdr>
          <w:divsChild>
            <w:div w:id="89859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4360">
      <w:bodyDiv w:val="1"/>
      <w:marLeft w:val="0"/>
      <w:marRight w:val="0"/>
      <w:marTop w:val="0"/>
      <w:marBottom w:val="0"/>
      <w:divBdr>
        <w:top w:val="none" w:sz="0" w:space="0" w:color="auto"/>
        <w:left w:val="none" w:sz="0" w:space="0" w:color="auto"/>
        <w:bottom w:val="none" w:sz="0" w:space="0" w:color="auto"/>
        <w:right w:val="none" w:sz="0" w:space="0" w:color="auto"/>
      </w:divBdr>
    </w:div>
    <w:div w:id="1556545585">
      <w:bodyDiv w:val="1"/>
      <w:marLeft w:val="0"/>
      <w:marRight w:val="0"/>
      <w:marTop w:val="0"/>
      <w:marBottom w:val="0"/>
      <w:divBdr>
        <w:top w:val="none" w:sz="0" w:space="0" w:color="auto"/>
        <w:left w:val="none" w:sz="0" w:space="0" w:color="auto"/>
        <w:bottom w:val="none" w:sz="0" w:space="0" w:color="auto"/>
        <w:right w:val="none" w:sz="0" w:space="0" w:color="auto"/>
      </w:divBdr>
    </w:div>
    <w:div w:id="1620067365">
      <w:bodyDiv w:val="1"/>
      <w:marLeft w:val="0"/>
      <w:marRight w:val="0"/>
      <w:marTop w:val="0"/>
      <w:marBottom w:val="0"/>
      <w:divBdr>
        <w:top w:val="none" w:sz="0" w:space="0" w:color="auto"/>
        <w:left w:val="none" w:sz="0" w:space="0" w:color="auto"/>
        <w:bottom w:val="none" w:sz="0" w:space="0" w:color="auto"/>
        <w:right w:val="none" w:sz="0" w:space="0" w:color="auto"/>
      </w:divBdr>
    </w:div>
    <w:div w:id="1857184297">
      <w:bodyDiv w:val="1"/>
      <w:marLeft w:val="0"/>
      <w:marRight w:val="0"/>
      <w:marTop w:val="0"/>
      <w:marBottom w:val="0"/>
      <w:divBdr>
        <w:top w:val="none" w:sz="0" w:space="0" w:color="auto"/>
        <w:left w:val="none" w:sz="0" w:space="0" w:color="auto"/>
        <w:bottom w:val="none" w:sz="0" w:space="0" w:color="auto"/>
        <w:right w:val="none" w:sz="0" w:space="0" w:color="auto"/>
      </w:divBdr>
    </w:div>
    <w:div w:id="1862354963">
      <w:bodyDiv w:val="1"/>
      <w:marLeft w:val="0"/>
      <w:marRight w:val="0"/>
      <w:marTop w:val="0"/>
      <w:marBottom w:val="0"/>
      <w:divBdr>
        <w:top w:val="none" w:sz="0" w:space="0" w:color="auto"/>
        <w:left w:val="none" w:sz="0" w:space="0" w:color="auto"/>
        <w:bottom w:val="none" w:sz="0" w:space="0" w:color="auto"/>
        <w:right w:val="none" w:sz="0" w:space="0" w:color="auto"/>
      </w:divBdr>
    </w:div>
    <w:div w:id="1921597758">
      <w:bodyDiv w:val="1"/>
      <w:marLeft w:val="0"/>
      <w:marRight w:val="0"/>
      <w:marTop w:val="0"/>
      <w:marBottom w:val="0"/>
      <w:divBdr>
        <w:top w:val="none" w:sz="0" w:space="0" w:color="auto"/>
        <w:left w:val="none" w:sz="0" w:space="0" w:color="auto"/>
        <w:bottom w:val="none" w:sz="0" w:space="0" w:color="auto"/>
        <w:right w:val="none" w:sz="0" w:space="0" w:color="auto"/>
      </w:divBdr>
    </w:div>
    <w:div w:id="1958415493">
      <w:bodyDiv w:val="1"/>
      <w:marLeft w:val="0"/>
      <w:marRight w:val="0"/>
      <w:marTop w:val="0"/>
      <w:marBottom w:val="0"/>
      <w:divBdr>
        <w:top w:val="none" w:sz="0" w:space="0" w:color="auto"/>
        <w:left w:val="none" w:sz="0" w:space="0" w:color="auto"/>
        <w:bottom w:val="none" w:sz="0" w:space="0" w:color="auto"/>
        <w:right w:val="none" w:sz="0" w:space="0" w:color="auto"/>
      </w:divBdr>
    </w:div>
    <w:div w:id="2140612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olsStorage xmlns="urn:schemas-microsoft-com.VSTO2008Demos.ControlsStorage">
  <Controls>AAEAAAD/////AQAAAAAAAAAMAgAAAEVDaGVtNFdvcmQuQ29yZSwgVmVyc2lvbj0xLjYuMC4wLCBDdWx0dXJlPW5ldXRyYWwsIFB1YmxpY0tleVRva2VuPW51bGwHAQAAAAABAAAAAAAAAAQgQ2hlbTRXb3JkLkNvcmUuQ29udHJvbFByb3BlcnRpZXMCAAAACw==</Controls>
</ControlsStorage>
</file>

<file path=customXml/item4.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853B30-C732-47D7-BC58-EFB79BE7A5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4D965B-9ECD-43CB-A47F-DBBB2321E1D2}">
  <ds:schemaRefs>
    <ds:schemaRef ds:uri="http://schemas.openxmlformats.org/officeDocument/2006/bibliography"/>
  </ds:schemaRefs>
</ds:datastoreItem>
</file>

<file path=customXml/itemProps3.xml><?xml version="1.0" encoding="utf-8"?>
<ds:datastoreItem xmlns:ds="http://schemas.openxmlformats.org/officeDocument/2006/customXml" ds:itemID="{F8A90331-A0DE-4347-AC64-5335A1FC62AF}">
  <ds:schemaRefs>
    <ds:schemaRef ds:uri="urn:schemas-microsoft-com.VSTO2008Demos.ControlsStorage"/>
  </ds:schemaRefs>
</ds:datastoreItem>
</file>

<file path=customXml/itemProps4.xml><?xml version="1.0" encoding="utf-8"?>
<ds:datastoreItem xmlns:ds="http://schemas.openxmlformats.org/officeDocument/2006/customXml" ds:itemID="{B9CD2C7D-5351-488F-9560-C49F03E00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A1B7FDA-D07C-4FEA-B94B-27AC380825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10254</Words>
  <Characters>5845</Characters>
  <Application>Microsoft Office Word</Application>
  <DocSecurity>0</DocSecurity>
  <Lines>48</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b59e6f72-41ed-437d-8bc9-d7709d36a96f</vt:lpstr>
      <vt:lpstr>b59e6f72-41ed-437d-8bc9-d7709d36a96f</vt:lpstr>
    </vt:vector>
  </TitlesOfParts>
  <Company/>
  <LinksUpToDate>false</LinksUpToDate>
  <CharactersWithSpaces>16067</CharactersWithSpaces>
  <SharedDoc>false</SharedDoc>
  <HLinks>
    <vt:vector size="12" baseType="variant">
      <vt:variant>
        <vt:i4>5111902</vt:i4>
      </vt:variant>
      <vt:variant>
        <vt:i4>3</vt:i4>
      </vt:variant>
      <vt:variant>
        <vt:i4>0</vt:i4>
      </vt:variant>
      <vt:variant>
        <vt:i4>5</vt:i4>
      </vt:variant>
      <vt:variant>
        <vt:lpwstr>http://litlex/Litlex/LL.DLL?Tekstas=1?Id=174847&amp;Zd=valstyb%2B%F0vietimo%2B&amp;BF=4</vt:lpwstr>
      </vt:variant>
      <vt:variant>
        <vt:lpwstr>3z</vt:lpwstr>
      </vt:variant>
      <vt:variant>
        <vt:i4>5111903</vt:i4>
      </vt:variant>
      <vt:variant>
        <vt:i4>0</vt:i4>
      </vt:variant>
      <vt:variant>
        <vt:i4>0</vt:i4>
      </vt:variant>
      <vt:variant>
        <vt:i4>5</vt:i4>
      </vt:variant>
      <vt:variant>
        <vt:lpwstr>http://litlex/Litlex/LL.DLL?Tekstas=1?Id=174847&amp;Zd=valstyb%2B%F0vietimo%2B&amp;BF=4</vt:lpwstr>
      </vt:variant>
      <vt:variant>
        <vt:lpwstr>2z</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4ae7768b-8917-422e-9a30-907dc640a432</dc:title>
  <dc:creator>smm</dc:creator>
  <cp:lastModifiedBy>Radėnienė Eglė | ŠMSM</cp:lastModifiedBy>
  <cp:revision>3</cp:revision>
  <cp:lastPrinted>2020-07-23T13:19:00Z</cp:lastPrinted>
  <dcterms:created xsi:type="dcterms:W3CDTF">2022-02-22T08:39:00Z</dcterms:created>
  <dcterms:modified xsi:type="dcterms:W3CDTF">2022-02-22T08:39:00Z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