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6D2" w:rsidRPr="00BB6EFC" w:rsidRDefault="00A326D2" w:rsidP="00A326D2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B6EFC">
        <w:rPr>
          <w:rFonts w:ascii="Times New Roman" w:hAnsi="Times New Roman" w:cs="Times New Roman"/>
          <w:b/>
          <w:bCs/>
          <w:sz w:val="24"/>
          <w:szCs w:val="24"/>
        </w:rPr>
        <w:t>Sanglaudos Bendrųjų Reikalų Taryba</w:t>
      </w:r>
    </w:p>
    <w:p w:rsidR="00A326D2" w:rsidRPr="00BB6EFC" w:rsidRDefault="00A326D2" w:rsidP="00A326D2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B6EFC">
        <w:rPr>
          <w:rFonts w:ascii="Times New Roman" w:hAnsi="Times New Roman" w:cs="Times New Roman"/>
          <w:b/>
          <w:bCs/>
          <w:sz w:val="24"/>
          <w:szCs w:val="24"/>
        </w:rPr>
        <w:t xml:space="preserve">2021 m. lapkričio 18 d. 10:00-13:00 </w:t>
      </w:r>
    </w:p>
    <w:p w:rsidR="00A326D2" w:rsidRPr="00BB6EFC" w:rsidRDefault="00A326D2" w:rsidP="00A326D2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B6EFC">
        <w:rPr>
          <w:rFonts w:ascii="Times New Roman" w:hAnsi="Times New Roman" w:cs="Times New Roman"/>
          <w:b/>
          <w:bCs/>
          <w:sz w:val="24"/>
          <w:szCs w:val="24"/>
        </w:rPr>
        <w:t>Briuselis</w:t>
      </w:r>
    </w:p>
    <w:p w:rsidR="00A326D2" w:rsidRDefault="00005ACE" w:rsidP="00005AC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05ACE">
        <w:rPr>
          <w:rFonts w:ascii="Times New Roman" w:hAnsi="Times New Roman" w:cs="Times New Roman"/>
          <w:b/>
          <w:bCs/>
          <w:sz w:val="24"/>
          <w:szCs w:val="24"/>
        </w:rPr>
        <w:t>Posėd</w:t>
      </w:r>
      <w:r w:rsidR="00C83EBA">
        <w:rPr>
          <w:rFonts w:ascii="Times New Roman" w:hAnsi="Times New Roman" w:cs="Times New Roman"/>
          <w:b/>
          <w:bCs/>
          <w:sz w:val="24"/>
          <w:szCs w:val="24"/>
        </w:rPr>
        <w:t>žio medžiaga ir pasisakymo gairės</w:t>
      </w:r>
    </w:p>
    <w:p w:rsidR="00005ACE" w:rsidRPr="00005ACE" w:rsidRDefault="00005ACE" w:rsidP="00005AC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326D2" w:rsidRPr="00BB6EFC" w:rsidRDefault="00A326D2" w:rsidP="00A326D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B6EFC">
        <w:rPr>
          <w:rFonts w:ascii="Times New Roman" w:hAnsi="Times New Roman" w:cs="Times New Roman"/>
          <w:b/>
          <w:bCs/>
          <w:sz w:val="24"/>
          <w:szCs w:val="24"/>
        </w:rPr>
        <w:t>Darbotvarkė: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326D2" w:rsidRPr="00BB6EFC" w:rsidTr="00593D47">
        <w:trPr>
          <w:trHeight w:val="1431"/>
        </w:trPr>
        <w:tc>
          <w:tcPr>
            <w:tcW w:w="9016" w:type="dxa"/>
          </w:tcPr>
          <w:p w:rsidR="00A326D2" w:rsidRPr="00BB6EFC" w:rsidRDefault="00A326D2" w:rsidP="00BB6EFC">
            <w:pPr>
              <w:pStyle w:val="Sraopastraipa"/>
              <w:spacing w:before="120" w:after="120"/>
              <w:ind w:left="0"/>
              <w:contextualSpacing w:val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B6EFC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BB6EFC">
              <w:rPr>
                <w:rFonts w:ascii="Times New Roman" w:hAnsi="Times New Roman" w:cs="Times New Roman"/>
                <w:noProof/>
                <w:sz w:val="24"/>
                <w:szCs w:val="24"/>
              </w:rPr>
              <w:t>Sprendimas dėl San Marino įtraukimo į ES Strategiją dėl Adrijos ir Jonijos jūrų regionų (EUSAIR)</w:t>
            </w:r>
            <w:r w:rsidR="00FF18B4">
              <w:rPr>
                <w:rStyle w:val="Puslapioinaosnuoroda"/>
                <w:rFonts w:ascii="Times New Roman" w:hAnsi="Times New Roman" w:cs="Times New Roman"/>
                <w:noProof/>
                <w:sz w:val="24"/>
                <w:szCs w:val="24"/>
              </w:rPr>
              <w:footnoteReference w:id="1"/>
            </w:r>
          </w:p>
          <w:p w:rsidR="00A326D2" w:rsidRPr="00593D47" w:rsidRDefault="00A326D2" w:rsidP="00593D4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B6EFC">
              <w:rPr>
                <w:rFonts w:ascii="Times New Roman" w:hAnsi="Times New Roman" w:cs="Times New Roman"/>
                <w:sz w:val="24"/>
                <w:szCs w:val="24"/>
              </w:rPr>
              <w:t xml:space="preserve">2. Sanglaudos ministrų </w:t>
            </w:r>
            <w:r w:rsidRPr="00593D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tour-de-table</w:t>
            </w:r>
            <w:r w:rsidRPr="00BB6EFC">
              <w:rPr>
                <w:rFonts w:ascii="Times New Roman" w:hAnsi="Times New Roman" w:cs="Times New Roman"/>
                <w:sz w:val="24"/>
                <w:szCs w:val="24"/>
              </w:rPr>
              <w:t xml:space="preserve"> diskusija pagal PIRM diskusinį dokumentą (4 min intervencija, 1 ratas)</w:t>
            </w:r>
          </w:p>
        </w:tc>
      </w:tr>
    </w:tbl>
    <w:p w:rsidR="00A326D2" w:rsidRPr="00BB6EFC" w:rsidRDefault="00A326D2" w:rsidP="00A326D2">
      <w:pPr>
        <w:rPr>
          <w:rFonts w:ascii="Times New Roman" w:hAnsi="Times New Roman" w:cs="Times New Roman"/>
          <w:sz w:val="24"/>
          <w:szCs w:val="24"/>
        </w:rPr>
      </w:pPr>
    </w:p>
    <w:p w:rsidR="00A326D2" w:rsidRPr="00BB6EFC" w:rsidRDefault="00A326D2" w:rsidP="00A326D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B6EFC">
        <w:rPr>
          <w:rFonts w:ascii="Times New Roman" w:hAnsi="Times New Roman" w:cs="Times New Roman"/>
          <w:b/>
          <w:bCs/>
          <w:sz w:val="24"/>
          <w:szCs w:val="24"/>
        </w:rPr>
        <w:t>1. San Marino įtraukimas į EUSAIR: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326D2" w:rsidRPr="00BB6EFC" w:rsidTr="00A326D2">
        <w:tc>
          <w:tcPr>
            <w:tcW w:w="9016" w:type="dxa"/>
          </w:tcPr>
          <w:p w:rsidR="00A326D2" w:rsidRPr="00BB6EFC" w:rsidRDefault="00A326D2" w:rsidP="00BB6EFC">
            <w:pPr>
              <w:spacing w:after="120"/>
              <w:jc w:val="both"/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</w:pPr>
            <w:r w:rsidRPr="00BB6EFC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 xml:space="preserve">Keturios EUSAIR ES </w:t>
            </w:r>
            <w:r w:rsidR="00BB6EFC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>V</w:t>
            </w:r>
            <w:r w:rsidRPr="00BB6EFC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>alstybės nar</w:t>
            </w:r>
            <w:r w:rsidR="00BB6EFC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>ė</w:t>
            </w:r>
            <w:r w:rsidRPr="00BB6EFC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>s (</w:t>
            </w:r>
            <w:r w:rsidR="00193984" w:rsidRPr="00BB6EFC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>HR</w:t>
            </w:r>
            <w:r w:rsidRPr="00BB6EFC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 xml:space="preserve">, </w:t>
            </w:r>
            <w:r w:rsidR="00193984" w:rsidRPr="00BB6EFC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>GR</w:t>
            </w:r>
            <w:r w:rsidRPr="00BB6EFC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 xml:space="preserve">, </w:t>
            </w:r>
            <w:r w:rsidR="00193984" w:rsidRPr="00BB6EFC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>IT</w:t>
            </w:r>
            <w:r w:rsidRPr="00BB6EFC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 xml:space="preserve"> ir </w:t>
            </w:r>
            <w:r w:rsidR="00193984" w:rsidRPr="00BB6EFC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>SI</w:t>
            </w:r>
            <w:r w:rsidRPr="00BB6EFC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 xml:space="preserve">) 2021 m. birželio 15 d. pateikė prašymą įtraukti San Mariną į EUSAIR. </w:t>
            </w:r>
          </w:p>
          <w:p w:rsidR="00A326D2" w:rsidRPr="00BB6EFC" w:rsidRDefault="00A326D2" w:rsidP="00BB6EFC">
            <w:pPr>
              <w:spacing w:after="120"/>
              <w:jc w:val="both"/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</w:pPr>
            <w:r w:rsidRPr="00BB6EFC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 xml:space="preserve">2021 m. rugsėjo 30 d. Tarybos struktūrinių priemonių ir atokiausių regionų darbo grupėje (SMOR WP) bei lapkričio 5 ir 10 d. CRPRII posėdžiuose neformaliai priimtas </w:t>
            </w:r>
            <w:r w:rsidR="00F117C4" w:rsidRPr="00BB6EFC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 xml:space="preserve">1-asis </w:t>
            </w:r>
            <w:r w:rsidRPr="00BB6EFC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>kompromisinis Tarybos išvadų projektas.</w:t>
            </w:r>
            <w:r w:rsidR="00F117C4" w:rsidRPr="00BB6EFC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 xml:space="preserve"> Diskusijų metu jokių p</w:t>
            </w:r>
            <w:r w:rsidRPr="00BB6EFC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>asiūlymų ir pastebėjimų iš esmės nebuvo gauta.</w:t>
            </w:r>
          </w:p>
          <w:p w:rsidR="00A326D2" w:rsidRPr="00BB6EFC" w:rsidRDefault="00A326D2" w:rsidP="00BB6EFC">
            <w:pPr>
              <w:tabs>
                <w:tab w:val="left" w:pos="1104"/>
              </w:tabs>
              <w:spacing w:after="120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u w:val="single"/>
              </w:rPr>
            </w:pPr>
            <w:r w:rsidRPr="00BB6EFC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u w:val="single"/>
              </w:rPr>
              <w:t>LT pozicija:</w:t>
            </w:r>
            <w:r w:rsidRPr="00BB6EFC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iš esmės neprieštaraujame San Marino įtraukimui į EUSAIR. Pasisakyti pagal poreikį.</w:t>
            </w:r>
          </w:p>
        </w:tc>
      </w:tr>
    </w:tbl>
    <w:p w:rsidR="00A326D2" w:rsidRPr="00BB6EFC" w:rsidRDefault="00A326D2" w:rsidP="00A326D2">
      <w:pPr>
        <w:rPr>
          <w:rFonts w:ascii="Times New Roman" w:hAnsi="Times New Roman" w:cs="Times New Roman"/>
          <w:sz w:val="24"/>
          <w:szCs w:val="24"/>
        </w:rPr>
      </w:pPr>
    </w:p>
    <w:p w:rsidR="00A326D2" w:rsidRPr="00BB6EFC" w:rsidRDefault="008B775A" w:rsidP="00A326D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B6EFC">
        <w:rPr>
          <w:rFonts w:ascii="Times New Roman" w:hAnsi="Times New Roman" w:cs="Times New Roman"/>
          <w:b/>
          <w:bCs/>
          <w:sz w:val="24"/>
          <w:szCs w:val="24"/>
        </w:rPr>
        <w:t>2. Sanglaudos ministrų tour-de-table diskusija pagal PIRM diskusinį dokumentą:</w:t>
      </w:r>
    </w:p>
    <w:p w:rsidR="008B775A" w:rsidRPr="00BB6EFC" w:rsidRDefault="008B775A" w:rsidP="00A326D2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BB6EFC">
        <w:rPr>
          <w:rFonts w:ascii="Times New Roman" w:hAnsi="Times New Roman" w:cs="Times New Roman"/>
          <w:i/>
          <w:iCs/>
          <w:sz w:val="24"/>
          <w:szCs w:val="24"/>
        </w:rPr>
        <w:t>PIRM diskusinis dokumentas trumpai: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B775A" w:rsidRPr="00BB6EFC" w:rsidTr="008B775A">
        <w:tc>
          <w:tcPr>
            <w:tcW w:w="9016" w:type="dxa"/>
          </w:tcPr>
          <w:p w:rsidR="00BB6EFC" w:rsidRDefault="008B775A" w:rsidP="00BB6EFC">
            <w:pPr>
              <w:pStyle w:val="Sraopastraipa"/>
              <w:numPr>
                <w:ilvl w:val="0"/>
                <w:numId w:val="1"/>
              </w:numPr>
              <w:spacing w:after="120"/>
              <w:ind w:left="317" w:hanging="357"/>
              <w:contextualSpacing w:val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B6EFC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2014-2020 m. Sanglaudos politika papildomai prisidėjo prie 2,6 </w:t>
            </w:r>
            <w:r w:rsidR="00483916">
              <w:rPr>
                <w:rFonts w:ascii="Times New Roman" w:hAnsi="Times New Roman" w:cs="Times New Roman"/>
                <w:noProof/>
                <w:sz w:val="24"/>
                <w:szCs w:val="24"/>
              </w:rPr>
              <w:t>proc.</w:t>
            </w:r>
            <w:r w:rsidRPr="00BB6EFC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didesnio BVP/1 gyv. mažiau išsivysčiuosiuose regionuose, o atskirtis tarp turtingiausių ir vargingiausių ES regionų sumažėjo 3,5 </w:t>
            </w:r>
            <w:r w:rsidR="00483916">
              <w:rPr>
                <w:rFonts w:ascii="Times New Roman" w:hAnsi="Times New Roman" w:cs="Times New Roman"/>
                <w:noProof/>
                <w:sz w:val="24"/>
                <w:szCs w:val="24"/>
              </w:rPr>
              <w:t>proc.</w:t>
            </w:r>
            <w:r w:rsidRPr="00BB6EFC">
              <w:rPr>
                <w:rFonts w:ascii="Times New Roman" w:hAnsi="Times New Roman" w:cs="Times New Roman"/>
                <w:noProof/>
                <w:sz w:val="24"/>
                <w:szCs w:val="24"/>
              </w:rPr>
              <w:t>;</w:t>
            </w:r>
          </w:p>
          <w:p w:rsidR="00BB6EFC" w:rsidRDefault="00B85C5B" w:rsidP="00BB6EFC">
            <w:pPr>
              <w:pStyle w:val="Sraopastraipa"/>
              <w:numPr>
                <w:ilvl w:val="0"/>
                <w:numId w:val="1"/>
              </w:numPr>
              <w:spacing w:after="120"/>
              <w:ind w:left="317" w:hanging="357"/>
              <w:contextualSpacing w:val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B6EFC">
              <w:rPr>
                <w:rFonts w:ascii="Times New Roman" w:hAnsi="Times New Roman" w:cs="Times New Roman"/>
                <w:noProof/>
                <w:sz w:val="24"/>
                <w:szCs w:val="24"/>
              </w:rPr>
              <w:t>Dar anksti vertinti visą p</w:t>
            </w:r>
            <w:r w:rsidR="008B775A" w:rsidRPr="00BB6EFC">
              <w:rPr>
                <w:rFonts w:ascii="Times New Roman" w:hAnsi="Times New Roman" w:cs="Times New Roman"/>
                <w:noProof/>
                <w:sz w:val="24"/>
                <w:szCs w:val="24"/>
              </w:rPr>
              <w:t>andemijos poveik</w:t>
            </w:r>
            <w:r w:rsidRPr="00BB6EFC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į </w:t>
            </w:r>
            <w:r w:rsidR="008B775A" w:rsidRPr="00BB6EFC">
              <w:rPr>
                <w:rFonts w:ascii="Times New Roman" w:hAnsi="Times New Roman" w:cs="Times New Roman"/>
                <w:noProof/>
                <w:sz w:val="24"/>
                <w:szCs w:val="24"/>
              </w:rPr>
              <w:t>ES regionams, tačiau matoma, kad pietų ES regionai buvo paveikti labiausia</w:t>
            </w:r>
            <w:r w:rsidRPr="00BB6EFC">
              <w:rPr>
                <w:rFonts w:ascii="Times New Roman" w:hAnsi="Times New Roman" w:cs="Times New Roman"/>
                <w:noProof/>
                <w:sz w:val="24"/>
                <w:szCs w:val="24"/>
              </w:rPr>
              <w:t>i;</w:t>
            </w:r>
          </w:p>
          <w:p w:rsidR="00BB6EFC" w:rsidRDefault="00B85C5B" w:rsidP="00BB6EFC">
            <w:pPr>
              <w:pStyle w:val="Sraopastraipa"/>
              <w:numPr>
                <w:ilvl w:val="0"/>
                <w:numId w:val="1"/>
              </w:numPr>
              <w:spacing w:after="120"/>
              <w:ind w:left="317" w:hanging="357"/>
              <w:contextualSpacing w:val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B6EFC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 xml:space="preserve">ES ekonomika turi fundamentalių struktūrinių problemų – senėjanti visuomenė, žemas </w:t>
            </w:r>
            <w:r w:rsidR="000D41B0" w:rsidRPr="00BB6EFC">
              <w:rPr>
                <w:rFonts w:ascii="Times New Roman" w:hAnsi="Times New Roman" w:cs="Times New Roman"/>
                <w:noProof/>
                <w:sz w:val="24"/>
                <w:szCs w:val="24"/>
              </w:rPr>
              <w:t>išteklių našumas ir darbo rinkos produktyvumas</w:t>
            </w:r>
            <w:r w:rsidRPr="00BB6EFC">
              <w:rPr>
                <w:rFonts w:ascii="Times New Roman" w:hAnsi="Times New Roman" w:cs="Times New Roman"/>
                <w:noProof/>
                <w:sz w:val="24"/>
                <w:szCs w:val="24"/>
              </w:rPr>
              <w:t>,</w:t>
            </w:r>
            <w:r w:rsidR="000D41B0" w:rsidRPr="00BB6EFC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nepakankamas</w:t>
            </w:r>
            <w:r w:rsidRPr="00BB6EFC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skaitmeninimo lygis.</w:t>
            </w:r>
          </w:p>
          <w:p w:rsidR="00BB6EFC" w:rsidRDefault="00B85C5B" w:rsidP="00BB6EFC">
            <w:pPr>
              <w:pStyle w:val="Sraopastraipa"/>
              <w:numPr>
                <w:ilvl w:val="0"/>
                <w:numId w:val="1"/>
              </w:numPr>
              <w:spacing w:after="120"/>
              <w:ind w:left="317" w:hanging="357"/>
              <w:contextualSpacing w:val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B6EFC">
              <w:rPr>
                <w:rFonts w:ascii="Times New Roman" w:hAnsi="Times New Roman" w:cs="Times New Roman"/>
                <w:noProof/>
                <w:sz w:val="24"/>
                <w:szCs w:val="24"/>
              </w:rPr>
              <w:t>Žalioji transformacija sukels žymius socialinius ir ekonominius kaštus, ypač VN, kurios priklausomos nuo naudingųjų iškasenų ir taršios pramonės.</w:t>
            </w:r>
          </w:p>
          <w:p w:rsidR="00BB6EFC" w:rsidRDefault="00B85C5B" w:rsidP="00BB6EFC">
            <w:pPr>
              <w:pStyle w:val="Sraopastraipa"/>
              <w:numPr>
                <w:ilvl w:val="0"/>
                <w:numId w:val="1"/>
              </w:numPr>
              <w:spacing w:after="120"/>
              <w:ind w:left="317" w:hanging="357"/>
              <w:contextualSpacing w:val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B6EFC">
              <w:rPr>
                <w:rFonts w:ascii="Times New Roman" w:hAnsi="Times New Roman" w:cs="Times New Roman"/>
                <w:noProof/>
                <w:sz w:val="24"/>
                <w:szCs w:val="24"/>
              </w:rPr>
              <w:t>ES rytiniai ir kai kurie pietiniai regionai kenčia nuo depopuliacijos, o didžiausi neigiami socialiniai ir ekonominiai eksternalitetai kyla kaimiškose ir periferinėse vietovėse, todėl siūloma sutelkti dėmesį į prasčiau išsivysčiusių regionų teritorines vietos inciatyvas.</w:t>
            </w:r>
          </w:p>
          <w:p w:rsidR="00BB6EFC" w:rsidRDefault="00B85C5B" w:rsidP="00BB6EFC">
            <w:pPr>
              <w:pStyle w:val="Sraopastraipa"/>
              <w:numPr>
                <w:ilvl w:val="0"/>
                <w:numId w:val="1"/>
              </w:numPr>
              <w:spacing w:after="120"/>
              <w:ind w:left="317" w:hanging="357"/>
              <w:contextualSpacing w:val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B6EFC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Siekiant darnumo, atsigavimo ir atsparumo siūloma </w:t>
            </w:r>
            <w:r w:rsidR="000D41B0" w:rsidRPr="00BB6EFC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fokusuoti </w:t>
            </w:r>
            <w:r w:rsidRPr="00BB6EFC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ES </w:t>
            </w:r>
            <w:r w:rsidR="000D41B0" w:rsidRPr="00BB6EFC">
              <w:rPr>
                <w:rFonts w:ascii="Times New Roman" w:hAnsi="Times New Roman" w:cs="Times New Roman"/>
                <w:noProof/>
                <w:sz w:val="24"/>
                <w:szCs w:val="24"/>
              </w:rPr>
              <w:t>investicijas</w:t>
            </w:r>
            <w:r w:rsidRPr="00BB6EFC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į ekonomikos diversifikaciją, sumanią specializaciją, švietimą ir mokymąsi visą gyvenimą. </w:t>
            </w:r>
          </w:p>
          <w:p w:rsidR="00BB6EFC" w:rsidRDefault="000D41B0" w:rsidP="00BB6EFC">
            <w:pPr>
              <w:pStyle w:val="Sraopastraipa"/>
              <w:numPr>
                <w:ilvl w:val="0"/>
                <w:numId w:val="1"/>
              </w:numPr>
              <w:spacing w:after="120"/>
              <w:ind w:left="317" w:hanging="357"/>
              <w:contextualSpacing w:val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B6EFC">
              <w:rPr>
                <w:rFonts w:ascii="Times New Roman" w:hAnsi="Times New Roman" w:cs="Times New Roman"/>
                <w:noProof/>
                <w:sz w:val="24"/>
                <w:szCs w:val="24"/>
              </w:rPr>
              <w:t>Kviečiama iki galo pasinaudoti</w:t>
            </w:r>
            <w:r w:rsidR="00BB6EFC" w:rsidRPr="00BB6EFC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likusiomis</w:t>
            </w:r>
            <w:r w:rsidRPr="00BB6EFC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2014-2020 m. Sanglaudos politikos lėšomis, tiek naujais instrumentais kaip React-EU, Teisingos pertvarkos fondu ir Ekonomikos gaivinimo ir atsparumo didinimo priemone (RRF).</w:t>
            </w:r>
          </w:p>
          <w:p w:rsidR="000D41B0" w:rsidRPr="00BB6EFC" w:rsidRDefault="000D41B0" w:rsidP="00BB6EFC">
            <w:pPr>
              <w:pStyle w:val="Sraopastraipa"/>
              <w:numPr>
                <w:ilvl w:val="0"/>
                <w:numId w:val="1"/>
              </w:numPr>
              <w:spacing w:after="120"/>
              <w:ind w:left="317" w:hanging="357"/>
              <w:contextualSpacing w:val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B6EFC">
              <w:rPr>
                <w:rFonts w:ascii="Times New Roman" w:hAnsi="Times New Roman" w:cs="Times New Roman"/>
                <w:noProof/>
                <w:sz w:val="24"/>
                <w:szCs w:val="24"/>
              </w:rPr>
              <w:t>Pastebima, kad ne visi ES finansavimo šaltiniai turi vienodus koordinavimo ir tikslų siekimo standartus, todėl reikia ieškoti balanso ir sinergijos tarp jų.</w:t>
            </w:r>
          </w:p>
        </w:tc>
      </w:tr>
    </w:tbl>
    <w:p w:rsidR="008B775A" w:rsidRPr="00BB6EFC" w:rsidRDefault="008B775A" w:rsidP="00A326D2">
      <w:pPr>
        <w:rPr>
          <w:rFonts w:ascii="Times New Roman" w:hAnsi="Times New Roman" w:cs="Times New Roman"/>
          <w:sz w:val="24"/>
          <w:szCs w:val="24"/>
        </w:rPr>
      </w:pPr>
    </w:p>
    <w:p w:rsidR="000D41B0" w:rsidRDefault="005A02B8" w:rsidP="00A326D2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Sanglaudos ministrų diskusijai keliami klausimai</w:t>
      </w:r>
      <w:r w:rsidR="000D41B0" w:rsidRPr="00BB6EF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242"/>
      </w:tblGrid>
      <w:tr w:rsidR="005A02B8" w:rsidTr="005A02B8">
        <w:tc>
          <w:tcPr>
            <w:tcW w:w="9242" w:type="dxa"/>
          </w:tcPr>
          <w:p w:rsidR="005A02B8" w:rsidRDefault="005A02B8" w:rsidP="005A02B8">
            <w:pPr>
              <w:pStyle w:val="Sraopastraipa"/>
              <w:numPr>
                <w:ilvl w:val="0"/>
                <w:numId w:val="1"/>
              </w:numPr>
              <w:spacing w:after="120"/>
              <w:ind w:left="459"/>
              <w:contextualSpacing w:val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</w:rPr>
            </w:pPr>
            <w:r w:rsidRPr="00593D47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</w:rPr>
              <w:t>Kaip Sanglaudos politika gali būti suderinta su kitais ES instrumentais, jog toliau būtų mažinami išsivystymo skirtumai ES ir užtikrinamas atsparumas vidutiniu ir ilguoju laikotarpiu?</w:t>
            </w:r>
          </w:p>
          <w:p w:rsidR="005A02B8" w:rsidRPr="005A02B8" w:rsidRDefault="005A02B8" w:rsidP="005A02B8">
            <w:pPr>
              <w:pStyle w:val="Sraopastraipa"/>
              <w:numPr>
                <w:ilvl w:val="0"/>
                <w:numId w:val="1"/>
              </w:numPr>
              <w:spacing w:after="120"/>
              <w:ind w:left="459"/>
              <w:contextualSpacing w:val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</w:rPr>
            </w:pPr>
            <w:r w:rsidRPr="00593D47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</w:rPr>
              <w:t>Kaip tinkamai realizuoti individualius regionų ir teritorijų poreikius bei užtikrinti, kad ES fondų įgyvendinimas būtų arčiau naudos gavėjų ir piliečių?</w:t>
            </w:r>
          </w:p>
        </w:tc>
      </w:tr>
    </w:tbl>
    <w:p w:rsidR="005A02B8" w:rsidRDefault="005A02B8" w:rsidP="00A326D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5A02B8" w:rsidRPr="001C616C" w:rsidRDefault="005A02B8" w:rsidP="005A02B8">
      <w:pPr>
        <w:spacing w:after="120"/>
        <w:jc w:val="both"/>
        <w:rPr>
          <w:rFonts w:ascii="Times New Roman" w:hAnsi="Times New Roman" w:cs="Times New Roman"/>
          <w:b/>
          <w:bCs/>
          <w:iCs/>
          <w:noProof/>
          <w:sz w:val="24"/>
          <w:szCs w:val="24"/>
        </w:rPr>
      </w:pPr>
      <w:r w:rsidRPr="005A02B8">
        <w:rPr>
          <w:rFonts w:ascii="Times New Roman" w:hAnsi="Times New Roman" w:cs="Times New Roman"/>
          <w:b/>
          <w:bCs/>
          <w:iCs/>
          <w:noProof/>
          <w:sz w:val="24"/>
          <w:szCs w:val="24"/>
        </w:rPr>
        <w:t>Lietuvos pozicija: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F6FB4" w:rsidTr="007F6FB4">
        <w:tc>
          <w:tcPr>
            <w:tcW w:w="9016" w:type="dxa"/>
          </w:tcPr>
          <w:p w:rsidR="0041556C" w:rsidRDefault="00593D47" w:rsidP="00CB69B5">
            <w:pPr>
              <w:pStyle w:val="Sraopastraip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0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  <w:r w:rsidR="00CF2A1E" w:rsidRPr="002830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anglaudos politika pagrįstai gali būti laikoma</w:t>
            </w:r>
            <w:r w:rsidR="006731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vienu</w:t>
            </w:r>
            <w:r w:rsidR="00CF2A1E" w:rsidRPr="002830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svarbiausi</w:t>
            </w:r>
            <w:r w:rsidR="006731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ų</w:t>
            </w:r>
            <w:r w:rsidR="00CF2A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4CA4">
              <w:rPr>
                <w:rFonts w:ascii="Times New Roman" w:hAnsi="Times New Roman" w:cs="Times New Roman"/>
                <w:sz w:val="24"/>
                <w:szCs w:val="24"/>
              </w:rPr>
              <w:t xml:space="preserve">ES </w:t>
            </w:r>
            <w:r w:rsidR="00CF2A1E">
              <w:rPr>
                <w:rFonts w:ascii="Times New Roman" w:hAnsi="Times New Roman" w:cs="Times New Roman"/>
                <w:sz w:val="24"/>
                <w:szCs w:val="24"/>
              </w:rPr>
              <w:t>išsivystymą</w:t>
            </w:r>
            <w:r w:rsidR="00FA22C9">
              <w:rPr>
                <w:rFonts w:ascii="Times New Roman" w:hAnsi="Times New Roman" w:cs="Times New Roman"/>
                <w:sz w:val="24"/>
                <w:szCs w:val="24"/>
              </w:rPr>
              <w:t>, konvergenciją</w:t>
            </w:r>
            <w:r w:rsidR="00CF2A1E">
              <w:rPr>
                <w:rFonts w:ascii="Times New Roman" w:hAnsi="Times New Roman" w:cs="Times New Roman"/>
                <w:sz w:val="24"/>
                <w:szCs w:val="24"/>
              </w:rPr>
              <w:t xml:space="preserve"> ir </w:t>
            </w:r>
            <w:r w:rsidR="00A31845">
              <w:rPr>
                <w:rFonts w:ascii="Times New Roman" w:hAnsi="Times New Roman" w:cs="Times New Roman"/>
                <w:sz w:val="24"/>
                <w:szCs w:val="24"/>
              </w:rPr>
              <w:t>visapusišką</w:t>
            </w:r>
            <w:r w:rsidR="00142EBD">
              <w:rPr>
                <w:rFonts w:ascii="Times New Roman" w:hAnsi="Times New Roman" w:cs="Times New Roman"/>
                <w:sz w:val="24"/>
                <w:szCs w:val="24"/>
              </w:rPr>
              <w:t xml:space="preserve"> ilgalaikį</w:t>
            </w:r>
            <w:r w:rsidR="00A318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2A1E">
              <w:rPr>
                <w:rFonts w:ascii="Times New Roman" w:hAnsi="Times New Roman" w:cs="Times New Roman"/>
                <w:sz w:val="24"/>
                <w:szCs w:val="24"/>
              </w:rPr>
              <w:t>atsparumą</w:t>
            </w:r>
            <w:r w:rsidR="00A318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2A1E">
              <w:rPr>
                <w:rFonts w:ascii="Times New Roman" w:hAnsi="Times New Roman" w:cs="Times New Roman"/>
                <w:sz w:val="24"/>
                <w:szCs w:val="24"/>
              </w:rPr>
              <w:t>kuriančiu instrumentu</w:t>
            </w:r>
            <w:r w:rsidR="00A318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47BDD" w:rsidRPr="001C616C" w:rsidRDefault="002506B4" w:rsidP="00747BDD">
            <w:pPr>
              <w:pStyle w:val="Sraopastraip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Bendras ES fina</w:t>
            </w:r>
            <w:r w:rsidR="00D943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nsavimo šaltinių skaičius didėja, </w:t>
            </w:r>
            <w:r w:rsidR="00D94349" w:rsidRPr="00185C5C">
              <w:rPr>
                <w:rFonts w:ascii="Times New Roman" w:hAnsi="Times New Roman" w:cs="Times New Roman"/>
                <w:sz w:val="24"/>
                <w:szCs w:val="24"/>
              </w:rPr>
              <w:t>todėl yra svarbu užtikrinti, jog</w:t>
            </w:r>
            <w:r w:rsidR="00DD6919" w:rsidRPr="00185C5C">
              <w:rPr>
                <w:rFonts w:ascii="Times New Roman" w:hAnsi="Times New Roman" w:cs="Times New Roman"/>
                <w:sz w:val="24"/>
                <w:szCs w:val="24"/>
              </w:rPr>
              <w:t xml:space="preserve"> tarp jų būtų suderinamumas, rei</w:t>
            </w:r>
            <w:r w:rsidR="00017147">
              <w:rPr>
                <w:rFonts w:ascii="Times New Roman" w:hAnsi="Times New Roman" w:cs="Times New Roman"/>
                <w:sz w:val="24"/>
                <w:szCs w:val="24"/>
              </w:rPr>
              <w:t>kalavimų ir taisyklių sinergija</w:t>
            </w:r>
            <w:r w:rsidR="00DD6919" w:rsidRPr="00185C5C">
              <w:rPr>
                <w:rFonts w:ascii="Times New Roman" w:hAnsi="Times New Roman" w:cs="Times New Roman"/>
                <w:sz w:val="24"/>
                <w:szCs w:val="24"/>
              </w:rPr>
              <w:t xml:space="preserve"> bei </w:t>
            </w:r>
            <w:r w:rsidR="00713EA3">
              <w:rPr>
                <w:rFonts w:ascii="Times New Roman" w:hAnsi="Times New Roman" w:cs="Times New Roman"/>
                <w:sz w:val="24"/>
                <w:szCs w:val="24"/>
              </w:rPr>
              <w:t xml:space="preserve">pakankamas </w:t>
            </w:r>
            <w:r w:rsidR="00DD6919" w:rsidRPr="00185C5C">
              <w:rPr>
                <w:rFonts w:ascii="Times New Roman" w:hAnsi="Times New Roman" w:cs="Times New Roman"/>
                <w:sz w:val="24"/>
                <w:szCs w:val="24"/>
              </w:rPr>
              <w:t xml:space="preserve">lankstumas, siekiant, jog </w:t>
            </w:r>
            <w:r w:rsidR="00DD6919" w:rsidRPr="00185C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skirtingi finansavimo šaltiniai dirbtinai </w:t>
            </w:r>
            <w:r w:rsidR="00D94349" w:rsidRPr="00185C5C"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  <w:r w:rsidR="00185C5C">
              <w:rPr>
                <w:rFonts w:ascii="Times New Roman" w:hAnsi="Times New Roman" w:cs="Times New Roman"/>
                <w:b/>
                <w:sz w:val="24"/>
                <w:szCs w:val="24"/>
              </w:rPr>
              <w:t>ekonkuruotų tarpusavyje</w:t>
            </w:r>
            <w:r w:rsidR="00DD6919" w:rsidRPr="00185C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1506C" w:rsidRDefault="001C616C" w:rsidP="00713EA3">
            <w:pPr>
              <w:pStyle w:val="Sraopastraip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50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</w:t>
            </w:r>
            <w:r w:rsidR="004B3D16" w:rsidRPr="00D150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alaikome ES strateginę kryptį investuoti į žaliąją ir skaitmeninę pertvarką</w:t>
            </w:r>
            <w:r w:rsidRPr="00D1506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D6919" w:rsidRPr="00D1506C">
              <w:rPr>
                <w:rFonts w:ascii="Times New Roman" w:hAnsi="Times New Roman" w:cs="Times New Roman"/>
                <w:sz w:val="24"/>
                <w:szCs w:val="24"/>
              </w:rPr>
              <w:t xml:space="preserve"> kurios ženkliai prisidės prie ES atsparumo </w:t>
            </w:r>
            <w:r w:rsidR="00185C5C" w:rsidRPr="00D1506C">
              <w:rPr>
                <w:rFonts w:ascii="Times New Roman" w:hAnsi="Times New Roman" w:cs="Times New Roman"/>
                <w:sz w:val="24"/>
                <w:szCs w:val="24"/>
              </w:rPr>
              <w:t xml:space="preserve">ir </w:t>
            </w:r>
            <w:r w:rsidR="00FA22C9">
              <w:rPr>
                <w:rFonts w:ascii="Times New Roman" w:hAnsi="Times New Roman" w:cs="Times New Roman"/>
                <w:sz w:val="24"/>
                <w:szCs w:val="24"/>
              </w:rPr>
              <w:t xml:space="preserve">tvaraus </w:t>
            </w:r>
            <w:r w:rsidR="00185C5C" w:rsidRPr="00D1506C">
              <w:rPr>
                <w:rFonts w:ascii="Times New Roman" w:hAnsi="Times New Roman" w:cs="Times New Roman"/>
                <w:sz w:val="24"/>
                <w:szCs w:val="24"/>
              </w:rPr>
              <w:t>augimo vidutiniu bei</w:t>
            </w:r>
            <w:r w:rsidR="00713EA3" w:rsidRPr="00D1506C"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  <w:r w:rsidR="00185C5C" w:rsidRPr="00D1506C">
              <w:rPr>
                <w:rFonts w:ascii="Times New Roman" w:hAnsi="Times New Roman" w:cs="Times New Roman"/>
                <w:sz w:val="24"/>
                <w:szCs w:val="24"/>
              </w:rPr>
              <w:t>lguoju</w:t>
            </w:r>
            <w:r w:rsidR="00DD6919" w:rsidRPr="00D1506C">
              <w:rPr>
                <w:rFonts w:ascii="Times New Roman" w:hAnsi="Times New Roman" w:cs="Times New Roman"/>
                <w:sz w:val="24"/>
                <w:szCs w:val="24"/>
              </w:rPr>
              <w:t xml:space="preserve"> laikotarpiu.</w:t>
            </w:r>
            <w:r w:rsidR="00713EA3" w:rsidRPr="00D150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1506C" w:rsidRDefault="00713EA3" w:rsidP="00713EA3">
            <w:pPr>
              <w:pStyle w:val="Sraopastraip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506C">
              <w:rPr>
                <w:rFonts w:ascii="Times New Roman" w:hAnsi="Times New Roman" w:cs="Times New Roman"/>
                <w:sz w:val="24"/>
                <w:szCs w:val="24"/>
              </w:rPr>
              <w:t xml:space="preserve">Kartu, yra be galo svarbu išlaikyti aukštą dėmesingumo lygį ir kurti reikalingas paskatas </w:t>
            </w:r>
            <w:r w:rsidRPr="00ED5CBC">
              <w:rPr>
                <w:rFonts w:ascii="Times New Roman" w:hAnsi="Times New Roman" w:cs="Times New Roman"/>
                <w:b/>
                <w:sz w:val="24"/>
                <w:szCs w:val="24"/>
              </w:rPr>
              <w:t>inovacijų ekosistemos plėtrai</w:t>
            </w:r>
            <w:r w:rsidR="00D1506C" w:rsidRPr="00ED5C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ir investicijoms į žmogiškąjį kapitalą švietimo, sveikatos ir socialinėse srityse.</w:t>
            </w:r>
          </w:p>
          <w:p w:rsidR="006D0634" w:rsidRDefault="006D0634" w:rsidP="006D0634">
            <w:pPr>
              <w:pStyle w:val="Sraopastraipa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715" w:rsidRDefault="00816715" w:rsidP="00816715">
            <w:pPr>
              <w:pStyle w:val="Sraopastraip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634">
              <w:rPr>
                <w:rFonts w:ascii="Times New Roman" w:hAnsi="Times New Roman" w:cs="Times New Roman"/>
                <w:b/>
                <w:sz w:val="24"/>
                <w:szCs w:val="24"/>
              </w:rPr>
              <w:t>Individualūs regionų ir teritorijų poreikiai gali</w:t>
            </w:r>
            <w:r w:rsidR="00B45C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būti užtikrinti trimis</w:t>
            </w:r>
            <w:r w:rsidRPr="006D06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būdais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17CED" w:rsidRDefault="00217CED" w:rsidP="00816715">
            <w:pPr>
              <w:pStyle w:val="Sraopastraipa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Valstybės narės </w:t>
            </w:r>
            <w:r w:rsidR="00E93948">
              <w:rPr>
                <w:rFonts w:ascii="Times New Roman" w:hAnsi="Times New Roman" w:cs="Times New Roman"/>
                <w:sz w:val="24"/>
                <w:szCs w:val="24"/>
              </w:rPr>
              <w:t>turi turėti galimybes</w:t>
            </w:r>
            <w:r w:rsidRPr="00217C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naudotis Sanglaudos politikos reglamentais garantuojamų lėšų pervedimų galimybėmis tarp fondų ir skirtingo išsivystymo regionų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kategorijų, siekiant atrasti geriausią balansą.</w:t>
            </w:r>
          </w:p>
          <w:p w:rsidR="00816715" w:rsidRDefault="002226BE" w:rsidP="00816715">
            <w:pPr>
              <w:pStyle w:val="Sraopastraipa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54272">
              <w:rPr>
                <w:rFonts w:ascii="Times New Roman" w:hAnsi="Times New Roman" w:cs="Times New Roman"/>
                <w:sz w:val="24"/>
                <w:szCs w:val="24"/>
              </w:rPr>
              <w:t xml:space="preserve">Sanglaudos politikoje yra galimybių suteikti didesnę svarbą </w:t>
            </w:r>
            <w:r w:rsidR="006D0634" w:rsidRPr="00177F37">
              <w:rPr>
                <w:rFonts w:ascii="Times New Roman" w:hAnsi="Times New Roman" w:cs="Times New Roman"/>
                <w:b/>
                <w:sz w:val="24"/>
                <w:szCs w:val="24"/>
              </w:rPr>
              <w:t>„iš apačios į viršų“</w:t>
            </w:r>
            <w:r w:rsidR="00D54272" w:rsidRPr="00177F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54272">
              <w:rPr>
                <w:rFonts w:ascii="Times New Roman" w:hAnsi="Times New Roman" w:cs="Times New Roman"/>
                <w:sz w:val="24"/>
                <w:szCs w:val="24"/>
              </w:rPr>
              <w:t xml:space="preserve">planavimo modeliui, įskaitant </w:t>
            </w:r>
            <w:r w:rsidR="00D54272" w:rsidRPr="00177F37">
              <w:rPr>
                <w:rFonts w:ascii="Times New Roman" w:hAnsi="Times New Roman" w:cs="Times New Roman"/>
                <w:b/>
                <w:sz w:val="24"/>
                <w:szCs w:val="24"/>
              </w:rPr>
              <w:t>platesnę socialinę-ekonominę partnerystę</w:t>
            </w:r>
            <w:r w:rsidR="00D542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45C79" w:rsidRPr="00657DDF" w:rsidRDefault="00017147" w:rsidP="00657DDF">
            <w:pPr>
              <w:pStyle w:val="Sraopastraipa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Turi būti suteiktas pakankamas lankstumas pa</w:t>
            </w:r>
            <w:r w:rsidR="00E93948">
              <w:rPr>
                <w:rFonts w:ascii="Times New Roman" w:hAnsi="Times New Roman" w:cs="Times New Roman"/>
                <w:sz w:val="24"/>
                <w:szCs w:val="24"/>
              </w:rPr>
              <w:t>tiems regionams ir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bendruomenėms apsispręsti, kur jie nori matyti ES fondų investicijas, todėl </w:t>
            </w:r>
            <w:r w:rsidRPr="00177F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reikia </w:t>
            </w:r>
            <w:r w:rsidR="00E939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plačiau </w:t>
            </w:r>
            <w:r w:rsidRPr="00177F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taikyti </w:t>
            </w:r>
            <w:r w:rsidRPr="00177F3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pasiteisinusius mechani</w:t>
            </w:r>
            <w:r w:rsidR="00BC1AE7" w:rsidRPr="00177F37">
              <w:rPr>
                <w:rFonts w:ascii="Times New Roman" w:hAnsi="Times New Roman" w:cs="Times New Roman"/>
                <w:b/>
                <w:sz w:val="24"/>
                <w:szCs w:val="24"/>
              </w:rPr>
              <w:t>z</w:t>
            </w:r>
            <w:r w:rsidRPr="00177F37">
              <w:rPr>
                <w:rFonts w:ascii="Times New Roman" w:hAnsi="Times New Roman" w:cs="Times New Roman"/>
                <w:b/>
                <w:sz w:val="24"/>
                <w:szCs w:val="24"/>
              </w:rPr>
              <w:t>mus</w:t>
            </w:r>
            <w:r w:rsidR="00FA22C9">
              <w:rPr>
                <w:rFonts w:ascii="Times New Roman" w:hAnsi="Times New Roman" w:cs="Times New Roman"/>
                <w:b/>
                <w:sz w:val="24"/>
                <w:szCs w:val="24"/>
              </w:rPr>
              <w:t>, tokius</w:t>
            </w:r>
            <w:r w:rsidRPr="00177F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kaip Bendruomenės inicijuotą vietos plėtra (BIVP)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Integruot</w:t>
            </w:r>
            <w:r w:rsidR="00E93948"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teritorin</w:t>
            </w:r>
            <w:r w:rsidR="00E93948">
              <w:rPr>
                <w:rFonts w:ascii="Times New Roman" w:hAnsi="Times New Roman" w:cs="Times New Roman"/>
                <w:sz w:val="24"/>
                <w:szCs w:val="24"/>
              </w:rPr>
              <w:t>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investicij</w:t>
            </w:r>
            <w:r w:rsidR="00E93948"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(ITI) ir skirti papildomą dėmesį </w:t>
            </w:r>
            <w:r w:rsidR="00E93948">
              <w:rPr>
                <w:rFonts w:ascii="Times New Roman" w:hAnsi="Times New Roman" w:cs="Times New Roman"/>
                <w:sz w:val="24"/>
                <w:szCs w:val="24"/>
              </w:rPr>
              <w:t xml:space="preserve">skirti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tvariai miestų plėtrai.</w:t>
            </w:r>
          </w:p>
          <w:p w:rsidR="00651478" w:rsidRDefault="00BA651B" w:rsidP="00651478">
            <w:pPr>
              <w:pStyle w:val="Sraopastraip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Svarbu įvertinti</w:t>
            </w:r>
            <w:r w:rsidR="00651478">
              <w:rPr>
                <w:rFonts w:ascii="Times New Roman" w:hAnsi="Times New Roman" w:cs="Times New Roman"/>
                <w:sz w:val="24"/>
                <w:szCs w:val="24"/>
              </w:rPr>
              <w:t xml:space="preserve">, jog </w:t>
            </w:r>
            <w:r w:rsidR="00651478" w:rsidRPr="002944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regionui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augant ir </w:t>
            </w:r>
            <w:r w:rsidR="00651478" w:rsidRPr="0029449E">
              <w:rPr>
                <w:rFonts w:ascii="Times New Roman" w:hAnsi="Times New Roman" w:cs="Times New Roman"/>
                <w:b/>
                <w:sz w:val="24"/>
                <w:szCs w:val="24"/>
              </w:rPr>
              <w:t>transformuojantis iš žemesnio į aukštesnį išsivystymo lygį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jis nebūtų paliekamas nuošalyje, nes </w:t>
            </w:r>
            <w:r w:rsidRPr="00BA651B">
              <w:rPr>
                <w:rFonts w:ascii="Times New Roman" w:hAnsi="Times New Roman" w:cs="Times New Roman"/>
                <w:b/>
                <w:sz w:val="24"/>
                <w:szCs w:val="24"/>
              </w:rPr>
              <w:t>statistiniai makro lygmens duomenys gali neleisti pamatyti giluminių vidinių regiono problemų</w:t>
            </w:r>
            <w:r w:rsidR="00FE65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ir išsivystymo netolygumų įvairiose socio</w:t>
            </w:r>
            <w:proofErr w:type="gramStart"/>
            <w:r w:rsidR="00FE655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proofErr w:type="gramEnd"/>
            <w:r w:rsidR="00FE655E">
              <w:rPr>
                <w:rFonts w:ascii="Times New Roman" w:hAnsi="Times New Roman" w:cs="Times New Roman"/>
                <w:b/>
                <w:sz w:val="24"/>
                <w:szCs w:val="24"/>
              </w:rPr>
              <w:t>ekonominėse kategorijose</w:t>
            </w:r>
            <w:r w:rsidRPr="00BA651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653CCB" w:rsidRPr="00713EA3" w:rsidRDefault="00653CCB" w:rsidP="00C066B7">
            <w:pPr>
              <w:pStyle w:val="Sraopastraip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Niekas nesame apsaugoti nuo</w:t>
            </w:r>
            <w:r w:rsidR="00BC1AE7">
              <w:rPr>
                <w:rFonts w:ascii="Times New Roman" w:hAnsi="Times New Roman" w:cs="Times New Roman"/>
                <w:sz w:val="24"/>
                <w:szCs w:val="24"/>
              </w:rPr>
              <w:t xml:space="preserve"> netikėtų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iššūkių</w:t>
            </w:r>
            <w:r w:rsidR="00BC1AE7">
              <w:rPr>
                <w:rFonts w:ascii="Times New Roman" w:hAnsi="Times New Roman" w:cs="Times New Roman"/>
                <w:sz w:val="24"/>
                <w:szCs w:val="24"/>
              </w:rPr>
              <w:t xml:space="preserve">. Šiuo metu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Lietuva</w:t>
            </w:r>
            <w:r w:rsidR="00713EA3">
              <w:rPr>
                <w:rFonts w:ascii="Times New Roman" w:hAnsi="Times New Roman" w:cs="Times New Roman"/>
                <w:sz w:val="24"/>
                <w:szCs w:val="24"/>
              </w:rPr>
              <w:t xml:space="preserve">, o ypač mūsų </w:t>
            </w:r>
            <w:r w:rsidR="00713EA3" w:rsidRPr="00481ED1">
              <w:rPr>
                <w:rFonts w:ascii="Times New Roman" w:hAnsi="Times New Roman" w:cs="Times New Roman"/>
                <w:b/>
                <w:sz w:val="24"/>
                <w:szCs w:val="24"/>
              </w:rPr>
              <w:t>Sostinės regionas,</w:t>
            </w:r>
            <w:r w:rsidRPr="00481E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susiduria su </w:t>
            </w:r>
            <w:r w:rsidR="00C066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nelegalios </w:t>
            </w:r>
            <w:r w:rsidRPr="00481ED1">
              <w:rPr>
                <w:rFonts w:ascii="Times New Roman" w:hAnsi="Times New Roman" w:cs="Times New Roman"/>
                <w:b/>
                <w:sz w:val="24"/>
                <w:szCs w:val="24"/>
              </w:rPr>
              <w:t>migracijos krize</w:t>
            </w:r>
            <w:r w:rsidR="00C066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(pasienyje su Baltarusija)</w:t>
            </w:r>
            <w:r w:rsidRPr="00481E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todėl tikimės, </w:t>
            </w:r>
            <w:r w:rsidR="00543ED3" w:rsidRPr="00481ED1">
              <w:rPr>
                <w:rFonts w:ascii="Times New Roman" w:hAnsi="Times New Roman" w:cs="Times New Roman"/>
                <w:b/>
                <w:sz w:val="24"/>
                <w:szCs w:val="24"/>
              </w:rPr>
              <w:t>jog Sanglaudos politikos fondai, kaip ir Covid-19 pandemijos metu, bus lankstus</w:t>
            </w:r>
            <w:r w:rsidR="00C066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ir patikimas</w:t>
            </w:r>
            <w:r w:rsidR="00543ED3" w:rsidRPr="00481E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ramstis, </w:t>
            </w:r>
            <w:r w:rsidR="00C066B7">
              <w:rPr>
                <w:rFonts w:ascii="Times New Roman" w:hAnsi="Times New Roman" w:cs="Times New Roman"/>
                <w:b/>
                <w:sz w:val="24"/>
                <w:szCs w:val="24"/>
              </w:rPr>
              <w:t>prisidėsia</w:t>
            </w:r>
            <w:bookmarkStart w:id="0" w:name="_GoBack"/>
            <w:bookmarkEnd w:id="0"/>
            <w:r w:rsidR="00C066B7">
              <w:rPr>
                <w:rFonts w:ascii="Times New Roman" w:hAnsi="Times New Roman" w:cs="Times New Roman"/>
                <w:b/>
                <w:sz w:val="24"/>
                <w:szCs w:val="24"/>
              </w:rPr>
              <w:t>ntis prie situacijos stabilizavimo</w:t>
            </w:r>
            <w:r w:rsidR="00543ED3" w:rsidRPr="00481ED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</w:tbl>
    <w:p w:rsidR="00593D47" w:rsidRPr="001C616C" w:rsidRDefault="00593D47" w:rsidP="001C616C">
      <w:pPr>
        <w:spacing w:after="12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593D47" w:rsidRPr="00593D47" w:rsidRDefault="00593D47" w:rsidP="00593D47">
      <w:pPr>
        <w:pStyle w:val="Sraopastraipa"/>
        <w:ind w:left="426"/>
        <w:rPr>
          <w:rFonts w:ascii="Times New Roman" w:hAnsi="Times New Roman" w:cs="Times New Roman"/>
          <w:i/>
          <w:iCs/>
          <w:sz w:val="24"/>
          <w:szCs w:val="24"/>
        </w:rPr>
      </w:pPr>
    </w:p>
    <w:sectPr w:rsidR="00593D47" w:rsidRPr="00593D47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0EA09DE" w15:done="0"/>
  <w15:commentEx w15:paraId="7F2A66E9" w15:done="0"/>
  <w15:commentEx w15:paraId="66E714B6" w15:done="0"/>
  <w15:commentEx w15:paraId="2F6FE474" w15:done="0"/>
  <w15:commentEx w15:paraId="5CF35B7E" w15:done="0"/>
  <w15:commentEx w15:paraId="7D6B2520" w15:done="0"/>
  <w15:commentEx w15:paraId="0D31C2D3" w15:done="0"/>
  <w15:commentEx w15:paraId="5D0A92D3" w15:done="0"/>
  <w15:commentEx w15:paraId="06F5ADEF" w15:done="0"/>
  <w15:commentEx w15:paraId="2BDA94C4" w15:done="0"/>
  <w15:commentEx w15:paraId="38107A7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37C374" w16cex:dateUtc="2021-11-11T14:29:00Z"/>
  <w16cex:commentExtensible w16cex:durableId="2537C397" w16cex:dateUtc="2021-11-11T14:30:00Z"/>
  <w16cex:commentExtensible w16cex:durableId="2537C3F4" w16cex:dateUtc="2021-11-11T14:31:00Z"/>
  <w16cex:commentExtensible w16cex:durableId="2537C6BE" w16cex:dateUtc="2021-11-11T14:43:00Z"/>
  <w16cex:commentExtensible w16cex:durableId="2537C322" w16cex:dateUtc="2021-11-11T14:28:00Z"/>
  <w16cex:commentExtensible w16cex:durableId="2537C316" w16cex:dateUtc="2021-11-11T14:28:00Z"/>
  <w16cex:commentExtensible w16cex:durableId="2537C4AA" w16cex:dateUtc="2021-11-11T14:34:00Z"/>
  <w16cex:commentExtensible w16cex:durableId="2537C5C6" w16cex:dateUtc="2021-11-11T14:39:00Z"/>
  <w16cex:commentExtensible w16cex:durableId="253801FD" w16cex:dateUtc="2021-11-11T18:56:00Z"/>
  <w16cex:commentExtensible w16cex:durableId="25380212" w16cex:dateUtc="2021-11-11T18:56:00Z"/>
  <w16cex:commentExtensible w16cex:durableId="2537E11E" w16cex:dateUtc="2021-11-11T16:3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0EA09DE" w16cid:durableId="2537C374"/>
  <w16cid:commentId w16cid:paraId="7F2A66E9" w16cid:durableId="2537C397"/>
  <w16cid:commentId w16cid:paraId="66E714B6" w16cid:durableId="2537C3F4"/>
  <w16cid:commentId w16cid:paraId="2F6FE474" w16cid:durableId="2537C6BE"/>
  <w16cid:commentId w16cid:paraId="5CF35B7E" w16cid:durableId="2537C322"/>
  <w16cid:commentId w16cid:paraId="7D6B2520" w16cid:durableId="2537C316"/>
  <w16cid:commentId w16cid:paraId="0D31C2D3" w16cid:durableId="2537C4AA"/>
  <w16cid:commentId w16cid:paraId="5D0A92D3" w16cid:durableId="2537C5C6"/>
  <w16cid:commentId w16cid:paraId="06F5ADEF" w16cid:durableId="253801FD"/>
  <w16cid:commentId w16cid:paraId="2BDA94C4" w16cid:durableId="25380212"/>
  <w16cid:commentId w16cid:paraId="38107A77" w16cid:durableId="2537E11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3EA4" w:rsidRDefault="000A3EA4" w:rsidP="00FF18B4">
      <w:pPr>
        <w:spacing w:after="0" w:line="240" w:lineRule="auto"/>
      </w:pPr>
      <w:r>
        <w:separator/>
      </w:r>
    </w:p>
  </w:endnote>
  <w:endnote w:type="continuationSeparator" w:id="0">
    <w:p w:rsidR="000A3EA4" w:rsidRDefault="000A3EA4" w:rsidP="00FF18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3EA4" w:rsidRDefault="000A3EA4" w:rsidP="00FF18B4">
      <w:pPr>
        <w:spacing w:after="0" w:line="240" w:lineRule="auto"/>
      </w:pPr>
      <w:r>
        <w:separator/>
      </w:r>
    </w:p>
  </w:footnote>
  <w:footnote w:type="continuationSeparator" w:id="0">
    <w:p w:rsidR="000A3EA4" w:rsidRDefault="000A3EA4" w:rsidP="00FF18B4">
      <w:pPr>
        <w:spacing w:after="0" w:line="240" w:lineRule="auto"/>
      </w:pPr>
      <w:r>
        <w:continuationSeparator/>
      </w:r>
    </w:p>
  </w:footnote>
  <w:footnote w:id="1">
    <w:p w:rsidR="00815B76" w:rsidRDefault="00FF18B4" w:rsidP="00E31370">
      <w:pPr>
        <w:pStyle w:val="Puslapioinaostekstas"/>
        <w:jc w:val="both"/>
        <w:rPr>
          <w:rStyle w:val="CharAttribute5"/>
          <w:rFonts w:hAnsi="Times New Roman" w:cs="Times New Roman"/>
          <w:sz w:val="20"/>
          <w:szCs w:val="24"/>
        </w:rPr>
      </w:pPr>
      <w:r w:rsidRPr="00815B76">
        <w:rPr>
          <w:rStyle w:val="Puslapioinaosnuoroda"/>
          <w:rFonts w:ascii="Times New Roman" w:hAnsi="Times New Roman" w:cs="Times New Roman"/>
        </w:rPr>
        <w:footnoteRef/>
      </w:r>
      <w:r w:rsidRPr="00815B76">
        <w:rPr>
          <w:rFonts w:ascii="Times New Roman" w:hAnsi="Times New Roman" w:cs="Times New Roman"/>
        </w:rPr>
        <w:t xml:space="preserve"> </w:t>
      </w:r>
      <w:r w:rsidRPr="00815B76">
        <w:rPr>
          <w:rStyle w:val="CharAttribute5"/>
          <w:rFonts w:hAnsi="Times New Roman" w:cs="Times New Roman"/>
          <w:sz w:val="20"/>
          <w:szCs w:val="24"/>
        </w:rPr>
        <w:t xml:space="preserve">Adrijos ir </w:t>
      </w:r>
      <w:proofErr w:type="spellStart"/>
      <w:r w:rsidRPr="00815B76">
        <w:rPr>
          <w:rStyle w:val="CharAttribute5"/>
          <w:rFonts w:hAnsi="Times New Roman" w:cs="Times New Roman"/>
          <w:sz w:val="20"/>
          <w:szCs w:val="24"/>
        </w:rPr>
        <w:t>Jonijos</w:t>
      </w:r>
      <w:proofErr w:type="spellEnd"/>
      <w:r w:rsidRPr="00815B76">
        <w:rPr>
          <w:rStyle w:val="CharAttribute5"/>
          <w:rFonts w:hAnsi="Times New Roman" w:cs="Times New Roman"/>
          <w:sz w:val="20"/>
          <w:szCs w:val="24"/>
        </w:rPr>
        <w:t xml:space="preserve"> jūrų regionų strategija (EUSAIR) sukurta 2014 m. ir ją šiuo metu sudaro 4 ES VN (HR, GR, IT, SI) bei 5 ne-ES valstybės (AL, </w:t>
      </w:r>
      <w:proofErr w:type="spellStart"/>
      <w:r w:rsidRPr="00815B76">
        <w:rPr>
          <w:rStyle w:val="CharAttribute5"/>
          <w:rFonts w:hAnsi="Times New Roman" w:cs="Times New Roman"/>
          <w:sz w:val="20"/>
          <w:szCs w:val="24"/>
        </w:rPr>
        <w:t>BiH</w:t>
      </w:r>
      <w:proofErr w:type="spellEnd"/>
      <w:r w:rsidRPr="00815B76">
        <w:rPr>
          <w:rStyle w:val="CharAttribute5"/>
          <w:rFonts w:hAnsi="Times New Roman" w:cs="Times New Roman"/>
          <w:sz w:val="20"/>
          <w:szCs w:val="24"/>
        </w:rPr>
        <w:t>, M</w:t>
      </w:r>
      <w:r w:rsidRPr="00B2215B">
        <w:rPr>
          <w:rStyle w:val="CharAttribute5"/>
          <w:rFonts w:hAnsi="Times New Roman" w:cs="Times New Roman"/>
          <w:sz w:val="20"/>
          <w:szCs w:val="24"/>
        </w:rPr>
        <w:t>NE</w:t>
      </w:r>
      <w:r w:rsidRPr="00F1233A">
        <w:rPr>
          <w:rStyle w:val="CharAttribute5"/>
          <w:rFonts w:hAnsi="Times New Roman" w:cs="Times New Roman"/>
          <w:sz w:val="20"/>
          <w:szCs w:val="24"/>
        </w:rPr>
        <w:t>, MK, SRB). Esminis EUSAIR tikslas yra skatinti ekonominį ir socialinį bendradarbiavimą</w:t>
      </w:r>
      <w:r w:rsidR="00E31370" w:rsidRPr="00F1233A">
        <w:rPr>
          <w:rStyle w:val="CharAttribute5"/>
          <w:rFonts w:hAnsi="Times New Roman" w:cs="Times New Roman"/>
          <w:sz w:val="20"/>
          <w:szCs w:val="24"/>
        </w:rPr>
        <w:t xml:space="preserve"> tarp EUSAIR narių</w:t>
      </w:r>
      <w:r w:rsidRPr="00F1233A">
        <w:rPr>
          <w:rStyle w:val="CharAttribute5"/>
          <w:rFonts w:hAnsi="Times New Roman" w:cs="Times New Roman"/>
          <w:sz w:val="20"/>
          <w:szCs w:val="24"/>
        </w:rPr>
        <w:t xml:space="preserve">, didinti </w:t>
      </w:r>
      <w:r w:rsidR="00E31370" w:rsidRPr="00F1233A">
        <w:rPr>
          <w:rStyle w:val="CharAttribute5"/>
          <w:rFonts w:hAnsi="Times New Roman" w:cs="Times New Roman"/>
          <w:sz w:val="20"/>
          <w:szCs w:val="24"/>
        </w:rPr>
        <w:t xml:space="preserve">jų </w:t>
      </w:r>
      <w:r w:rsidRPr="00F1233A">
        <w:rPr>
          <w:rStyle w:val="CharAttribute5"/>
          <w:rFonts w:hAnsi="Times New Roman" w:cs="Times New Roman"/>
          <w:sz w:val="20"/>
          <w:szCs w:val="24"/>
        </w:rPr>
        <w:t xml:space="preserve">konkurencingumą, regioninį patrauklumą ir junglumą. </w:t>
      </w:r>
      <w:r w:rsidR="00E31370" w:rsidRPr="00F1233A">
        <w:rPr>
          <w:rStyle w:val="CharAttribute5"/>
          <w:rFonts w:hAnsi="Times New Roman" w:cs="Times New Roman"/>
          <w:sz w:val="20"/>
          <w:szCs w:val="24"/>
        </w:rPr>
        <w:t>EUSAIR bendradarbiavimo projektai nukreipti 4 kryptimis: 1. Tvarus turizmas; 2. Aplinkos kokybė; 3. Regioninis junglumas; 4. Mėlynasis augimas. Kartu, EUSAIR prisideda prie Vakarų Balkanų ES integracijos.</w:t>
      </w:r>
      <w:r w:rsidR="00815B76" w:rsidRPr="00F1233A">
        <w:rPr>
          <w:rStyle w:val="CharAttribute5"/>
          <w:rFonts w:hAnsi="Times New Roman" w:cs="Times New Roman"/>
          <w:sz w:val="20"/>
          <w:szCs w:val="24"/>
        </w:rPr>
        <w:t xml:space="preserve"> </w:t>
      </w:r>
    </w:p>
    <w:p w:rsidR="00815B76" w:rsidRDefault="00815B76" w:rsidP="00E31370">
      <w:pPr>
        <w:pStyle w:val="Puslapioinaostekstas"/>
        <w:jc w:val="both"/>
        <w:rPr>
          <w:rStyle w:val="CharAttribute5"/>
          <w:rFonts w:hAnsi="Times New Roman" w:cs="Times New Roman"/>
          <w:sz w:val="20"/>
          <w:szCs w:val="24"/>
        </w:rPr>
      </w:pPr>
    </w:p>
    <w:p w:rsidR="00FF18B4" w:rsidRPr="00815B76" w:rsidRDefault="00815B76" w:rsidP="00E31370">
      <w:pPr>
        <w:pStyle w:val="Puslapioinaostekstas"/>
        <w:jc w:val="both"/>
        <w:rPr>
          <w:rFonts w:ascii="Times New Roman" w:hAnsi="Times New Roman" w:cs="Times New Roman"/>
        </w:rPr>
      </w:pPr>
      <w:r w:rsidRPr="00815B76">
        <w:rPr>
          <w:rStyle w:val="CharAttribute5"/>
          <w:rFonts w:hAnsi="Times New Roman" w:cs="Times New Roman"/>
          <w:sz w:val="20"/>
          <w:szCs w:val="24"/>
        </w:rPr>
        <w:t xml:space="preserve">Šiuo metu ES įgyvendinamos 4 </w:t>
      </w:r>
      <w:proofErr w:type="spellStart"/>
      <w:r w:rsidRPr="00815B76">
        <w:rPr>
          <w:rStyle w:val="CharAttribute5"/>
          <w:rFonts w:hAnsi="Times New Roman" w:cs="Times New Roman"/>
          <w:sz w:val="20"/>
          <w:szCs w:val="24"/>
        </w:rPr>
        <w:t>makroregioninės</w:t>
      </w:r>
      <w:proofErr w:type="spellEnd"/>
      <w:r w:rsidRPr="00815B76">
        <w:rPr>
          <w:rStyle w:val="CharAttribute5"/>
          <w:rFonts w:hAnsi="Times New Roman" w:cs="Times New Roman"/>
          <w:sz w:val="20"/>
          <w:szCs w:val="24"/>
        </w:rPr>
        <w:t xml:space="preserve"> strategijos: ES Baltijos jūros regiono strategija (nuo 2009 m.), ES Dunojaus regiono strategija (nuo 2010 m.)</w:t>
      </w:r>
      <w:r w:rsidRPr="00B2215B">
        <w:rPr>
          <w:rStyle w:val="CharAttribute5"/>
          <w:rFonts w:hAnsi="Times New Roman" w:cs="Times New Roman"/>
          <w:sz w:val="20"/>
          <w:szCs w:val="24"/>
        </w:rPr>
        <w:t>, EUSAIR</w:t>
      </w:r>
      <w:r w:rsidRPr="00F1233A">
        <w:rPr>
          <w:rStyle w:val="CharAttribute5"/>
          <w:rFonts w:hAnsi="Times New Roman" w:cs="Times New Roman"/>
          <w:sz w:val="20"/>
          <w:szCs w:val="24"/>
        </w:rPr>
        <w:t xml:space="preserve"> (nuo 2014 m.) ir ES Alpių regiono strategija (nuo 2015 m.).</w:t>
      </w:r>
      <w:r>
        <w:rPr>
          <w:rStyle w:val="CharAttribute5"/>
          <w:rFonts w:hAnsi="Times New Roman" w:cs="Times New Roman"/>
          <w:sz w:val="20"/>
          <w:szCs w:val="24"/>
        </w:rPr>
        <w:t xml:space="preserve"> </w:t>
      </w:r>
      <w:r>
        <w:rPr>
          <w:rFonts w:ascii="Times New Roman" w:hAnsi="Times New Roman" w:cs="Times New Roman"/>
        </w:rPr>
        <w:t xml:space="preserve">ES </w:t>
      </w:r>
      <w:proofErr w:type="spellStart"/>
      <w:r w:rsidRPr="00815B76">
        <w:rPr>
          <w:rFonts w:ascii="Times New Roman" w:hAnsi="Times New Roman" w:cs="Times New Roman"/>
        </w:rPr>
        <w:t>makroregioninė</w:t>
      </w:r>
      <w:proofErr w:type="spellEnd"/>
      <w:r w:rsidRPr="00815B76">
        <w:rPr>
          <w:rFonts w:ascii="Times New Roman" w:hAnsi="Times New Roman" w:cs="Times New Roman"/>
        </w:rPr>
        <w:t xml:space="preserve"> strategija yra politikos programa, padedanti tame pačiame regione esančioms valstybėms kartu spręsti problemas arba geriau išnaudoti bendrą potencialą. Taip jos gauna naudos iš glaudesnio bendradarbiavimo, o jų politika gali būti veiksmingesnė nei sprendžiant problemas atskirai.</w:t>
      </w:r>
      <w:r>
        <w:rPr>
          <w:rFonts w:ascii="Times New Roman" w:hAnsi="Times New Roman" w:cs="Times New Roman"/>
        </w:rPr>
        <w:t xml:space="preserve"> </w:t>
      </w:r>
      <w:r w:rsidRPr="00815B76">
        <w:rPr>
          <w:rFonts w:ascii="Times New Roman" w:hAnsi="Times New Roman" w:cs="Times New Roman"/>
        </w:rPr>
        <w:t xml:space="preserve">ES </w:t>
      </w:r>
      <w:proofErr w:type="spellStart"/>
      <w:r w:rsidRPr="00815B76">
        <w:rPr>
          <w:rFonts w:ascii="Times New Roman" w:hAnsi="Times New Roman" w:cs="Times New Roman"/>
        </w:rPr>
        <w:t>makroregioninės</w:t>
      </w:r>
      <w:proofErr w:type="spellEnd"/>
      <w:r w:rsidRPr="00815B76">
        <w:rPr>
          <w:rFonts w:ascii="Times New Roman" w:hAnsi="Times New Roman" w:cs="Times New Roman"/>
        </w:rPr>
        <w:t xml:space="preserve"> strategijos neturi savo finansavimo, tačiau jas gali remti ES fondai, įskaitant Europos struktūrinius ir investicijų fondus</w:t>
      </w:r>
      <w:r>
        <w:rPr>
          <w:rFonts w:ascii="Times New Roman" w:hAnsi="Times New Roman" w:cs="Times New Roman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741A7D"/>
    <w:multiLevelType w:val="hybridMultilevel"/>
    <w:tmpl w:val="12BCFE5E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3103B15"/>
    <w:multiLevelType w:val="hybridMultilevel"/>
    <w:tmpl w:val="230AB35A"/>
    <w:lvl w:ilvl="0" w:tplc="43687A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CD4111"/>
    <w:multiLevelType w:val="hybridMultilevel"/>
    <w:tmpl w:val="897CC224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BAF6EFD"/>
    <w:multiLevelType w:val="hybridMultilevel"/>
    <w:tmpl w:val="4C1C4C42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ulius Gratulevičius">
    <w15:presenceInfo w15:providerId="AD" w15:userId="S::Julius.Gratulevicius@finmin.lt::a5918fbd-1343-4167-836e-21ef1bd8a9d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4F9"/>
    <w:rsid w:val="00005ACE"/>
    <w:rsid w:val="00013D38"/>
    <w:rsid w:val="00017147"/>
    <w:rsid w:val="000A3EA4"/>
    <w:rsid w:val="000B1570"/>
    <w:rsid w:val="000B2196"/>
    <w:rsid w:val="000D41B0"/>
    <w:rsid w:val="000E4F35"/>
    <w:rsid w:val="00107380"/>
    <w:rsid w:val="00133FE6"/>
    <w:rsid w:val="00142EBD"/>
    <w:rsid w:val="001462D7"/>
    <w:rsid w:val="00177F37"/>
    <w:rsid w:val="00185C5C"/>
    <w:rsid w:val="00193984"/>
    <w:rsid w:val="001B7907"/>
    <w:rsid w:val="001C616C"/>
    <w:rsid w:val="00205BAB"/>
    <w:rsid w:val="00213F67"/>
    <w:rsid w:val="00217CED"/>
    <w:rsid w:val="002226BE"/>
    <w:rsid w:val="00241114"/>
    <w:rsid w:val="002506B4"/>
    <w:rsid w:val="00253640"/>
    <w:rsid w:val="002830AC"/>
    <w:rsid w:val="0029449E"/>
    <w:rsid w:val="00365C2C"/>
    <w:rsid w:val="00382897"/>
    <w:rsid w:val="003A6C08"/>
    <w:rsid w:val="00400EC2"/>
    <w:rsid w:val="004074D9"/>
    <w:rsid w:val="0041556C"/>
    <w:rsid w:val="004218D4"/>
    <w:rsid w:val="004435E5"/>
    <w:rsid w:val="004769E3"/>
    <w:rsid w:val="00481ED1"/>
    <w:rsid w:val="00483916"/>
    <w:rsid w:val="004857B1"/>
    <w:rsid w:val="004B3D16"/>
    <w:rsid w:val="004F4624"/>
    <w:rsid w:val="00506B57"/>
    <w:rsid w:val="00543ED3"/>
    <w:rsid w:val="005652E5"/>
    <w:rsid w:val="00593D47"/>
    <w:rsid w:val="005A02B8"/>
    <w:rsid w:val="005D6542"/>
    <w:rsid w:val="006223A7"/>
    <w:rsid w:val="00643754"/>
    <w:rsid w:val="00651478"/>
    <w:rsid w:val="00653CCB"/>
    <w:rsid w:val="00657DDF"/>
    <w:rsid w:val="00673140"/>
    <w:rsid w:val="006D0634"/>
    <w:rsid w:val="006D1E6D"/>
    <w:rsid w:val="006F4C02"/>
    <w:rsid w:val="00713EA3"/>
    <w:rsid w:val="007173E8"/>
    <w:rsid w:val="00727F12"/>
    <w:rsid w:val="00740961"/>
    <w:rsid w:val="00747BDD"/>
    <w:rsid w:val="0076561A"/>
    <w:rsid w:val="00777E58"/>
    <w:rsid w:val="007F6FB4"/>
    <w:rsid w:val="00815B76"/>
    <w:rsid w:val="00816715"/>
    <w:rsid w:val="00841F52"/>
    <w:rsid w:val="008852CB"/>
    <w:rsid w:val="008B775A"/>
    <w:rsid w:val="009674F9"/>
    <w:rsid w:val="00967ECE"/>
    <w:rsid w:val="009757E7"/>
    <w:rsid w:val="009829A1"/>
    <w:rsid w:val="009A5757"/>
    <w:rsid w:val="009D1A18"/>
    <w:rsid w:val="00A2340D"/>
    <w:rsid w:val="00A310AE"/>
    <w:rsid w:val="00A31845"/>
    <w:rsid w:val="00A326D2"/>
    <w:rsid w:val="00A43CEE"/>
    <w:rsid w:val="00A5706E"/>
    <w:rsid w:val="00A657F4"/>
    <w:rsid w:val="00AB783A"/>
    <w:rsid w:val="00B11C01"/>
    <w:rsid w:val="00B2215B"/>
    <w:rsid w:val="00B45C79"/>
    <w:rsid w:val="00B85C5B"/>
    <w:rsid w:val="00B93B6D"/>
    <w:rsid w:val="00B93F04"/>
    <w:rsid w:val="00BA651B"/>
    <w:rsid w:val="00BB6EFC"/>
    <w:rsid w:val="00BC0529"/>
    <w:rsid w:val="00BC1AE7"/>
    <w:rsid w:val="00C066B7"/>
    <w:rsid w:val="00C168F2"/>
    <w:rsid w:val="00C54A46"/>
    <w:rsid w:val="00C74322"/>
    <w:rsid w:val="00C83EBA"/>
    <w:rsid w:val="00CB69B5"/>
    <w:rsid w:val="00CE531C"/>
    <w:rsid w:val="00CF2A1E"/>
    <w:rsid w:val="00D1506C"/>
    <w:rsid w:val="00D54272"/>
    <w:rsid w:val="00D56AD1"/>
    <w:rsid w:val="00D74CA4"/>
    <w:rsid w:val="00D91971"/>
    <w:rsid w:val="00D94349"/>
    <w:rsid w:val="00D9495C"/>
    <w:rsid w:val="00DB10B9"/>
    <w:rsid w:val="00DD2148"/>
    <w:rsid w:val="00DD3EB4"/>
    <w:rsid w:val="00DD6919"/>
    <w:rsid w:val="00E16AAA"/>
    <w:rsid w:val="00E31370"/>
    <w:rsid w:val="00E93948"/>
    <w:rsid w:val="00EA04F9"/>
    <w:rsid w:val="00ED59D3"/>
    <w:rsid w:val="00ED5CBC"/>
    <w:rsid w:val="00F117C4"/>
    <w:rsid w:val="00F1233A"/>
    <w:rsid w:val="00F20C46"/>
    <w:rsid w:val="00F211C0"/>
    <w:rsid w:val="00F445E7"/>
    <w:rsid w:val="00F946DB"/>
    <w:rsid w:val="00FA22C9"/>
    <w:rsid w:val="00FE655E"/>
    <w:rsid w:val="00FF1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A326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raopastraipaDiagrama">
    <w:name w:val="Sąrašo pastraipa Diagrama"/>
    <w:aliases w:val="numbered list Diagrama,Dot pt Diagrama,F5 List Paragraph Diagrama,List Paragraph Char Char Char Diagrama,Indicator Text Diagrama,Numbered Para 1 Diagrama,Bullet Points Diagrama,List Paragraph2 Diagrama,MAIN CONTENT Diagrama"/>
    <w:basedOn w:val="Numatytasispastraiposriftas"/>
    <w:link w:val="Sraopastraipa"/>
    <w:uiPriority w:val="34"/>
    <w:locked/>
    <w:rsid w:val="00A326D2"/>
  </w:style>
  <w:style w:type="paragraph" w:styleId="Sraopastraipa">
    <w:name w:val="List Paragraph"/>
    <w:aliases w:val="numbered list,Dot pt,F5 List Paragraph,List Paragraph Char Char Char,Indicator Text,Numbered Para 1,Bullet Points,List Paragraph2,MAIN CONTENT,Normal numbered,Colorful List - Accent 11,Issue Action POC,3,POCG Table Text"/>
    <w:basedOn w:val="prastasis"/>
    <w:link w:val="SraopastraipaDiagrama"/>
    <w:uiPriority w:val="34"/>
    <w:qFormat/>
    <w:rsid w:val="00A326D2"/>
    <w:pPr>
      <w:spacing w:after="0" w:line="240" w:lineRule="auto"/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4857B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857B1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857B1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857B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857B1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65C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65C2C"/>
    <w:rPr>
      <w:rFonts w:ascii="Tahoma" w:hAnsi="Tahoma" w:cs="Tahoma"/>
      <w:sz w:val="16"/>
      <w:szCs w:val="16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FF18B4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FF18B4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FF18B4"/>
    <w:rPr>
      <w:vertAlign w:val="superscript"/>
    </w:rPr>
  </w:style>
  <w:style w:type="character" w:customStyle="1" w:styleId="CharAttribute5">
    <w:name w:val="CharAttribute5"/>
    <w:rsid w:val="00FF18B4"/>
    <w:rPr>
      <w:rFonts w:ascii="Times New Roman" w:eastAsia="Batang" w:hAnsi="Batang"/>
      <w:sz w:val="24"/>
    </w:rPr>
  </w:style>
  <w:style w:type="paragraph" w:styleId="Pataisymai">
    <w:name w:val="Revision"/>
    <w:hidden/>
    <w:uiPriority w:val="99"/>
    <w:semiHidden/>
    <w:rsid w:val="00F1233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A326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raopastraipaDiagrama">
    <w:name w:val="Sąrašo pastraipa Diagrama"/>
    <w:aliases w:val="numbered list Diagrama,Dot pt Diagrama,F5 List Paragraph Diagrama,List Paragraph Char Char Char Diagrama,Indicator Text Diagrama,Numbered Para 1 Diagrama,Bullet Points Diagrama,List Paragraph2 Diagrama,MAIN CONTENT Diagrama"/>
    <w:basedOn w:val="Numatytasispastraiposriftas"/>
    <w:link w:val="Sraopastraipa"/>
    <w:uiPriority w:val="34"/>
    <w:locked/>
    <w:rsid w:val="00A326D2"/>
  </w:style>
  <w:style w:type="paragraph" w:styleId="Sraopastraipa">
    <w:name w:val="List Paragraph"/>
    <w:aliases w:val="numbered list,Dot pt,F5 List Paragraph,List Paragraph Char Char Char,Indicator Text,Numbered Para 1,Bullet Points,List Paragraph2,MAIN CONTENT,Normal numbered,Colorful List - Accent 11,Issue Action POC,3,POCG Table Text"/>
    <w:basedOn w:val="prastasis"/>
    <w:link w:val="SraopastraipaDiagrama"/>
    <w:uiPriority w:val="34"/>
    <w:qFormat/>
    <w:rsid w:val="00A326D2"/>
    <w:pPr>
      <w:spacing w:after="0" w:line="240" w:lineRule="auto"/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4857B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857B1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857B1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857B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857B1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65C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65C2C"/>
    <w:rPr>
      <w:rFonts w:ascii="Tahoma" w:hAnsi="Tahoma" w:cs="Tahoma"/>
      <w:sz w:val="16"/>
      <w:szCs w:val="16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FF18B4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FF18B4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FF18B4"/>
    <w:rPr>
      <w:vertAlign w:val="superscript"/>
    </w:rPr>
  </w:style>
  <w:style w:type="character" w:customStyle="1" w:styleId="CharAttribute5">
    <w:name w:val="CharAttribute5"/>
    <w:rsid w:val="00FF18B4"/>
    <w:rPr>
      <w:rFonts w:ascii="Times New Roman" w:eastAsia="Batang" w:hAnsi="Batang"/>
      <w:sz w:val="24"/>
    </w:rPr>
  </w:style>
  <w:style w:type="paragraph" w:styleId="Pataisymai">
    <w:name w:val="Revision"/>
    <w:hidden/>
    <w:uiPriority w:val="99"/>
    <w:semiHidden/>
    <w:rsid w:val="00F1233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7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4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DBD87F-57B4-4384-837E-BA0247E1A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3</Pages>
  <Words>3235</Words>
  <Characters>1844</Characters>
  <Application>Microsoft Office Word</Application>
  <DocSecurity>0</DocSecurity>
  <Lines>15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5069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Julius Gratulevičius</dc:creator>
  <cp:lastModifiedBy>Julius Gratulevičius</cp:lastModifiedBy>
  <cp:revision>51</cp:revision>
  <dcterms:created xsi:type="dcterms:W3CDTF">2021-11-12T08:52:00Z</dcterms:created>
  <dcterms:modified xsi:type="dcterms:W3CDTF">2021-11-15T14:49:00Z</dcterms:modified>
</cp:coreProperties>
</file>