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3092D" w:rsidRPr="00C276BE" w14:paraId="167905A2" w14:textId="77777777" w:rsidTr="00AC24B0">
        <w:trPr>
          <w:trHeight w:val="832"/>
        </w:trPr>
        <w:tc>
          <w:tcPr>
            <w:tcW w:w="2399" w:type="dxa"/>
          </w:tcPr>
          <w:p w14:paraId="16A8A8CC" w14:textId="77777777" w:rsidR="0013092D" w:rsidRPr="00C276BE" w:rsidRDefault="0013092D" w:rsidP="0013092D">
            <w:pPr>
              <w:pStyle w:val="Betarp"/>
              <w:spacing w:line="240" w:lineRule="atLeast"/>
              <w:ind w:left="-107"/>
              <w:rPr>
                <w:rFonts w:ascii="Tahoma" w:hAnsi="Tahoma" w:cs="Tahoma"/>
                <w:sz w:val="20"/>
                <w:szCs w:val="20"/>
                <w:lang w:eastAsia="lt-LT"/>
              </w:rPr>
            </w:pPr>
            <w:r w:rsidRPr="007215D9">
              <w:rPr>
                <w:rFonts w:ascii="Tahoma" w:hAnsi="Tahoma" w:cs="Tahoma"/>
                <w:noProof/>
                <w:sz w:val="20"/>
                <w:szCs w:val="20"/>
                <w:lang w:eastAsia="lt-LT"/>
              </w:rPr>
              <w:drawing>
                <wp:anchor distT="0" distB="0" distL="114300" distR="114300" simplePos="0" relativeHeight="251659264" behindDoc="0" locked="0" layoutInCell="1" allowOverlap="1" wp14:anchorId="3BD9C449" wp14:editId="1DB5FE27">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109536BD" w14:textId="77777777" w:rsidR="0013092D" w:rsidRPr="00C276BE" w:rsidRDefault="0013092D" w:rsidP="00C52B41">
            <w:pPr>
              <w:spacing w:after="120"/>
              <w:jc w:val="center"/>
              <w:rPr>
                <w:rFonts w:ascii="Tahoma" w:hAnsi="Tahoma" w:cs="Tahoma"/>
                <w:b/>
                <w:color w:val="5A5A5A"/>
                <w:sz w:val="22"/>
                <w:szCs w:val="22"/>
                <w:lang w:val="lt-LT"/>
              </w:rPr>
            </w:pPr>
            <w:r w:rsidRPr="00C276BE">
              <w:rPr>
                <w:rFonts w:ascii="Tahoma" w:hAnsi="Tahoma" w:cs="Tahoma"/>
                <w:b/>
                <w:color w:val="5A5A5A"/>
                <w:sz w:val="22"/>
                <w:szCs w:val="22"/>
                <w:lang w:val="lt-LT"/>
              </w:rPr>
              <w:t>VALSTYBĖS ĮMONĖ REGISTRŲ CENTRAS</w:t>
            </w:r>
          </w:p>
          <w:p w14:paraId="4761B465" w14:textId="77777777" w:rsidR="0013092D" w:rsidRPr="00C276BE" w:rsidRDefault="0013092D" w:rsidP="0013092D">
            <w:pPr>
              <w:jc w:val="center"/>
              <w:rPr>
                <w:rFonts w:ascii="Tahoma" w:hAnsi="Tahoma" w:cs="Tahoma"/>
                <w:color w:val="5A5A5A"/>
                <w:sz w:val="18"/>
                <w:szCs w:val="18"/>
                <w:lang w:val="lt-LT"/>
              </w:rPr>
            </w:pPr>
            <w:r w:rsidRPr="00C276BE">
              <w:rPr>
                <w:rFonts w:ascii="Tahoma" w:hAnsi="Tahoma" w:cs="Tahoma"/>
                <w:color w:val="5A5A5A"/>
                <w:sz w:val="18"/>
                <w:szCs w:val="18"/>
                <w:lang w:val="lt-LT"/>
              </w:rPr>
              <w:t xml:space="preserve">Lvovo g. 25-101, 09320 Vilnius, tel. (8 5) 268 8262, el. p. </w:t>
            </w:r>
            <w:hyperlink r:id="rId9" w:history="1">
              <w:r w:rsidRPr="00C276BE">
                <w:rPr>
                  <w:rStyle w:val="Hipersaitas"/>
                  <w:rFonts w:ascii="Tahoma" w:hAnsi="Tahoma" w:cs="Tahoma"/>
                  <w:color w:val="5A5A5A"/>
                  <w:sz w:val="18"/>
                  <w:szCs w:val="18"/>
                  <w:u w:val="none"/>
                  <w:lang w:val="lt-LT"/>
                </w:rPr>
                <w:t>info@registrucentras.lt</w:t>
              </w:r>
            </w:hyperlink>
          </w:p>
          <w:p w14:paraId="0A526854" w14:textId="77777777" w:rsidR="0013092D" w:rsidRPr="00C276BE" w:rsidRDefault="0013092D" w:rsidP="0013092D">
            <w:pPr>
              <w:pStyle w:val="Betarp"/>
              <w:spacing w:line="240" w:lineRule="atLeast"/>
              <w:ind w:right="450" w:firstLine="463"/>
              <w:jc w:val="center"/>
              <w:rPr>
                <w:rFonts w:ascii="Tahoma" w:hAnsi="Tahoma" w:cs="Tahoma"/>
                <w:sz w:val="20"/>
                <w:szCs w:val="20"/>
                <w:lang w:eastAsia="lt-LT"/>
              </w:rPr>
            </w:pPr>
            <w:r w:rsidRPr="00C276BE">
              <w:rPr>
                <w:rFonts w:ascii="Tahoma" w:hAnsi="Tahoma" w:cs="Tahoma"/>
                <w:color w:val="5A5A5A"/>
                <w:sz w:val="18"/>
                <w:szCs w:val="18"/>
              </w:rPr>
              <w:t>Duomenys kaupiami ir saugomi Juridinių asmenų registre, kodas 124110246</w:t>
            </w:r>
          </w:p>
        </w:tc>
      </w:tr>
    </w:tbl>
    <w:p w14:paraId="00E7BC2B" w14:textId="77777777" w:rsidR="0066216A" w:rsidRPr="00C276BE" w:rsidRDefault="0066216A" w:rsidP="0013092D">
      <w:pPr>
        <w:pStyle w:val="Antrat"/>
        <w:jc w:val="left"/>
        <w:rPr>
          <w:rFonts w:ascii="Tahoma" w:hAnsi="Tahoma" w:cs="Tahoma"/>
        </w:rPr>
      </w:pPr>
    </w:p>
    <w:p w14:paraId="24140956" w14:textId="77777777" w:rsidR="0066216A" w:rsidRPr="00C276BE" w:rsidRDefault="0066216A">
      <w:pPr>
        <w:rPr>
          <w:rFonts w:ascii="Tahoma" w:hAnsi="Tahoma" w:cs="Tahoma"/>
          <w:sz w:val="24"/>
          <w:lang w:val="lt-LT"/>
        </w:rPr>
      </w:pPr>
    </w:p>
    <w:tbl>
      <w:tblPr>
        <w:tblStyle w:val="Lentelstinklelis"/>
        <w:tblpPr w:leftFromText="180" w:rightFromText="180" w:vertAnchor="text" w:horzAnchor="margin" w:tblpX="-5" w:tblpY="19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1559"/>
        <w:gridCol w:w="2438"/>
      </w:tblGrid>
      <w:tr w:rsidR="004A4B9A" w:rsidRPr="00C276BE" w14:paraId="07666742" w14:textId="77777777" w:rsidTr="005B7607">
        <w:tc>
          <w:tcPr>
            <w:tcW w:w="5637" w:type="dxa"/>
            <w:hideMark/>
          </w:tcPr>
          <w:p w14:paraId="2C034DA0" w14:textId="60C2068B" w:rsidR="00261DB8" w:rsidRPr="00C276BE" w:rsidRDefault="00535EB6" w:rsidP="003B2062">
            <w:pPr>
              <w:pStyle w:val="Pagrindinistekstas3"/>
              <w:spacing w:line="240" w:lineRule="auto"/>
              <w:ind w:left="-108"/>
              <w:rPr>
                <w:rFonts w:ascii="Tahoma" w:hAnsi="Tahoma" w:cs="Tahoma"/>
                <w:sz w:val="22"/>
                <w:szCs w:val="22"/>
              </w:rPr>
            </w:pPr>
            <w:r w:rsidRPr="00C276BE">
              <w:rPr>
                <w:rFonts w:ascii="Tahoma" w:hAnsi="Tahoma" w:cs="Tahoma"/>
                <w:sz w:val="22"/>
                <w:szCs w:val="22"/>
              </w:rPr>
              <w:t xml:space="preserve"> </w:t>
            </w:r>
            <w:r w:rsidR="005B7607" w:rsidRPr="00C276BE">
              <w:rPr>
                <w:rFonts w:ascii="Tahoma" w:hAnsi="Tahoma" w:cs="Tahoma"/>
                <w:sz w:val="22"/>
                <w:szCs w:val="22"/>
              </w:rPr>
              <w:t>Lietuvos Respublikos vidaus reikalų ministerijai</w:t>
            </w:r>
          </w:p>
          <w:p w14:paraId="56E2733E" w14:textId="4BCBB93C" w:rsidR="00FA1DCC" w:rsidRPr="00C276BE" w:rsidRDefault="00535EB6" w:rsidP="00B64084">
            <w:pPr>
              <w:pStyle w:val="Pagrindinistekstas3"/>
              <w:ind w:left="-108"/>
              <w:rPr>
                <w:rFonts w:ascii="Tahoma" w:hAnsi="Tahoma" w:cs="Tahoma"/>
                <w:sz w:val="22"/>
                <w:szCs w:val="22"/>
              </w:rPr>
            </w:pPr>
            <w:r w:rsidRPr="00C276BE">
              <w:rPr>
                <w:rFonts w:ascii="Tahoma" w:hAnsi="Tahoma" w:cs="Tahoma"/>
                <w:sz w:val="22"/>
                <w:szCs w:val="22"/>
              </w:rPr>
              <w:t xml:space="preserve"> </w:t>
            </w:r>
            <w:r w:rsidR="00FA1DCC" w:rsidRPr="00C276BE">
              <w:rPr>
                <w:rFonts w:ascii="Tahoma" w:hAnsi="Tahoma" w:cs="Tahoma"/>
                <w:sz w:val="22"/>
                <w:szCs w:val="22"/>
              </w:rPr>
              <w:t xml:space="preserve">Teikiama </w:t>
            </w:r>
            <w:r w:rsidR="00940E03" w:rsidRPr="00C276BE">
              <w:rPr>
                <w:rFonts w:ascii="Tahoma" w:hAnsi="Tahoma" w:cs="Tahoma"/>
                <w:sz w:val="22"/>
                <w:szCs w:val="22"/>
              </w:rPr>
              <w:t>per E. pristatymo informacinę sistemą</w:t>
            </w:r>
          </w:p>
        </w:tc>
        <w:tc>
          <w:tcPr>
            <w:tcW w:w="1559" w:type="dxa"/>
          </w:tcPr>
          <w:p w14:paraId="2AEACE13" w14:textId="77777777" w:rsidR="002808C5" w:rsidRPr="00C276BE" w:rsidRDefault="002808C5" w:rsidP="00FA1DCC">
            <w:pPr>
              <w:pStyle w:val="Pagrindinistekstas3"/>
              <w:spacing w:line="240" w:lineRule="auto"/>
              <w:rPr>
                <w:rFonts w:ascii="Tahoma" w:hAnsi="Tahoma" w:cs="Tahoma"/>
                <w:sz w:val="22"/>
                <w:szCs w:val="22"/>
              </w:rPr>
            </w:pPr>
          </w:p>
          <w:p w14:paraId="1AA87C30" w14:textId="62652259" w:rsidR="00C329B8" w:rsidRPr="00C276BE" w:rsidRDefault="004A4B9A" w:rsidP="00C329B8">
            <w:pPr>
              <w:pStyle w:val="Pagrindinistekstas3"/>
              <w:spacing w:line="240" w:lineRule="auto"/>
              <w:rPr>
                <w:rFonts w:ascii="Tahoma" w:hAnsi="Tahoma" w:cs="Tahoma"/>
                <w:sz w:val="22"/>
                <w:szCs w:val="22"/>
              </w:rPr>
            </w:pPr>
            <w:r w:rsidRPr="00C276BE">
              <w:rPr>
                <w:rFonts w:ascii="Tahoma" w:hAnsi="Tahoma" w:cs="Tahoma"/>
                <w:sz w:val="22"/>
                <w:szCs w:val="22"/>
              </w:rPr>
              <w:t>Į</w:t>
            </w:r>
            <w:r w:rsidR="00A7475B" w:rsidRPr="00C276BE">
              <w:rPr>
                <w:rFonts w:ascii="Tahoma" w:hAnsi="Tahoma" w:cs="Tahoma"/>
                <w:sz w:val="22"/>
                <w:szCs w:val="22"/>
              </w:rPr>
              <w:t xml:space="preserve"> </w:t>
            </w:r>
            <w:r w:rsidRPr="00C276BE">
              <w:rPr>
                <w:rFonts w:ascii="Tahoma" w:hAnsi="Tahoma" w:cs="Tahoma"/>
                <w:sz w:val="22"/>
                <w:szCs w:val="22"/>
              </w:rPr>
              <w:t>20</w:t>
            </w:r>
            <w:r w:rsidR="00A7475B" w:rsidRPr="00C276BE">
              <w:rPr>
                <w:rFonts w:ascii="Tahoma" w:hAnsi="Tahoma" w:cs="Tahoma"/>
                <w:sz w:val="22"/>
                <w:szCs w:val="22"/>
              </w:rPr>
              <w:t>2</w:t>
            </w:r>
            <w:r w:rsidR="001D0F53" w:rsidRPr="00C276BE">
              <w:rPr>
                <w:rFonts w:ascii="Tahoma" w:hAnsi="Tahoma" w:cs="Tahoma"/>
                <w:sz w:val="22"/>
                <w:szCs w:val="22"/>
              </w:rPr>
              <w:t>1</w:t>
            </w:r>
            <w:r w:rsidRPr="00C276BE">
              <w:rPr>
                <w:rFonts w:ascii="Tahoma" w:hAnsi="Tahoma" w:cs="Tahoma"/>
                <w:sz w:val="22"/>
                <w:szCs w:val="22"/>
              </w:rPr>
              <w:t>-</w:t>
            </w:r>
            <w:r w:rsidR="00A7475B" w:rsidRPr="00C276BE">
              <w:rPr>
                <w:rFonts w:ascii="Tahoma" w:hAnsi="Tahoma" w:cs="Tahoma"/>
                <w:sz w:val="22"/>
                <w:szCs w:val="22"/>
              </w:rPr>
              <w:t>0</w:t>
            </w:r>
            <w:r w:rsidR="001D0F53" w:rsidRPr="00C276BE">
              <w:rPr>
                <w:rFonts w:ascii="Tahoma" w:hAnsi="Tahoma" w:cs="Tahoma"/>
                <w:sz w:val="22"/>
                <w:szCs w:val="22"/>
              </w:rPr>
              <w:t>1</w:t>
            </w:r>
            <w:r w:rsidRPr="00C276BE">
              <w:rPr>
                <w:rFonts w:ascii="Tahoma" w:hAnsi="Tahoma" w:cs="Tahoma"/>
                <w:sz w:val="22"/>
                <w:szCs w:val="22"/>
              </w:rPr>
              <w:t>-</w:t>
            </w:r>
            <w:r w:rsidR="00B64084" w:rsidRPr="00C276BE">
              <w:rPr>
                <w:rFonts w:ascii="Tahoma" w:hAnsi="Tahoma" w:cs="Tahoma"/>
                <w:sz w:val="22"/>
                <w:szCs w:val="22"/>
              </w:rPr>
              <w:t>1</w:t>
            </w:r>
            <w:r w:rsidR="001D0F53" w:rsidRPr="00C276BE">
              <w:rPr>
                <w:rFonts w:ascii="Tahoma" w:hAnsi="Tahoma" w:cs="Tahoma"/>
                <w:sz w:val="22"/>
                <w:szCs w:val="22"/>
              </w:rPr>
              <w:t>8</w:t>
            </w:r>
          </w:p>
          <w:p w14:paraId="6FA41B48" w14:textId="71951E9B" w:rsidR="004A4B9A" w:rsidRPr="00C276BE" w:rsidRDefault="004A4B9A" w:rsidP="00B64084">
            <w:pPr>
              <w:pStyle w:val="Pagrindinistekstas3"/>
              <w:spacing w:line="240" w:lineRule="auto"/>
              <w:rPr>
                <w:rFonts w:ascii="Tahoma" w:hAnsi="Tahoma" w:cs="Tahoma"/>
                <w:sz w:val="22"/>
                <w:szCs w:val="22"/>
              </w:rPr>
            </w:pPr>
          </w:p>
        </w:tc>
        <w:tc>
          <w:tcPr>
            <w:tcW w:w="2438" w:type="dxa"/>
            <w:hideMark/>
          </w:tcPr>
          <w:p w14:paraId="0CF07051" w14:textId="0715F8D9" w:rsidR="002808C5" w:rsidRPr="00C276BE" w:rsidRDefault="00531E80" w:rsidP="00FA1DCC">
            <w:pPr>
              <w:pStyle w:val="Pagrindinistekstas3"/>
              <w:spacing w:line="240" w:lineRule="auto"/>
              <w:rPr>
                <w:rFonts w:ascii="Tahoma" w:hAnsi="Tahoma" w:cs="Tahoma"/>
                <w:sz w:val="22"/>
                <w:szCs w:val="22"/>
              </w:rPr>
            </w:pPr>
            <w:r w:rsidRPr="00483DF5">
              <w:rPr>
                <w:rFonts w:ascii="Tahoma" w:hAnsi="Tahoma" w:cs="Tahoma"/>
                <w:sz w:val="22"/>
                <w:szCs w:val="22"/>
              </w:rPr>
              <w:t>Nr.</w:t>
            </w:r>
          </w:p>
          <w:p w14:paraId="6DBD049A" w14:textId="6B0C77A5" w:rsidR="00FA1DCC" w:rsidRPr="00C276BE" w:rsidRDefault="00C329B8" w:rsidP="00303E89">
            <w:pPr>
              <w:pStyle w:val="Pagrindinistekstas3"/>
              <w:spacing w:line="240" w:lineRule="auto"/>
              <w:rPr>
                <w:rFonts w:ascii="Tahoma" w:hAnsi="Tahoma" w:cs="Tahoma"/>
                <w:sz w:val="22"/>
                <w:szCs w:val="22"/>
              </w:rPr>
            </w:pPr>
            <w:r w:rsidRPr="00C276BE">
              <w:rPr>
                <w:rFonts w:ascii="Tahoma" w:hAnsi="Tahoma" w:cs="Tahoma"/>
                <w:sz w:val="22"/>
                <w:szCs w:val="22"/>
              </w:rPr>
              <w:t>Nr.</w:t>
            </w:r>
            <w:r w:rsidR="005B7607" w:rsidRPr="00C276BE">
              <w:rPr>
                <w:rFonts w:ascii="Tahoma" w:hAnsi="Tahoma" w:cs="Tahoma"/>
                <w:sz w:val="22"/>
                <w:szCs w:val="22"/>
              </w:rPr>
              <w:t xml:space="preserve"> </w:t>
            </w:r>
            <w:r w:rsidR="001D0F53" w:rsidRPr="00C276BE">
              <w:rPr>
                <w:rFonts w:ascii="Tahoma" w:hAnsi="Tahoma" w:cs="Tahoma"/>
                <w:sz w:val="22"/>
                <w:szCs w:val="22"/>
              </w:rPr>
              <w:t>1</w:t>
            </w:r>
            <w:r w:rsidR="00303E89">
              <w:rPr>
                <w:rFonts w:ascii="Tahoma" w:hAnsi="Tahoma" w:cs="Tahoma"/>
                <w:sz w:val="22"/>
                <w:szCs w:val="22"/>
              </w:rPr>
              <w:t>D</w:t>
            </w:r>
            <w:r w:rsidR="001D0F53" w:rsidRPr="00C276BE">
              <w:rPr>
                <w:rFonts w:ascii="Tahoma" w:hAnsi="Tahoma" w:cs="Tahoma"/>
                <w:sz w:val="22"/>
                <w:szCs w:val="22"/>
              </w:rPr>
              <w:t>-</w:t>
            </w:r>
            <w:r w:rsidR="00303E89">
              <w:rPr>
                <w:rFonts w:ascii="Tahoma" w:hAnsi="Tahoma" w:cs="Tahoma"/>
                <w:sz w:val="22"/>
                <w:szCs w:val="22"/>
              </w:rPr>
              <w:t>2</w:t>
            </w:r>
            <w:r w:rsidR="001D0F53" w:rsidRPr="00C276BE">
              <w:rPr>
                <w:rFonts w:ascii="Tahoma" w:hAnsi="Tahoma" w:cs="Tahoma"/>
                <w:sz w:val="22"/>
                <w:szCs w:val="22"/>
              </w:rPr>
              <w:t>8</w:t>
            </w:r>
            <w:r w:rsidR="00303E89">
              <w:rPr>
                <w:rFonts w:ascii="Tahoma" w:hAnsi="Tahoma" w:cs="Tahoma"/>
                <w:sz w:val="22"/>
                <w:szCs w:val="22"/>
              </w:rPr>
              <w:t>3</w:t>
            </w:r>
          </w:p>
        </w:tc>
      </w:tr>
    </w:tbl>
    <w:p w14:paraId="492EEBEA" w14:textId="77777777" w:rsidR="00A7475B" w:rsidRPr="00C276BE" w:rsidRDefault="00A7475B" w:rsidP="00BC79D9">
      <w:pPr>
        <w:pStyle w:val="Pagrindinistekstas3"/>
        <w:spacing w:line="240" w:lineRule="auto"/>
        <w:rPr>
          <w:rFonts w:ascii="Tahoma" w:hAnsi="Tahoma" w:cs="Tahoma"/>
          <w:b/>
          <w:bCs/>
          <w:sz w:val="22"/>
          <w:szCs w:val="22"/>
        </w:rPr>
      </w:pPr>
    </w:p>
    <w:p w14:paraId="08C6FB44" w14:textId="1FB1F57A" w:rsidR="00B64084" w:rsidRPr="00C276BE" w:rsidRDefault="00A7475B" w:rsidP="002808C5">
      <w:pPr>
        <w:pStyle w:val="Pagrindinistekstas3"/>
        <w:spacing w:line="240" w:lineRule="auto"/>
        <w:rPr>
          <w:rFonts w:ascii="Tahoma" w:hAnsi="Tahoma" w:cs="Tahoma"/>
          <w:b/>
          <w:bCs/>
          <w:sz w:val="22"/>
          <w:szCs w:val="22"/>
        </w:rPr>
      </w:pPr>
      <w:r w:rsidRPr="00C276BE">
        <w:rPr>
          <w:rFonts w:ascii="Tahoma" w:hAnsi="Tahoma" w:cs="Tahoma"/>
          <w:b/>
          <w:bCs/>
          <w:sz w:val="22"/>
          <w:szCs w:val="22"/>
        </w:rPr>
        <w:t>DĖL</w:t>
      </w:r>
      <w:r w:rsidR="00CD0E02" w:rsidRPr="00C276BE">
        <w:rPr>
          <w:rFonts w:ascii="Tahoma" w:hAnsi="Tahoma" w:cs="Tahoma"/>
          <w:b/>
          <w:bCs/>
          <w:sz w:val="22"/>
          <w:szCs w:val="22"/>
        </w:rPr>
        <w:t xml:space="preserve"> </w:t>
      </w:r>
      <w:r w:rsidR="005B7607" w:rsidRPr="00C276BE">
        <w:rPr>
          <w:rFonts w:ascii="Tahoma" w:hAnsi="Tahoma" w:cs="Tahoma"/>
          <w:b/>
          <w:bCs/>
          <w:sz w:val="22"/>
          <w:szCs w:val="22"/>
        </w:rPr>
        <w:t xml:space="preserve">LIETUVOS RESPUBLIKOS VYRIAUSYBĖS </w:t>
      </w:r>
      <w:r w:rsidR="008B00C4" w:rsidRPr="00C276BE">
        <w:rPr>
          <w:rFonts w:ascii="Tahoma" w:hAnsi="Tahoma" w:cs="Tahoma"/>
          <w:b/>
          <w:bCs/>
          <w:sz w:val="22"/>
          <w:szCs w:val="22"/>
        </w:rPr>
        <w:t>200</w:t>
      </w:r>
      <w:r w:rsidR="002C0E89" w:rsidRPr="00C276BE">
        <w:rPr>
          <w:rFonts w:ascii="Tahoma" w:hAnsi="Tahoma" w:cs="Tahoma"/>
          <w:b/>
          <w:bCs/>
          <w:sz w:val="22"/>
          <w:szCs w:val="22"/>
        </w:rPr>
        <w:t>2</w:t>
      </w:r>
      <w:r w:rsidR="008B00C4" w:rsidRPr="00C276BE">
        <w:rPr>
          <w:rFonts w:ascii="Tahoma" w:hAnsi="Tahoma" w:cs="Tahoma"/>
          <w:b/>
          <w:bCs/>
          <w:sz w:val="22"/>
          <w:szCs w:val="22"/>
        </w:rPr>
        <w:t xml:space="preserve"> M. GRUODŽIO 23 D. </w:t>
      </w:r>
      <w:r w:rsidR="005B7607" w:rsidRPr="00C276BE">
        <w:rPr>
          <w:rFonts w:ascii="Tahoma" w:hAnsi="Tahoma" w:cs="Tahoma"/>
          <w:b/>
          <w:bCs/>
          <w:sz w:val="22"/>
          <w:szCs w:val="22"/>
        </w:rPr>
        <w:t xml:space="preserve">NUTARIMO </w:t>
      </w:r>
      <w:r w:rsidR="008B00C4" w:rsidRPr="00C276BE">
        <w:rPr>
          <w:rFonts w:ascii="Tahoma" w:hAnsi="Tahoma" w:cs="Tahoma"/>
          <w:b/>
          <w:bCs/>
          <w:sz w:val="22"/>
          <w:szCs w:val="22"/>
        </w:rPr>
        <w:t>NR. 2092</w:t>
      </w:r>
      <w:r w:rsidR="002C0E89" w:rsidRPr="00C276BE">
        <w:rPr>
          <w:rFonts w:ascii="Tahoma" w:hAnsi="Tahoma" w:cs="Tahoma"/>
          <w:b/>
          <w:bCs/>
          <w:sz w:val="22"/>
          <w:szCs w:val="22"/>
        </w:rPr>
        <w:t xml:space="preserve"> </w:t>
      </w:r>
      <w:r w:rsidR="005B7607" w:rsidRPr="00C276BE">
        <w:rPr>
          <w:rFonts w:ascii="Tahoma" w:hAnsi="Tahoma" w:cs="Tahoma"/>
          <w:b/>
          <w:bCs/>
          <w:sz w:val="22"/>
          <w:szCs w:val="22"/>
        </w:rPr>
        <w:t xml:space="preserve">„DĖL </w:t>
      </w:r>
      <w:r w:rsidR="008B00C4" w:rsidRPr="00C276BE">
        <w:rPr>
          <w:rFonts w:ascii="Tahoma" w:hAnsi="Tahoma" w:cs="Tahoma"/>
          <w:b/>
          <w:bCs/>
          <w:sz w:val="22"/>
          <w:szCs w:val="22"/>
        </w:rPr>
        <w:t>ADRESŲ FORMAVIMO TAISYKLIŲ PATVIRTINIMO</w:t>
      </w:r>
      <w:r w:rsidR="005B7607" w:rsidRPr="00C276BE">
        <w:rPr>
          <w:rFonts w:ascii="Tahoma" w:hAnsi="Tahoma" w:cs="Tahoma"/>
          <w:b/>
          <w:bCs/>
          <w:sz w:val="22"/>
          <w:szCs w:val="22"/>
        </w:rPr>
        <w:t>“</w:t>
      </w:r>
      <w:r w:rsidR="008B00C4" w:rsidRPr="00C276BE">
        <w:rPr>
          <w:rFonts w:ascii="Tahoma" w:hAnsi="Tahoma" w:cs="Tahoma"/>
          <w:b/>
          <w:bCs/>
          <w:sz w:val="22"/>
          <w:szCs w:val="22"/>
        </w:rPr>
        <w:t xml:space="preserve"> PAKEITIMO</w:t>
      </w:r>
      <w:r w:rsidR="005B7607" w:rsidRPr="00C276BE">
        <w:rPr>
          <w:rFonts w:ascii="Tahoma" w:hAnsi="Tahoma" w:cs="Tahoma"/>
          <w:b/>
          <w:bCs/>
          <w:sz w:val="22"/>
          <w:szCs w:val="22"/>
        </w:rPr>
        <w:t xml:space="preserve"> PROJEKTO DERINIMO</w:t>
      </w:r>
    </w:p>
    <w:p w14:paraId="71ABF5F6" w14:textId="77777777" w:rsidR="00C554B9" w:rsidRPr="00C276BE" w:rsidRDefault="00C554B9" w:rsidP="00C554B9">
      <w:pPr>
        <w:rPr>
          <w:rFonts w:ascii="Tahoma" w:hAnsi="Tahoma" w:cs="Tahoma"/>
          <w:lang w:val="lt-LT"/>
        </w:rPr>
      </w:pPr>
    </w:p>
    <w:p w14:paraId="495B177D" w14:textId="0A625316" w:rsidR="003418A7" w:rsidRDefault="00F6692A" w:rsidP="003418A7">
      <w:pPr>
        <w:pStyle w:val="Antrat"/>
        <w:ind w:firstLine="567"/>
        <w:jc w:val="both"/>
        <w:rPr>
          <w:rFonts w:ascii="Tahoma" w:hAnsi="Tahoma" w:cs="Tahoma"/>
          <w:b w:val="0"/>
          <w:sz w:val="22"/>
          <w:szCs w:val="22"/>
        </w:rPr>
      </w:pPr>
      <w:r w:rsidRPr="00C276BE">
        <w:rPr>
          <w:rFonts w:ascii="Tahoma" w:hAnsi="Tahoma" w:cs="Tahoma"/>
          <w:b w:val="0"/>
          <w:sz w:val="22"/>
          <w:szCs w:val="22"/>
        </w:rPr>
        <w:t xml:space="preserve">Valstybės įmonė Registrų centras </w:t>
      </w:r>
      <w:r w:rsidR="000C6DCA">
        <w:rPr>
          <w:rFonts w:ascii="Tahoma" w:hAnsi="Tahoma" w:cs="Tahoma"/>
          <w:b w:val="0"/>
          <w:sz w:val="22"/>
          <w:szCs w:val="22"/>
        </w:rPr>
        <w:t xml:space="preserve">(toliau – Registrų centras) </w:t>
      </w:r>
      <w:r w:rsidRPr="00C276BE">
        <w:rPr>
          <w:rFonts w:ascii="Tahoma" w:hAnsi="Tahoma" w:cs="Tahoma"/>
          <w:b w:val="0"/>
          <w:sz w:val="22"/>
          <w:szCs w:val="22"/>
        </w:rPr>
        <w:t xml:space="preserve">išnagrinėjo </w:t>
      </w:r>
      <w:r w:rsidR="005B7607" w:rsidRPr="00C276BE">
        <w:rPr>
          <w:rFonts w:ascii="Tahoma" w:hAnsi="Tahoma" w:cs="Tahoma"/>
          <w:b w:val="0"/>
          <w:sz w:val="22"/>
          <w:szCs w:val="22"/>
        </w:rPr>
        <w:t xml:space="preserve">Lietuvos Respublikos vidaus reikalų ministerijos </w:t>
      </w:r>
      <w:r w:rsidR="00B64084" w:rsidRPr="00C276BE">
        <w:rPr>
          <w:rFonts w:ascii="Tahoma" w:hAnsi="Tahoma" w:cs="Tahoma"/>
          <w:b w:val="0"/>
          <w:sz w:val="22"/>
          <w:szCs w:val="22"/>
        </w:rPr>
        <w:t xml:space="preserve">pateiktą </w:t>
      </w:r>
      <w:r w:rsidR="00FC3C93" w:rsidRPr="00C276BE">
        <w:rPr>
          <w:rFonts w:ascii="Tahoma" w:hAnsi="Tahoma" w:cs="Tahoma"/>
          <w:b w:val="0"/>
          <w:sz w:val="22"/>
          <w:szCs w:val="22"/>
        </w:rPr>
        <w:t>derinti</w:t>
      </w:r>
      <w:r w:rsidR="00B64084" w:rsidRPr="00C276BE">
        <w:rPr>
          <w:rFonts w:ascii="Tahoma" w:hAnsi="Tahoma" w:cs="Tahoma"/>
          <w:b w:val="0"/>
          <w:sz w:val="22"/>
          <w:szCs w:val="22"/>
        </w:rPr>
        <w:t xml:space="preserve"> </w:t>
      </w:r>
      <w:r w:rsidR="005B7607" w:rsidRPr="00C276BE">
        <w:rPr>
          <w:rFonts w:ascii="Tahoma" w:hAnsi="Tahoma" w:cs="Tahoma"/>
          <w:b w:val="0"/>
          <w:sz w:val="22"/>
          <w:szCs w:val="22"/>
        </w:rPr>
        <w:t>Lietuvos Respublikos Vyriausybės</w:t>
      </w:r>
      <w:r w:rsidR="002C0E89" w:rsidRPr="00C276BE">
        <w:rPr>
          <w:rFonts w:ascii="Tahoma" w:hAnsi="Tahoma" w:cs="Tahoma"/>
          <w:b w:val="0"/>
          <w:sz w:val="22"/>
          <w:szCs w:val="22"/>
        </w:rPr>
        <w:t xml:space="preserve"> nutarimo „Dėl Lietuvos Respublikos Vyriausybės 2002 m. gruodžio 23 d. </w:t>
      </w:r>
      <w:r w:rsidR="005B7607" w:rsidRPr="00C276BE">
        <w:rPr>
          <w:rFonts w:ascii="Tahoma" w:hAnsi="Tahoma" w:cs="Tahoma"/>
          <w:b w:val="0"/>
          <w:sz w:val="22"/>
          <w:szCs w:val="22"/>
        </w:rPr>
        <w:t xml:space="preserve">nutarimo „Dėl </w:t>
      </w:r>
      <w:r w:rsidR="002C0E89" w:rsidRPr="00C276BE">
        <w:rPr>
          <w:rFonts w:ascii="Tahoma" w:hAnsi="Tahoma" w:cs="Tahoma"/>
          <w:b w:val="0"/>
          <w:sz w:val="22"/>
          <w:szCs w:val="22"/>
        </w:rPr>
        <w:t>Adresų</w:t>
      </w:r>
      <w:r w:rsidR="008004C2" w:rsidRPr="00C276BE">
        <w:rPr>
          <w:rFonts w:ascii="Tahoma" w:hAnsi="Tahoma" w:cs="Tahoma"/>
          <w:b w:val="0"/>
          <w:sz w:val="22"/>
          <w:szCs w:val="22"/>
        </w:rPr>
        <w:t xml:space="preserve"> formavi</w:t>
      </w:r>
      <w:r w:rsidR="005B7607" w:rsidRPr="00C276BE">
        <w:rPr>
          <w:rFonts w:ascii="Tahoma" w:hAnsi="Tahoma" w:cs="Tahoma"/>
          <w:b w:val="0"/>
          <w:sz w:val="22"/>
          <w:szCs w:val="22"/>
        </w:rPr>
        <w:t xml:space="preserve">mo </w:t>
      </w:r>
      <w:r w:rsidR="008004C2" w:rsidRPr="00C276BE">
        <w:rPr>
          <w:rFonts w:ascii="Tahoma" w:hAnsi="Tahoma" w:cs="Tahoma"/>
          <w:b w:val="0"/>
          <w:sz w:val="22"/>
          <w:szCs w:val="22"/>
        </w:rPr>
        <w:t>taisyklių patvirtinimo</w:t>
      </w:r>
      <w:r w:rsidR="005B7607" w:rsidRPr="00C276BE">
        <w:rPr>
          <w:rFonts w:ascii="Tahoma" w:hAnsi="Tahoma" w:cs="Tahoma"/>
          <w:b w:val="0"/>
          <w:sz w:val="22"/>
          <w:szCs w:val="22"/>
        </w:rPr>
        <w:t>“</w:t>
      </w:r>
      <w:r w:rsidR="007E0CD2" w:rsidRPr="00C276BE">
        <w:rPr>
          <w:rFonts w:ascii="Tahoma" w:hAnsi="Tahoma" w:cs="Tahoma"/>
          <w:b w:val="0"/>
          <w:sz w:val="22"/>
          <w:szCs w:val="22"/>
        </w:rPr>
        <w:t xml:space="preserve"> pakeitimo“</w:t>
      </w:r>
      <w:r w:rsidR="005B7607" w:rsidRPr="00C276BE">
        <w:rPr>
          <w:rFonts w:ascii="Tahoma" w:hAnsi="Tahoma" w:cs="Tahoma"/>
          <w:b w:val="0"/>
          <w:sz w:val="22"/>
          <w:szCs w:val="22"/>
        </w:rPr>
        <w:t xml:space="preserve"> projektą (toliau – nutarimo projektas) </w:t>
      </w:r>
      <w:r w:rsidR="00721A3F" w:rsidRPr="00C276BE">
        <w:rPr>
          <w:rFonts w:ascii="Tahoma" w:hAnsi="Tahoma" w:cs="Tahoma"/>
          <w:b w:val="0"/>
          <w:sz w:val="22"/>
          <w:szCs w:val="22"/>
        </w:rPr>
        <w:t xml:space="preserve">ir </w:t>
      </w:r>
      <w:r w:rsidR="00CD0E02" w:rsidRPr="00C276BE">
        <w:rPr>
          <w:rFonts w:ascii="Tahoma" w:hAnsi="Tahoma" w:cs="Tahoma"/>
          <w:b w:val="0"/>
          <w:sz w:val="22"/>
          <w:szCs w:val="22"/>
        </w:rPr>
        <w:t xml:space="preserve">pagal kompetenciją </w:t>
      </w:r>
      <w:r w:rsidR="00721A3F" w:rsidRPr="00C276BE">
        <w:rPr>
          <w:rFonts w:ascii="Tahoma" w:hAnsi="Tahoma" w:cs="Tahoma"/>
          <w:b w:val="0"/>
          <w:sz w:val="22"/>
          <w:szCs w:val="22"/>
        </w:rPr>
        <w:t>teikia pastab</w:t>
      </w:r>
      <w:r w:rsidR="008004C2" w:rsidRPr="00C276BE">
        <w:rPr>
          <w:rFonts w:ascii="Tahoma" w:hAnsi="Tahoma" w:cs="Tahoma"/>
          <w:b w:val="0"/>
          <w:sz w:val="22"/>
          <w:szCs w:val="22"/>
        </w:rPr>
        <w:t>as dėl</w:t>
      </w:r>
      <w:r w:rsidR="00CD0E02" w:rsidRPr="00C276BE">
        <w:rPr>
          <w:rFonts w:ascii="Tahoma" w:hAnsi="Tahoma" w:cs="Tahoma"/>
          <w:b w:val="0"/>
          <w:sz w:val="22"/>
          <w:szCs w:val="22"/>
        </w:rPr>
        <w:t xml:space="preserve"> </w:t>
      </w:r>
      <w:r w:rsidR="008004C2" w:rsidRPr="00C276BE">
        <w:rPr>
          <w:rFonts w:ascii="Tahoma" w:hAnsi="Tahoma" w:cs="Tahoma"/>
          <w:b w:val="0"/>
          <w:sz w:val="22"/>
          <w:szCs w:val="22"/>
        </w:rPr>
        <w:t>nutarimo projekt</w:t>
      </w:r>
      <w:r w:rsidR="0019596B" w:rsidRPr="00C276BE">
        <w:rPr>
          <w:rFonts w:ascii="Tahoma" w:hAnsi="Tahoma" w:cs="Tahoma"/>
          <w:b w:val="0"/>
          <w:sz w:val="22"/>
          <w:szCs w:val="22"/>
        </w:rPr>
        <w:t>o ir juo tvirtinamų</w:t>
      </w:r>
      <w:r w:rsidR="008004C2" w:rsidRPr="00C276BE">
        <w:rPr>
          <w:rFonts w:ascii="Tahoma" w:hAnsi="Tahoma" w:cs="Tahoma"/>
          <w:b w:val="0"/>
          <w:sz w:val="22"/>
          <w:szCs w:val="22"/>
        </w:rPr>
        <w:t xml:space="preserve"> Adresų formavimo taisyklių</w:t>
      </w:r>
      <w:r w:rsidR="007E0CD2" w:rsidRPr="00C276BE">
        <w:rPr>
          <w:rFonts w:ascii="Tahoma" w:hAnsi="Tahoma" w:cs="Tahoma"/>
          <w:b w:val="0"/>
          <w:sz w:val="22"/>
          <w:szCs w:val="22"/>
        </w:rPr>
        <w:t xml:space="preserve"> (toliau – Adresų formavimo taisyklės)</w:t>
      </w:r>
      <w:r w:rsidR="00303E89">
        <w:rPr>
          <w:rFonts w:ascii="Tahoma" w:hAnsi="Tahoma" w:cs="Tahoma"/>
          <w:b w:val="0"/>
          <w:sz w:val="22"/>
          <w:szCs w:val="22"/>
        </w:rPr>
        <w:t xml:space="preserve"> (toliau kartu nutarimo projektas ir Adresų formavimo taisyklės – Projektas)</w:t>
      </w:r>
      <w:r w:rsidR="007E0CD2" w:rsidRPr="00C276BE">
        <w:rPr>
          <w:rFonts w:ascii="Tahoma" w:hAnsi="Tahoma" w:cs="Tahoma"/>
          <w:b w:val="0"/>
          <w:sz w:val="22"/>
          <w:szCs w:val="22"/>
        </w:rPr>
        <w:t>.</w:t>
      </w:r>
    </w:p>
    <w:p w14:paraId="5DB4E0E3" w14:textId="721B6BC6" w:rsidR="00215D67" w:rsidRPr="00A3744C" w:rsidRDefault="00734A43" w:rsidP="003418A7">
      <w:pPr>
        <w:pStyle w:val="Antrat"/>
        <w:ind w:firstLine="567"/>
        <w:jc w:val="both"/>
        <w:rPr>
          <w:rFonts w:ascii="Tahoma" w:hAnsi="Tahoma" w:cs="Tahoma"/>
          <w:b w:val="0"/>
          <w:sz w:val="22"/>
          <w:szCs w:val="22"/>
        </w:rPr>
      </w:pPr>
      <w:r w:rsidRPr="00A3744C">
        <w:rPr>
          <w:rFonts w:ascii="Tahoma" w:hAnsi="Tahoma" w:cs="Tahoma"/>
          <w:b w:val="0"/>
          <w:sz w:val="22"/>
          <w:szCs w:val="22"/>
        </w:rPr>
        <w:t xml:space="preserve">1. </w:t>
      </w:r>
      <w:r w:rsidR="00303E89" w:rsidRPr="00A3744C">
        <w:rPr>
          <w:rFonts w:ascii="Tahoma" w:hAnsi="Tahoma" w:cs="Tahoma"/>
          <w:b w:val="0"/>
          <w:sz w:val="22"/>
          <w:szCs w:val="22"/>
        </w:rPr>
        <w:t>P</w:t>
      </w:r>
      <w:r w:rsidR="00F866CC" w:rsidRPr="00A3744C">
        <w:rPr>
          <w:rFonts w:ascii="Tahoma" w:hAnsi="Tahoma" w:cs="Tahoma"/>
          <w:b w:val="0"/>
          <w:sz w:val="22"/>
          <w:szCs w:val="22"/>
        </w:rPr>
        <w:t xml:space="preserve">rojektu siūloma </w:t>
      </w:r>
      <w:r w:rsidR="00943D93" w:rsidRPr="00A3744C">
        <w:rPr>
          <w:rFonts w:ascii="Tahoma" w:hAnsi="Tahoma" w:cs="Tahoma"/>
          <w:b w:val="0"/>
          <w:sz w:val="22"/>
          <w:szCs w:val="22"/>
        </w:rPr>
        <w:t xml:space="preserve">adreso struktūrą išdėstyti taip, kad adreso struktūra </w:t>
      </w:r>
      <w:r w:rsidR="00F866CC" w:rsidRPr="00A3744C">
        <w:rPr>
          <w:rFonts w:ascii="Tahoma" w:hAnsi="Tahoma" w:cs="Tahoma"/>
          <w:b w:val="0"/>
          <w:sz w:val="22"/>
          <w:szCs w:val="22"/>
        </w:rPr>
        <w:t>ati</w:t>
      </w:r>
      <w:r w:rsidR="00215D67" w:rsidRPr="00A3744C">
        <w:rPr>
          <w:rFonts w:ascii="Tahoma" w:hAnsi="Tahoma" w:cs="Tahoma"/>
          <w:b w:val="0"/>
          <w:sz w:val="22"/>
          <w:szCs w:val="22"/>
        </w:rPr>
        <w:t>ti</w:t>
      </w:r>
      <w:r w:rsidR="00F866CC" w:rsidRPr="00A3744C">
        <w:rPr>
          <w:rFonts w:ascii="Tahoma" w:hAnsi="Tahoma" w:cs="Tahoma"/>
          <w:b w:val="0"/>
          <w:sz w:val="22"/>
          <w:szCs w:val="22"/>
        </w:rPr>
        <w:t>k</w:t>
      </w:r>
      <w:r w:rsidR="00215D67" w:rsidRPr="00A3744C">
        <w:rPr>
          <w:rFonts w:ascii="Tahoma" w:hAnsi="Tahoma" w:cs="Tahoma"/>
          <w:b w:val="0"/>
          <w:sz w:val="22"/>
          <w:szCs w:val="22"/>
        </w:rPr>
        <w:t>tų</w:t>
      </w:r>
      <w:r w:rsidR="00F866CC" w:rsidRPr="00A3744C">
        <w:rPr>
          <w:rFonts w:ascii="Tahoma" w:hAnsi="Tahoma" w:cs="Tahoma"/>
          <w:b w:val="0"/>
          <w:sz w:val="22"/>
          <w:szCs w:val="22"/>
        </w:rPr>
        <w:t xml:space="preserve"> pašto siuntos adresavimo tvarką, nustatytą Universaliosios pašto paslaugos teikimo taisyklėse, patvirtintose Lietuvos Respublikos susisiekimo ministro 2013 m. balandžio 30 d. įsakymu Nr. 3-259 „Dėl Universaliosios pašto paslaugos teikimo taisyklių patvirtinimo“, t. y. adresą </w:t>
      </w:r>
      <w:r w:rsidR="00215D67" w:rsidRPr="00A3744C">
        <w:rPr>
          <w:rFonts w:ascii="Tahoma" w:hAnsi="Tahoma" w:cs="Tahoma"/>
          <w:b w:val="0"/>
          <w:sz w:val="22"/>
          <w:szCs w:val="22"/>
        </w:rPr>
        <w:t xml:space="preserve">siūloma </w:t>
      </w:r>
      <w:r w:rsidR="00F866CC" w:rsidRPr="00A3744C">
        <w:rPr>
          <w:rFonts w:ascii="Tahoma" w:hAnsi="Tahoma" w:cs="Tahoma"/>
          <w:b w:val="0"/>
          <w:sz w:val="22"/>
          <w:szCs w:val="22"/>
        </w:rPr>
        <w:t>formuoti pradedant gatvės (gyvenamosios vietovės, jei gatvės nesudaromos) pavadinimu ir b</w:t>
      </w:r>
      <w:r w:rsidR="00303E89" w:rsidRPr="00A3744C">
        <w:rPr>
          <w:rFonts w:ascii="Tahoma" w:hAnsi="Tahoma" w:cs="Tahoma"/>
          <w:b w:val="0"/>
          <w:sz w:val="22"/>
          <w:szCs w:val="22"/>
        </w:rPr>
        <w:t>aigiant savivaldybės pavadinimu</w:t>
      </w:r>
      <w:r w:rsidR="00215D67" w:rsidRPr="00A3744C">
        <w:rPr>
          <w:rFonts w:ascii="Tahoma" w:hAnsi="Tahoma" w:cs="Tahoma"/>
          <w:b w:val="0"/>
          <w:sz w:val="22"/>
          <w:szCs w:val="22"/>
        </w:rPr>
        <w:t xml:space="preserve">. </w:t>
      </w:r>
      <w:r w:rsidR="00303E89" w:rsidRPr="00A3744C">
        <w:rPr>
          <w:rFonts w:ascii="Tahoma" w:hAnsi="Tahoma" w:cs="Tahoma"/>
          <w:b w:val="0"/>
          <w:sz w:val="22"/>
          <w:szCs w:val="22"/>
        </w:rPr>
        <w:t>Projektą lydinčiame dokumente – Vidaus reikalų</w:t>
      </w:r>
      <w:r w:rsidR="00F866CC" w:rsidRPr="00A3744C">
        <w:rPr>
          <w:rFonts w:ascii="Tahoma" w:hAnsi="Tahoma" w:cs="Tahoma"/>
          <w:b w:val="0"/>
          <w:sz w:val="22"/>
          <w:szCs w:val="22"/>
        </w:rPr>
        <w:t xml:space="preserve"> min</w:t>
      </w:r>
      <w:r w:rsidR="00303E89" w:rsidRPr="00A3744C">
        <w:rPr>
          <w:rFonts w:ascii="Tahoma" w:hAnsi="Tahoma" w:cs="Tahoma"/>
          <w:b w:val="0"/>
          <w:sz w:val="22"/>
          <w:szCs w:val="22"/>
        </w:rPr>
        <w:t>isterijos 2021 m. sausio 18 d. rašte</w:t>
      </w:r>
      <w:r w:rsidR="00F866CC" w:rsidRPr="00A3744C">
        <w:rPr>
          <w:rFonts w:ascii="Tahoma" w:hAnsi="Tahoma" w:cs="Tahoma"/>
          <w:b w:val="0"/>
          <w:sz w:val="22"/>
          <w:szCs w:val="22"/>
        </w:rPr>
        <w:t xml:space="preserve"> </w:t>
      </w:r>
      <w:r w:rsidR="00303E89" w:rsidRPr="00A3744C">
        <w:rPr>
          <w:rFonts w:ascii="Tahoma" w:hAnsi="Tahoma" w:cs="Tahoma"/>
          <w:b w:val="0"/>
          <w:sz w:val="22"/>
          <w:szCs w:val="22"/>
        </w:rPr>
        <w:t xml:space="preserve">Nr. 1D-283 </w:t>
      </w:r>
      <w:r w:rsidR="000C6DCA" w:rsidRPr="00A3744C">
        <w:rPr>
          <w:rFonts w:ascii="Tahoma" w:hAnsi="Tahoma" w:cs="Tahoma"/>
          <w:b w:val="0"/>
          <w:sz w:val="22"/>
          <w:szCs w:val="22"/>
        </w:rPr>
        <w:t xml:space="preserve">(toliau – VRM raštas) </w:t>
      </w:r>
      <w:r w:rsidR="00F866CC" w:rsidRPr="00A3744C">
        <w:rPr>
          <w:rFonts w:ascii="Tahoma" w:hAnsi="Tahoma" w:cs="Tahoma"/>
          <w:b w:val="0"/>
          <w:sz w:val="22"/>
          <w:szCs w:val="22"/>
        </w:rPr>
        <w:t>nurodoma, kad Projekto poveikio vertinimas nėra atliekamas</w:t>
      </w:r>
      <w:r w:rsidR="00215D67" w:rsidRPr="00A3744C">
        <w:rPr>
          <w:rFonts w:ascii="Tahoma" w:hAnsi="Tahoma" w:cs="Tahoma"/>
          <w:b w:val="0"/>
          <w:sz w:val="22"/>
          <w:szCs w:val="22"/>
        </w:rPr>
        <w:t>, o</w:t>
      </w:r>
      <w:r w:rsidR="00F866CC" w:rsidRPr="00A3744C">
        <w:rPr>
          <w:rFonts w:ascii="Tahoma" w:hAnsi="Tahoma" w:cs="Tahoma"/>
          <w:b w:val="0"/>
          <w:sz w:val="22"/>
          <w:szCs w:val="22"/>
        </w:rPr>
        <w:t xml:space="preserve"> </w:t>
      </w:r>
      <w:r w:rsidR="00303E89" w:rsidRPr="00A3744C">
        <w:rPr>
          <w:rFonts w:ascii="Tahoma" w:hAnsi="Tahoma" w:cs="Tahoma"/>
          <w:b w:val="0"/>
          <w:sz w:val="22"/>
          <w:szCs w:val="22"/>
        </w:rPr>
        <w:t>n</w:t>
      </w:r>
      <w:r w:rsidR="00F866CC" w:rsidRPr="00A3744C">
        <w:rPr>
          <w:rFonts w:ascii="Tahoma" w:hAnsi="Tahoma" w:cs="Tahoma"/>
          <w:b w:val="0"/>
          <w:sz w:val="22"/>
          <w:szCs w:val="22"/>
        </w:rPr>
        <w:t>umatomo teisinio reguliavimo neigiamų pasekmių nenumatoma.</w:t>
      </w:r>
      <w:r w:rsidR="00A66EA5" w:rsidRPr="00A3744C">
        <w:rPr>
          <w:rFonts w:ascii="Tahoma" w:hAnsi="Tahoma" w:cs="Tahoma"/>
          <w:b w:val="0"/>
          <w:sz w:val="22"/>
          <w:szCs w:val="22"/>
        </w:rPr>
        <w:t xml:space="preserve"> </w:t>
      </w:r>
    </w:p>
    <w:p w14:paraId="1B2DBC93" w14:textId="03550C6E" w:rsidR="00F866CC" w:rsidRPr="003418A7" w:rsidRDefault="00215D67" w:rsidP="003418A7">
      <w:pPr>
        <w:pStyle w:val="Antrat"/>
        <w:ind w:firstLine="567"/>
        <w:jc w:val="both"/>
        <w:rPr>
          <w:rFonts w:ascii="Tahoma" w:hAnsi="Tahoma" w:cs="Tahoma"/>
          <w:b w:val="0"/>
          <w:sz w:val="22"/>
          <w:szCs w:val="22"/>
        </w:rPr>
      </w:pPr>
      <w:r w:rsidRPr="00A3744C">
        <w:rPr>
          <w:rFonts w:ascii="Tahoma" w:hAnsi="Tahoma" w:cs="Tahoma"/>
          <w:b w:val="0"/>
          <w:sz w:val="22"/>
          <w:szCs w:val="22"/>
        </w:rPr>
        <w:t>A</w:t>
      </w:r>
      <w:r w:rsidR="00A66EA5" w:rsidRPr="00A3744C">
        <w:rPr>
          <w:rFonts w:ascii="Tahoma" w:hAnsi="Tahoma" w:cs="Tahoma"/>
          <w:b w:val="0"/>
          <w:sz w:val="22"/>
          <w:szCs w:val="22"/>
        </w:rPr>
        <w:t>dreso struktūros rašymo pak</w:t>
      </w:r>
      <w:r w:rsidR="000C6DCA" w:rsidRPr="00A3744C">
        <w:rPr>
          <w:rFonts w:ascii="Tahoma" w:hAnsi="Tahoma" w:cs="Tahoma"/>
          <w:b w:val="0"/>
          <w:sz w:val="22"/>
          <w:szCs w:val="22"/>
        </w:rPr>
        <w:t>e</w:t>
      </w:r>
      <w:r w:rsidR="00A66EA5" w:rsidRPr="00A3744C">
        <w:rPr>
          <w:rFonts w:ascii="Tahoma" w:hAnsi="Tahoma" w:cs="Tahoma"/>
          <w:b w:val="0"/>
          <w:sz w:val="22"/>
          <w:szCs w:val="22"/>
        </w:rPr>
        <w:t xml:space="preserve">itimai būtų aktualūs </w:t>
      </w:r>
      <w:r w:rsidR="000C6DCA" w:rsidRPr="00A3744C">
        <w:rPr>
          <w:rFonts w:ascii="Tahoma" w:hAnsi="Tahoma" w:cs="Tahoma"/>
          <w:b w:val="0"/>
          <w:sz w:val="22"/>
          <w:szCs w:val="22"/>
        </w:rPr>
        <w:t xml:space="preserve">ne tik  Lietuvos Respublikos adresų registrui ir kitiems Registrų centro tvarkomiems registrams ir informacinėms sistemoms, bet ir </w:t>
      </w:r>
      <w:r w:rsidR="006B514D" w:rsidRPr="00A3744C">
        <w:rPr>
          <w:rFonts w:ascii="Tahoma" w:hAnsi="Tahoma" w:cs="Tahoma"/>
          <w:b w:val="0"/>
          <w:sz w:val="22"/>
          <w:szCs w:val="22"/>
        </w:rPr>
        <w:t xml:space="preserve">daugeliui </w:t>
      </w:r>
      <w:r w:rsidRPr="00A3744C">
        <w:rPr>
          <w:rFonts w:ascii="Tahoma" w:hAnsi="Tahoma" w:cs="Tahoma"/>
          <w:b w:val="0"/>
          <w:sz w:val="22"/>
          <w:szCs w:val="22"/>
        </w:rPr>
        <w:t xml:space="preserve">valstybės </w:t>
      </w:r>
      <w:r w:rsidR="00A66EA5" w:rsidRPr="00A3744C">
        <w:rPr>
          <w:rFonts w:ascii="Tahoma" w:hAnsi="Tahoma" w:cs="Tahoma"/>
          <w:b w:val="0"/>
          <w:sz w:val="22"/>
          <w:szCs w:val="22"/>
        </w:rPr>
        <w:t>registr</w:t>
      </w:r>
      <w:r w:rsidR="006B514D" w:rsidRPr="00A3744C">
        <w:rPr>
          <w:rFonts w:ascii="Tahoma" w:hAnsi="Tahoma" w:cs="Tahoma"/>
          <w:b w:val="0"/>
          <w:sz w:val="22"/>
          <w:szCs w:val="22"/>
        </w:rPr>
        <w:t>ų</w:t>
      </w:r>
      <w:r w:rsidR="00A66EA5" w:rsidRPr="00A3744C">
        <w:rPr>
          <w:rFonts w:ascii="Tahoma" w:hAnsi="Tahoma" w:cs="Tahoma"/>
          <w:b w:val="0"/>
          <w:sz w:val="22"/>
          <w:szCs w:val="22"/>
        </w:rPr>
        <w:t xml:space="preserve"> ir informacin</w:t>
      </w:r>
      <w:r w:rsidR="006B514D" w:rsidRPr="00A3744C">
        <w:rPr>
          <w:rFonts w:ascii="Tahoma" w:hAnsi="Tahoma" w:cs="Tahoma"/>
          <w:b w:val="0"/>
          <w:sz w:val="22"/>
          <w:szCs w:val="22"/>
        </w:rPr>
        <w:t>ių sistemų</w:t>
      </w:r>
      <w:r w:rsidR="00A66EA5" w:rsidRPr="00A3744C">
        <w:rPr>
          <w:rFonts w:ascii="Tahoma" w:hAnsi="Tahoma" w:cs="Tahoma"/>
          <w:b w:val="0"/>
          <w:sz w:val="22"/>
          <w:szCs w:val="22"/>
        </w:rPr>
        <w:t>, kuriose naudojamas adreso duomuo</w:t>
      </w:r>
      <w:r w:rsidR="000C6DCA" w:rsidRPr="00A3744C">
        <w:rPr>
          <w:rFonts w:ascii="Tahoma" w:hAnsi="Tahoma" w:cs="Tahoma"/>
          <w:b w:val="0"/>
          <w:sz w:val="22"/>
          <w:szCs w:val="22"/>
        </w:rPr>
        <w:t>. Š</w:t>
      </w:r>
      <w:r w:rsidR="00A66EA5" w:rsidRPr="00A3744C">
        <w:rPr>
          <w:rFonts w:ascii="Tahoma" w:hAnsi="Tahoma" w:cs="Tahoma"/>
          <w:b w:val="0"/>
          <w:sz w:val="22"/>
          <w:szCs w:val="22"/>
        </w:rPr>
        <w:t xml:space="preserve">io duomens </w:t>
      </w:r>
      <w:r w:rsidR="000C6DCA" w:rsidRPr="00A3744C">
        <w:rPr>
          <w:rFonts w:ascii="Tahoma" w:hAnsi="Tahoma" w:cs="Tahoma"/>
          <w:b w:val="0"/>
          <w:sz w:val="22"/>
          <w:szCs w:val="22"/>
        </w:rPr>
        <w:t xml:space="preserve">struktūros </w:t>
      </w:r>
      <w:r w:rsidR="00A66EA5" w:rsidRPr="00A3744C">
        <w:rPr>
          <w:rFonts w:ascii="Tahoma" w:hAnsi="Tahoma" w:cs="Tahoma"/>
          <w:b w:val="0"/>
          <w:sz w:val="22"/>
          <w:szCs w:val="22"/>
        </w:rPr>
        <w:t xml:space="preserve">pertvarkymai </w:t>
      </w:r>
      <w:r w:rsidR="00E86FB4" w:rsidRPr="00A3744C">
        <w:rPr>
          <w:rFonts w:ascii="Tahoma" w:hAnsi="Tahoma" w:cs="Tahoma"/>
          <w:b w:val="0"/>
          <w:sz w:val="22"/>
          <w:szCs w:val="22"/>
        </w:rPr>
        <w:t xml:space="preserve">atitinkamai </w:t>
      </w:r>
      <w:r w:rsidR="00A66EA5" w:rsidRPr="00A3744C">
        <w:rPr>
          <w:rFonts w:ascii="Tahoma" w:hAnsi="Tahoma" w:cs="Tahoma"/>
          <w:b w:val="0"/>
          <w:sz w:val="22"/>
          <w:szCs w:val="22"/>
        </w:rPr>
        <w:t>pareikalautų minėtų registrų ir informacinių sistemų</w:t>
      </w:r>
      <w:r w:rsidR="00734A43" w:rsidRPr="00A3744C">
        <w:rPr>
          <w:rFonts w:ascii="Tahoma" w:hAnsi="Tahoma" w:cs="Tahoma"/>
          <w:b w:val="0"/>
          <w:sz w:val="22"/>
          <w:szCs w:val="22"/>
        </w:rPr>
        <w:t xml:space="preserve"> </w:t>
      </w:r>
      <w:r w:rsidRPr="00A3744C">
        <w:rPr>
          <w:rFonts w:ascii="Tahoma" w:hAnsi="Tahoma" w:cs="Tahoma"/>
          <w:b w:val="0"/>
          <w:sz w:val="22"/>
          <w:szCs w:val="22"/>
        </w:rPr>
        <w:t>programinių pakeitimų ir</w:t>
      </w:r>
      <w:r w:rsidR="00A66EA5" w:rsidRPr="00A3744C">
        <w:rPr>
          <w:rFonts w:ascii="Tahoma" w:hAnsi="Tahoma" w:cs="Tahoma"/>
          <w:b w:val="0"/>
          <w:sz w:val="22"/>
          <w:szCs w:val="22"/>
        </w:rPr>
        <w:t xml:space="preserve"> </w:t>
      </w:r>
      <w:r w:rsidR="00E86FB4" w:rsidRPr="00A3744C">
        <w:rPr>
          <w:rFonts w:ascii="Tahoma" w:hAnsi="Tahoma" w:cs="Tahoma"/>
          <w:b w:val="0"/>
          <w:sz w:val="22"/>
          <w:szCs w:val="22"/>
        </w:rPr>
        <w:t>didel</w:t>
      </w:r>
      <w:r w:rsidRPr="00A3744C">
        <w:rPr>
          <w:rFonts w:ascii="Tahoma" w:hAnsi="Tahoma" w:cs="Tahoma"/>
          <w:b w:val="0"/>
          <w:sz w:val="22"/>
          <w:szCs w:val="22"/>
        </w:rPr>
        <w:t>ių</w:t>
      </w:r>
      <w:r w:rsidR="00E86FB4" w:rsidRPr="00A3744C">
        <w:rPr>
          <w:rFonts w:ascii="Tahoma" w:hAnsi="Tahoma" w:cs="Tahoma"/>
          <w:b w:val="0"/>
          <w:sz w:val="22"/>
          <w:szCs w:val="22"/>
        </w:rPr>
        <w:t xml:space="preserve"> </w:t>
      </w:r>
      <w:r w:rsidR="00A66EA5" w:rsidRPr="00A3744C">
        <w:rPr>
          <w:rFonts w:ascii="Tahoma" w:hAnsi="Tahoma" w:cs="Tahoma"/>
          <w:b w:val="0"/>
          <w:sz w:val="22"/>
          <w:szCs w:val="22"/>
        </w:rPr>
        <w:t>papildom</w:t>
      </w:r>
      <w:r w:rsidRPr="00A3744C">
        <w:rPr>
          <w:rFonts w:ascii="Tahoma" w:hAnsi="Tahoma" w:cs="Tahoma"/>
          <w:b w:val="0"/>
          <w:sz w:val="22"/>
          <w:szCs w:val="22"/>
        </w:rPr>
        <w:t>ų</w:t>
      </w:r>
      <w:r w:rsidR="00A66EA5" w:rsidRPr="00A3744C">
        <w:rPr>
          <w:rFonts w:ascii="Tahoma" w:hAnsi="Tahoma" w:cs="Tahoma"/>
          <w:b w:val="0"/>
          <w:sz w:val="22"/>
          <w:szCs w:val="22"/>
        </w:rPr>
        <w:t xml:space="preserve"> finansin</w:t>
      </w:r>
      <w:r w:rsidRPr="00A3744C">
        <w:rPr>
          <w:rFonts w:ascii="Tahoma" w:hAnsi="Tahoma" w:cs="Tahoma"/>
          <w:b w:val="0"/>
          <w:sz w:val="22"/>
          <w:szCs w:val="22"/>
        </w:rPr>
        <w:t>ių</w:t>
      </w:r>
      <w:r w:rsidR="00A66EA5" w:rsidRPr="00A3744C">
        <w:rPr>
          <w:rFonts w:ascii="Tahoma" w:hAnsi="Tahoma" w:cs="Tahoma"/>
          <w:b w:val="0"/>
          <w:sz w:val="22"/>
          <w:szCs w:val="22"/>
        </w:rPr>
        <w:t xml:space="preserve"> investicij</w:t>
      </w:r>
      <w:r w:rsidRPr="00A3744C">
        <w:rPr>
          <w:rFonts w:ascii="Tahoma" w:hAnsi="Tahoma" w:cs="Tahoma"/>
          <w:b w:val="0"/>
          <w:sz w:val="22"/>
          <w:szCs w:val="22"/>
        </w:rPr>
        <w:t>ų</w:t>
      </w:r>
      <w:r w:rsidR="00734A43" w:rsidRPr="00A3744C">
        <w:rPr>
          <w:rFonts w:ascii="Tahoma" w:hAnsi="Tahoma" w:cs="Tahoma"/>
          <w:b w:val="0"/>
          <w:sz w:val="22"/>
          <w:szCs w:val="22"/>
        </w:rPr>
        <w:t>,</w:t>
      </w:r>
      <w:r w:rsidR="00A66EA5" w:rsidRPr="00A3744C">
        <w:rPr>
          <w:rFonts w:ascii="Tahoma" w:hAnsi="Tahoma" w:cs="Tahoma"/>
          <w:b w:val="0"/>
          <w:sz w:val="22"/>
          <w:szCs w:val="22"/>
        </w:rPr>
        <w:t xml:space="preserve"> </w:t>
      </w:r>
      <w:r w:rsidR="00E86FB4" w:rsidRPr="00A3744C">
        <w:rPr>
          <w:rFonts w:ascii="Tahoma" w:hAnsi="Tahoma" w:cs="Tahoma"/>
          <w:b w:val="0"/>
          <w:sz w:val="22"/>
          <w:szCs w:val="22"/>
        </w:rPr>
        <w:t>kurios</w:t>
      </w:r>
      <w:r w:rsidR="000C6DCA" w:rsidRPr="00A3744C">
        <w:rPr>
          <w:rFonts w:ascii="Tahoma" w:hAnsi="Tahoma" w:cs="Tahoma"/>
          <w:b w:val="0"/>
          <w:sz w:val="22"/>
          <w:szCs w:val="22"/>
        </w:rPr>
        <w:t>, manome,</w:t>
      </w:r>
      <w:r w:rsidR="00E86FB4" w:rsidRPr="00A3744C">
        <w:rPr>
          <w:rFonts w:ascii="Tahoma" w:hAnsi="Tahoma" w:cs="Tahoma"/>
          <w:b w:val="0"/>
          <w:sz w:val="22"/>
          <w:szCs w:val="22"/>
        </w:rPr>
        <w:t xml:space="preserve"> </w:t>
      </w:r>
      <w:r w:rsidR="000C6DCA" w:rsidRPr="00A3744C">
        <w:rPr>
          <w:rFonts w:ascii="Tahoma" w:hAnsi="Tahoma" w:cs="Tahoma"/>
          <w:b w:val="0"/>
          <w:sz w:val="22"/>
          <w:szCs w:val="22"/>
        </w:rPr>
        <w:t xml:space="preserve">nebūtų </w:t>
      </w:r>
      <w:r w:rsidR="00E86FB4" w:rsidRPr="00A3744C">
        <w:rPr>
          <w:rFonts w:ascii="Tahoma" w:hAnsi="Tahoma" w:cs="Tahoma"/>
          <w:b w:val="0"/>
          <w:sz w:val="22"/>
          <w:szCs w:val="22"/>
        </w:rPr>
        <w:t>proporcingos siekiamam tikslui ir rezultatui</w:t>
      </w:r>
      <w:r w:rsidR="00A66EA5" w:rsidRPr="00A3744C">
        <w:rPr>
          <w:rFonts w:ascii="Tahoma" w:hAnsi="Tahoma" w:cs="Tahoma"/>
          <w:b w:val="0"/>
          <w:sz w:val="22"/>
          <w:szCs w:val="22"/>
        </w:rPr>
        <w:t>.</w:t>
      </w:r>
      <w:r w:rsidRPr="00A3744C">
        <w:t xml:space="preserve"> </w:t>
      </w:r>
      <w:r w:rsidR="000C6DCA" w:rsidRPr="00A3744C">
        <w:rPr>
          <w:rFonts w:ascii="Tahoma" w:hAnsi="Tahoma" w:cs="Tahoma"/>
          <w:b w:val="0"/>
          <w:sz w:val="22"/>
          <w:szCs w:val="22"/>
        </w:rPr>
        <w:t>Pažymėtina, kad VRM rašte apie valstybės biudžeto lėšų poreikį šiems pakeitimams įgyvendinti neužsimenama.</w:t>
      </w:r>
      <w:r w:rsidRPr="00A3744C">
        <w:rPr>
          <w:rFonts w:ascii="Tahoma" w:hAnsi="Tahoma" w:cs="Tahoma"/>
          <w:b w:val="0"/>
          <w:sz w:val="22"/>
          <w:szCs w:val="22"/>
        </w:rPr>
        <w:t xml:space="preserve"> </w:t>
      </w:r>
      <w:r w:rsidR="00734A43" w:rsidRPr="00A3744C">
        <w:rPr>
          <w:rFonts w:ascii="Tahoma" w:hAnsi="Tahoma" w:cs="Tahoma"/>
          <w:b w:val="0"/>
          <w:sz w:val="22"/>
          <w:szCs w:val="22"/>
        </w:rPr>
        <w:t>Dėl nurodytų argumentų</w:t>
      </w:r>
      <w:r w:rsidR="00A66EA5" w:rsidRPr="00A3744C">
        <w:rPr>
          <w:rFonts w:ascii="Tahoma" w:hAnsi="Tahoma" w:cs="Tahoma"/>
          <w:b w:val="0"/>
          <w:sz w:val="22"/>
          <w:szCs w:val="22"/>
        </w:rPr>
        <w:t xml:space="preserve"> nepritariame Projekte pateikiamiems Adresų formavimo taisyklių pakeitimams dėl adreso struktūros išdėstymo</w:t>
      </w:r>
      <w:r w:rsidR="003418A7" w:rsidRPr="00A3744C">
        <w:rPr>
          <w:rFonts w:ascii="Tahoma" w:hAnsi="Tahoma" w:cs="Tahoma"/>
          <w:b w:val="0"/>
          <w:sz w:val="22"/>
          <w:szCs w:val="22"/>
        </w:rPr>
        <w:t xml:space="preserve"> (Adresų formavimo taisyklių IV skyriaus ir Adresų formavimo taisyklių priedo nuostatos)</w:t>
      </w:r>
      <w:r w:rsidR="006B514D" w:rsidRPr="00A3744C">
        <w:rPr>
          <w:rFonts w:ascii="Tahoma" w:hAnsi="Tahoma" w:cs="Tahoma"/>
          <w:b w:val="0"/>
          <w:sz w:val="22"/>
          <w:szCs w:val="22"/>
        </w:rPr>
        <w:t xml:space="preserve"> kaip iš esmės nepagrįstiems</w:t>
      </w:r>
      <w:r w:rsidR="00A66EA5" w:rsidRPr="00A3744C">
        <w:rPr>
          <w:rFonts w:ascii="Tahoma" w:hAnsi="Tahoma" w:cs="Tahoma"/>
          <w:b w:val="0"/>
          <w:sz w:val="22"/>
          <w:szCs w:val="22"/>
        </w:rPr>
        <w:t>.</w:t>
      </w:r>
      <w:r w:rsidR="00A66EA5" w:rsidRPr="003418A7">
        <w:rPr>
          <w:rFonts w:ascii="Tahoma" w:hAnsi="Tahoma" w:cs="Tahoma"/>
          <w:b w:val="0"/>
          <w:sz w:val="22"/>
          <w:szCs w:val="22"/>
        </w:rPr>
        <w:t xml:space="preserve"> </w:t>
      </w:r>
    </w:p>
    <w:p w14:paraId="01FD008C" w14:textId="405AE7E7" w:rsidR="0019596B" w:rsidRPr="00C276BE" w:rsidRDefault="00734A43" w:rsidP="00101CF9">
      <w:pPr>
        <w:pStyle w:val="Antrat"/>
        <w:ind w:firstLine="567"/>
        <w:jc w:val="both"/>
        <w:rPr>
          <w:rFonts w:ascii="Tahoma" w:hAnsi="Tahoma" w:cs="Tahoma"/>
          <w:b w:val="0"/>
          <w:sz w:val="22"/>
          <w:szCs w:val="22"/>
        </w:rPr>
      </w:pPr>
      <w:r>
        <w:rPr>
          <w:rFonts w:ascii="Tahoma" w:hAnsi="Tahoma" w:cs="Tahoma"/>
          <w:b w:val="0"/>
          <w:sz w:val="22"/>
          <w:szCs w:val="22"/>
        </w:rPr>
        <w:t>2</w:t>
      </w:r>
      <w:r w:rsidR="00531B0C" w:rsidRPr="00303E89">
        <w:rPr>
          <w:rFonts w:ascii="Tahoma" w:hAnsi="Tahoma" w:cs="Tahoma"/>
          <w:b w:val="0"/>
          <w:sz w:val="22"/>
          <w:szCs w:val="22"/>
        </w:rPr>
        <w:t xml:space="preserve">. </w:t>
      </w:r>
      <w:r w:rsidR="0019596B" w:rsidRPr="00303E89">
        <w:rPr>
          <w:rFonts w:ascii="Tahoma" w:hAnsi="Tahoma" w:cs="Tahoma"/>
          <w:b w:val="0"/>
          <w:sz w:val="22"/>
          <w:szCs w:val="22"/>
        </w:rPr>
        <w:t>Atsižvelgdami į tai, kad Nekilnojamojo turto registre</w:t>
      </w:r>
      <w:r w:rsidR="0019596B" w:rsidRPr="00C276BE">
        <w:rPr>
          <w:rFonts w:ascii="Tahoma" w:hAnsi="Tahoma" w:cs="Tahoma"/>
          <w:b w:val="0"/>
          <w:sz w:val="22"/>
          <w:szCs w:val="22"/>
        </w:rPr>
        <w:t xml:space="preserve"> įregistruota ir Nekilnojamojo turto kadastro žemėlapyje pažymėta </w:t>
      </w:r>
      <w:r w:rsidR="00531E80" w:rsidRPr="00C276BE">
        <w:rPr>
          <w:rFonts w:ascii="Tahoma" w:hAnsi="Tahoma" w:cs="Tahoma"/>
          <w:b w:val="0"/>
          <w:sz w:val="22"/>
          <w:szCs w:val="22"/>
        </w:rPr>
        <w:t>daugiau nei</w:t>
      </w:r>
      <w:r w:rsidR="0019596B" w:rsidRPr="00C276BE">
        <w:rPr>
          <w:rFonts w:ascii="Tahoma" w:hAnsi="Tahoma" w:cs="Tahoma"/>
          <w:b w:val="0"/>
          <w:sz w:val="22"/>
          <w:szCs w:val="22"/>
        </w:rPr>
        <w:t xml:space="preserve"> 160 000 adresų objektų, kurie iki šiol neturi suteiktų adresų, siūlome papildyti nutarimo projekto 2 punktą</w:t>
      </w:r>
      <w:r w:rsidR="009C4D72" w:rsidRPr="00C276BE">
        <w:rPr>
          <w:rFonts w:ascii="Tahoma" w:hAnsi="Tahoma" w:cs="Tahoma"/>
          <w:b w:val="0"/>
          <w:sz w:val="22"/>
          <w:szCs w:val="22"/>
        </w:rPr>
        <w:t xml:space="preserve"> pasiūlymu </w:t>
      </w:r>
      <w:r w:rsidR="0019596B" w:rsidRPr="00C276BE">
        <w:rPr>
          <w:rFonts w:ascii="Tahoma" w:hAnsi="Tahoma" w:cs="Tahoma"/>
          <w:b w:val="0"/>
          <w:sz w:val="22"/>
          <w:szCs w:val="22"/>
        </w:rPr>
        <w:t xml:space="preserve">savivaldybėms </w:t>
      </w:r>
      <w:r w:rsidR="009C4D72" w:rsidRPr="00C276BE">
        <w:rPr>
          <w:rFonts w:ascii="Tahoma" w:hAnsi="Tahoma" w:cs="Tahoma"/>
          <w:b w:val="0"/>
          <w:sz w:val="22"/>
          <w:szCs w:val="22"/>
        </w:rPr>
        <w:t>per konkretų nustatyt</w:t>
      </w:r>
      <w:r w:rsidR="002617CF" w:rsidRPr="00C276BE">
        <w:rPr>
          <w:rFonts w:ascii="Tahoma" w:hAnsi="Tahoma" w:cs="Tahoma"/>
          <w:b w:val="0"/>
          <w:sz w:val="22"/>
          <w:szCs w:val="22"/>
        </w:rPr>
        <w:t>ą</w:t>
      </w:r>
      <w:r w:rsidR="009C4D72" w:rsidRPr="00C276BE">
        <w:rPr>
          <w:rFonts w:ascii="Tahoma" w:hAnsi="Tahoma" w:cs="Tahoma"/>
          <w:b w:val="0"/>
          <w:sz w:val="22"/>
          <w:szCs w:val="22"/>
        </w:rPr>
        <w:t xml:space="preserve"> terminą</w:t>
      </w:r>
      <w:r w:rsidR="0019596B" w:rsidRPr="00C276BE">
        <w:rPr>
          <w:rFonts w:ascii="Tahoma" w:hAnsi="Tahoma" w:cs="Tahoma"/>
          <w:b w:val="0"/>
          <w:sz w:val="22"/>
          <w:szCs w:val="22"/>
        </w:rPr>
        <w:t xml:space="preserve"> suteikt</w:t>
      </w:r>
      <w:r w:rsidR="009C4D72" w:rsidRPr="00C276BE">
        <w:rPr>
          <w:rFonts w:ascii="Tahoma" w:hAnsi="Tahoma" w:cs="Tahoma"/>
          <w:b w:val="0"/>
          <w:sz w:val="22"/>
          <w:szCs w:val="22"/>
        </w:rPr>
        <w:t>i</w:t>
      </w:r>
      <w:r w:rsidR="0019596B" w:rsidRPr="00C276BE">
        <w:rPr>
          <w:rFonts w:ascii="Tahoma" w:hAnsi="Tahoma" w:cs="Tahoma"/>
          <w:b w:val="0"/>
          <w:sz w:val="22"/>
          <w:szCs w:val="22"/>
        </w:rPr>
        <w:t xml:space="preserve"> trūkstamus numerius adresų objektams.</w:t>
      </w:r>
    </w:p>
    <w:p w14:paraId="60345569" w14:textId="68EF684A" w:rsidR="00AC7E7A" w:rsidRPr="00C276BE" w:rsidRDefault="00734A43" w:rsidP="00101CF9">
      <w:pPr>
        <w:pStyle w:val="Antrat"/>
        <w:ind w:firstLine="567"/>
        <w:jc w:val="both"/>
        <w:rPr>
          <w:rFonts w:ascii="Tahoma" w:hAnsi="Tahoma" w:cs="Tahoma"/>
          <w:b w:val="0"/>
          <w:sz w:val="22"/>
          <w:szCs w:val="22"/>
        </w:rPr>
      </w:pPr>
      <w:r>
        <w:rPr>
          <w:rFonts w:ascii="Tahoma" w:hAnsi="Tahoma" w:cs="Tahoma"/>
          <w:b w:val="0"/>
          <w:sz w:val="22"/>
          <w:szCs w:val="22"/>
        </w:rPr>
        <w:t>3</w:t>
      </w:r>
      <w:r w:rsidR="00531B0C" w:rsidRPr="00C276BE">
        <w:rPr>
          <w:rFonts w:ascii="Tahoma" w:hAnsi="Tahoma" w:cs="Tahoma"/>
          <w:b w:val="0"/>
          <w:sz w:val="22"/>
          <w:szCs w:val="22"/>
        </w:rPr>
        <w:t xml:space="preserve">. </w:t>
      </w:r>
      <w:r w:rsidR="009C4D72" w:rsidRPr="00C276BE">
        <w:rPr>
          <w:rFonts w:ascii="Tahoma" w:hAnsi="Tahoma" w:cs="Tahoma"/>
          <w:b w:val="0"/>
          <w:sz w:val="22"/>
          <w:szCs w:val="22"/>
        </w:rPr>
        <w:t>S</w:t>
      </w:r>
      <w:r w:rsidR="008C5A70" w:rsidRPr="00C276BE">
        <w:rPr>
          <w:rFonts w:ascii="Tahoma" w:hAnsi="Tahoma" w:cs="Tahoma"/>
          <w:b w:val="0"/>
          <w:sz w:val="22"/>
          <w:szCs w:val="22"/>
        </w:rPr>
        <w:t>iūlome pataisyti</w:t>
      </w:r>
      <w:r w:rsidR="00CD0E02" w:rsidRPr="00C276BE">
        <w:rPr>
          <w:rFonts w:ascii="Tahoma" w:hAnsi="Tahoma" w:cs="Tahoma"/>
          <w:b w:val="0"/>
          <w:sz w:val="22"/>
          <w:szCs w:val="22"/>
        </w:rPr>
        <w:t xml:space="preserve"> korektūros netikslum</w:t>
      </w:r>
      <w:r w:rsidR="009C4D72" w:rsidRPr="00C276BE">
        <w:rPr>
          <w:rFonts w:ascii="Tahoma" w:hAnsi="Tahoma" w:cs="Tahoma"/>
          <w:b w:val="0"/>
          <w:sz w:val="22"/>
          <w:szCs w:val="22"/>
        </w:rPr>
        <w:t>ą</w:t>
      </w:r>
      <w:r w:rsidR="008C5A70" w:rsidRPr="00C276BE">
        <w:rPr>
          <w:rFonts w:ascii="Tahoma" w:hAnsi="Tahoma" w:cs="Tahoma"/>
          <w:b w:val="0"/>
          <w:sz w:val="22"/>
          <w:szCs w:val="22"/>
        </w:rPr>
        <w:t xml:space="preserve"> </w:t>
      </w:r>
      <w:r w:rsidR="009C4D72" w:rsidRPr="00C276BE">
        <w:rPr>
          <w:rFonts w:ascii="Tahoma" w:hAnsi="Tahoma" w:cs="Tahoma"/>
          <w:b w:val="0"/>
          <w:sz w:val="22"/>
          <w:szCs w:val="22"/>
        </w:rPr>
        <w:t>Adresų formavimo taisyklių tvirtinimo žymoje:</w:t>
      </w:r>
      <w:r w:rsidR="00101CF9" w:rsidRPr="00C276BE">
        <w:rPr>
          <w:rFonts w:ascii="Tahoma" w:hAnsi="Tahoma" w:cs="Tahoma"/>
          <w:b w:val="0"/>
          <w:sz w:val="22"/>
          <w:szCs w:val="22"/>
        </w:rPr>
        <w:t xml:space="preserve"> </w:t>
      </w:r>
      <w:r w:rsidR="009C4D72" w:rsidRPr="00C276BE">
        <w:rPr>
          <w:rFonts w:ascii="Tahoma" w:hAnsi="Tahoma" w:cs="Tahoma"/>
          <w:b w:val="0"/>
          <w:sz w:val="22"/>
          <w:szCs w:val="22"/>
        </w:rPr>
        <w:t>vietoj datos „2021 m. gruodžio 23 d.“ įrašyti datą „2002 m</w:t>
      </w:r>
      <w:r w:rsidR="00531E80" w:rsidRPr="00C276BE">
        <w:rPr>
          <w:rFonts w:ascii="Tahoma" w:hAnsi="Tahoma" w:cs="Tahoma"/>
          <w:b w:val="0"/>
          <w:sz w:val="22"/>
          <w:szCs w:val="22"/>
        </w:rPr>
        <w:t>.</w:t>
      </w:r>
      <w:r w:rsidR="009C4D72" w:rsidRPr="00C276BE">
        <w:rPr>
          <w:rFonts w:ascii="Tahoma" w:hAnsi="Tahoma" w:cs="Tahoma"/>
          <w:b w:val="0"/>
          <w:sz w:val="22"/>
          <w:szCs w:val="22"/>
        </w:rPr>
        <w:t xml:space="preserve"> gruodžio 23 d.“</w:t>
      </w:r>
    </w:p>
    <w:p w14:paraId="30BF97A6" w14:textId="70CA89C9" w:rsidR="007215D9" w:rsidRPr="007215D9" w:rsidRDefault="00734A43" w:rsidP="007215D9">
      <w:pPr>
        <w:ind w:firstLine="567"/>
        <w:jc w:val="both"/>
        <w:rPr>
          <w:rFonts w:ascii="Tahoma" w:hAnsi="Tahoma" w:cs="Tahoma"/>
          <w:sz w:val="22"/>
          <w:szCs w:val="22"/>
          <w:lang w:val="lt-LT"/>
        </w:rPr>
      </w:pPr>
      <w:r>
        <w:rPr>
          <w:rFonts w:ascii="Tahoma" w:hAnsi="Tahoma" w:cs="Tahoma"/>
          <w:sz w:val="22"/>
          <w:szCs w:val="22"/>
          <w:lang w:val="lt-LT"/>
        </w:rPr>
        <w:t>4</w:t>
      </w:r>
      <w:r w:rsidR="007215D9" w:rsidRPr="007215D9">
        <w:rPr>
          <w:rFonts w:ascii="Tahoma" w:hAnsi="Tahoma" w:cs="Tahoma"/>
          <w:sz w:val="22"/>
          <w:szCs w:val="22"/>
          <w:lang w:val="lt-LT"/>
        </w:rPr>
        <w:t>. Siekdami mažinti administracinę naštą tiek adresus suteikiančioms institucijoms, tiek Registrų centrui, siūlome apsvarstyti galimybę numatyti išimtį dėl adresų formuojamiems įsiterpusiems žemės sklypams, kurie pagal teisės aktų reikalavimus privalomai bus sujungiami su kitu nekilnojamojo turto objektu – žemės sklypu (pagrindiniu objektu, prie kurio suformuojamas įsiterpęs žemės sklypas)</w:t>
      </w:r>
      <w:r w:rsidR="002E4B4F">
        <w:rPr>
          <w:rFonts w:ascii="Tahoma" w:hAnsi="Tahoma" w:cs="Tahoma"/>
          <w:sz w:val="22"/>
          <w:szCs w:val="22"/>
          <w:lang w:val="lt-LT"/>
        </w:rPr>
        <w:t>,</w:t>
      </w:r>
      <w:r w:rsidR="007215D9" w:rsidRPr="007215D9">
        <w:rPr>
          <w:rFonts w:ascii="Tahoma" w:hAnsi="Tahoma" w:cs="Tahoma"/>
          <w:sz w:val="22"/>
          <w:szCs w:val="22"/>
          <w:lang w:val="lt-LT"/>
        </w:rPr>
        <w:t xml:space="preserve"> privalomumo. Šis pasiūlymas galėtų būti įgyvendintas Adresų formavimo taisyklių 3.1 papunktį išdėstant taip:</w:t>
      </w:r>
    </w:p>
    <w:p w14:paraId="12D55DAB" w14:textId="41298C01" w:rsidR="007215D9" w:rsidRDefault="007215D9" w:rsidP="007215D9">
      <w:pPr>
        <w:ind w:firstLine="567"/>
        <w:jc w:val="both"/>
        <w:rPr>
          <w:rFonts w:ascii="Tahoma" w:hAnsi="Tahoma" w:cs="Tahoma"/>
          <w:sz w:val="22"/>
          <w:szCs w:val="22"/>
          <w:lang w:val="lt-LT"/>
        </w:rPr>
      </w:pPr>
      <w:r w:rsidRPr="007215D9">
        <w:rPr>
          <w:rFonts w:ascii="Tahoma" w:hAnsi="Tahoma" w:cs="Tahoma"/>
          <w:sz w:val="22"/>
          <w:szCs w:val="22"/>
          <w:lang w:val="lt-LT"/>
        </w:rPr>
        <w:t xml:space="preserve">„3.1. žemės sklypai, kuriuose pagal jų naudojimo paskirtį (būdą) ar teritorijų planavimo dokumentus leidžiama pastatų statyba (išskyrus įsiterpusius žemės sklypus, kurie pagal teisės aktų </w:t>
      </w:r>
      <w:r w:rsidRPr="007215D9">
        <w:rPr>
          <w:rFonts w:ascii="Tahoma" w:hAnsi="Tahoma" w:cs="Tahoma"/>
          <w:sz w:val="22"/>
          <w:szCs w:val="22"/>
          <w:lang w:val="lt-LT"/>
        </w:rPr>
        <w:lastRenderedPageBreak/>
        <w:t>reikalavimus privalomai bus sujungiami su kitu nekilnojamojo turto objektu – žemės sklypu (pagrindiniu objektu, prie kurio suformuojamas įsiterpęs žemės sklypas);“.</w:t>
      </w:r>
    </w:p>
    <w:p w14:paraId="69F47E47" w14:textId="5B7C82DC" w:rsidR="00531B0C" w:rsidRPr="00C276BE" w:rsidRDefault="00734A43" w:rsidP="00101CF9">
      <w:pPr>
        <w:ind w:firstLine="567"/>
        <w:jc w:val="both"/>
        <w:rPr>
          <w:rFonts w:ascii="Tahoma" w:hAnsi="Tahoma" w:cs="Tahoma"/>
          <w:sz w:val="22"/>
          <w:szCs w:val="22"/>
          <w:lang w:val="lt-LT"/>
        </w:rPr>
      </w:pPr>
      <w:r>
        <w:rPr>
          <w:rFonts w:ascii="Tahoma" w:hAnsi="Tahoma" w:cs="Tahoma"/>
          <w:sz w:val="22"/>
          <w:szCs w:val="22"/>
          <w:lang w:val="lt-LT"/>
        </w:rPr>
        <w:t>5</w:t>
      </w:r>
      <w:r w:rsidR="00531B0C" w:rsidRPr="00C276BE">
        <w:rPr>
          <w:rFonts w:ascii="Tahoma" w:hAnsi="Tahoma" w:cs="Tahoma"/>
          <w:sz w:val="22"/>
          <w:szCs w:val="22"/>
          <w:lang w:val="lt-LT"/>
        </w:rPr>
        <w:t xml:space="preserve">. </w:t>
      </w:r>
      <w:r w:rsidR="002617CF" w:rsidRPr="00C276BE">
        <w:rPr>
          <w:rFonts w:ascii="Tahoma" w:hAnsi="Tahoma" w:cs="Tahoma"/>
          <w:sz w:val="22"/>
          <w:szCs w:val="22"/>
          <w:lang w:val="lt-LT"/>
        </w:rPr>
        <w:t>Atsižvelgdami į tai, kad inžineriniai statiniai, suformuoti kaip atskiri nekilnojamojo turto objektai, taip pat nėra adreso objektai, s</w:t>
      </w:r>
      <w:r w:rsidR="00531B0C" w:rsidRPr="00C276BE">
        <w:rPr>
          <w:rFonts w:ascii="Tahoma" w:hAnsi="Tahoma" w:cs="Tahoma"/>
          <w:sz w:val="22"/>
          <w:szCs w:val="22"/>
          <w:lang w:val="lt-LT"/>
        </w:rPr>
        <w:t>iūlome Adresų formavimo taisyklių 4 punktą išdėstyti taip:</w:t>
      </w:r>
    </w:p>
    <w:p w14:paraId="4CDDEBD3" w14:textId="131C2BA0" w:rsidR="00531B0C" w:rsidRPr="00C276BE" w:rsidRDefault="00531B0C" w:rsidP="00101CF9">
      <w:pPr>
        <w:ind w:firstLine="567"/>
        <w:jc w:val="both"/>
        <w:rPr>
          <w:rFonts w:ascii="Tahoma" w:hAnsi="Tahoma" w:cs="Tahoma"/>
          <w:sz w:val="22"/>
          <w:szCs w:val="22"/>
          <w:lang w:val="lt-LT"/>
        </w:rPr>
      </w:pPr>
      <w:r w:rsidRPr="00C276BE">
        <w:rPr>
          <w:rFonts w:ascii="Tahoma" w:hAnsi="Tahoma" w:cs="Tahoma"/>
          <w:sz w:val="22"/>
          <w:szCs w:val="22"/>
          <w:lang w:val="lt-LT"/>
        </w:rPr>
        <w:t>„4. Adreso objektas nėra laikinieji pastatai</w:t>
      </w:r>
      <w:r w:rsidR="00763EBD" w:rsidRPr="00C276BE">
        <w:rPr>
          <w:rFonts w:ascii="Tahoma" w:hAnsi="Tahoma" w:cs="Tahoma"/>
          <w:sz w:val="22"/>
          <w:szCs w:val="22"/>
          <w:lang w:val="lt-LT"/>
        </w:rPr>
        <w:t xml:space="preserve"> ir statiniai</w:t>
      </w:r>
      <w:r w:rsidRPr="00C276BE">
        <w:rPr>
          <w:rFonts w:ascii="Tahoma" w:hAnsi="Tahoma" w:cs="Tahoma"/>
          <w:sz w:val="22"/>
          <w:szCs w:val="22"/>
          <w:lang w:val="lt-LT"/>
        </w:rPr>
        <w:t>, inžineriniai statini</w:t>
      </w:r>
      <w:r w:rsidR="00763EBD" w:rsidRPr="00C276BE">
        <w:rPr>
          <w:rFonts w:ascii="Tahoma" w:hAnsi="Tahoma" w:cs="Tahoma"/>
          <w:sz w:val="22"/>
          <w:szCs w:val="22"/>
          <w:lang w:val="lt-LT"/>
        </w:rPr>
        <w:t>ai ir tie pastatų priklausiniai</w:t>
      </w:r>
      <w:r w:rsidRPr="00C276BE">
        <w:rPr>
          <w:rFonts w:ascii="Tahoma" w:hAnsi="Tahoma" w:cs="Tahoma"/>
          <w:sz w:val="22"/>
          <w:szCs w:val="22"/>
          <w:lang w:val="lt-LT"/>
        </w:rPr>
        <w:t>, kurie negali būti suformuoti kaip atskiri nekilnojamojo turto objektai.“</w:t>
      </w:r>
    </w:p>
    <w:p w14:paraId="57C53F2B" w14:textId="653E0002" w:rsidR="00A93E10" w:rsidRPr="00C276BE" w:rsidRDefault="00734A43" w:rsidP="00101CF9">
      <w:pPr>
        <w:ind w:firstLine="567"/>
        <w:jc w:val="both"/>
        <w:rPr>
          <w:rFonts w:ascii="Tahoma" w:hAnsi="Tahoma" w:cs="Tahoma"/>
          <w:sz w:val="22"/>
          <w:szCs w:val="22"/>
          <w:lang w:val="lt-LT"/>
        </w:rPr>
      </w:pPr>
      <w:r>
        <w:rPr>
          <w:rFonts w:ascii="Tahoma" w:hAnsi="Tahoma" w:cs="Tahoma"/>
          <w:sz w:val="22"/>
          <w:szCs w:val="22"/>
          <w:lang w:val="lt-LT"/>
        </w:rPr>
        <w:t>6</w:t>
      </w:r>
      <w:r w:rsidR="00A93E10" w:rsidRPr="00C276BE">
        <w:rPr>
          <w:rFonts w:ascii="Tahoma" w:hAnsi="Tahoma" w:cs="Tahoma"/>
          <w:sz w:val="22"/>
          <w:szCs w:val="22"/>
          <w:lang w:val="lt-LT"/>
        </w:rPr>
        <w:t xml:space="preserve">. </w:t>
      </w:r>
      <w:r w:rsidR="00531B0C" w:rsidRPr="00C276BE">
        <w:rPr>
          <w:rFonts w:ascii="Tahoma" w:hAnsi="Tahoma" w:cs="Tahoma"/>
          <w:sz w:val="22"/>
          <w:szCs w:val="22"/>
          <w:lang w:val="lt-LT"/>
        </w:rPr>
        <w:t xml:space="preserve">Siūlome Adresų formavimo taisyklių 5 punkte išbraukti žodžius </w:t>
      </w:r>
      <w:r w:rsidR="00A93E10" w:rsidRPr="00C276BE">
        <w:rPr>
          <w:rFonts w:ascii="Tahoma" w:hAnsi="Tahoma" w:cs="Tahoma"/>
          <w:sz w:val="22"/>
          <w:szCs w:val="22"/>
          <w:lang w:val="lt-LT"/>
        </w:rPr>
        <w:t>„įregistruotų Lietuvos Respublikos adresų registre“ ir šį punktą išdėstyti taip:</w:t>
      </w:r>
    </w:p>
    <w:p w14:paraId="07CEE800" w14:textId="2EC0E79A" w:rsidR="009C4D72" w:rsidRPr="00C276BE" w:rsidRDefault="00A93E10" w:rsidP="00101CF9">
      <w:pPr>
        <w:ind w:firstLine="567"/>
        <w:jc w:val="both"/>
        <w:rPr>
          <w:rFonts w:ascii="Tahoma" w:hAnsi="Tahoma" w:cs="Tahoma"/>
          <w:sz w:val="22"/>
          <w:szCs w:val="22"/>
          <w:lang w:val="lt-LT"/>
        </w:rPr>
      </w:pPr>
      <w:r w:rsidRPr="00C276BE">
        <w:rPr>
          <w:rFonts w:ascii="Tahoma" w:hAnsi="Tahoma" w:cs="Tahoma"/>
          <w:sz w:val="22"/>
          <w:szCs w:val="22"/>
          <w:lang w:val="lt-LT"/>
        </w:rPr>
        <w:t>„5. Adresas formuojamas iš nustatytąja eilės tvarka išdėstytų sudedamųjų dalių ir yra unikalus.“</w:t>
      </w:r>
    </w:p>
    <w:p w14:paraId="182DA7C2" w14:textId="3ACF6BBB" w:rsidR="00A93E10" w:rsidRPr="00C276BE" w:rsidRDefault="00734A43" w:rsidP="00101CF9">
      <w:pPr>
        <w:ind w:firstLine="567"/>
        <w:jc w:val="both"/>
        <w:rPr>
          <w:rFonts w:ascii="Tahoma" w:hAnsi="Tahoma" w:cs="Tahoma"/>
          <w:sz w:val="22"/>
          <w:szCs w:val="22"/>
          <w:lang w:val="lt-LT"/>
        </w:rPr>
      </w:pPr>
      <w:r>
        <w:rPr>
          <w:rFonts w:ascii="Tahoma" w:hAnsi="Tahoma" w:cs="Tahoma"/>
          <w:sz w:val="22"/>
          <w:szCs w:val="22"/>
          <w:lang w:val="lt-LT"/>
        </w:rPr>
        <w:t>7</w:t>
      </w:r>
      <w:r w:rsidR="000F4779" w:rsidRPr="00C276BE">
        <w:rPr>
          <w:rFonts w:ascii="Tahoma" w:hAnsi="Tahoma" w:cs="Tahoma"/>
          <w:sz w:val="22"/>
          <w:szCs w:val="22"/>
          <w:lang w:val="lt-LT"/>
        </w:rPr>
        <w:t xml:space="preserve">. </w:t>
      </w:r>
      <w:r w:rsidR="00A93E10" w:rsidRPr="00C276BE">
        <w:rPr>
          <w:rFonts w:ascii="Tahoma" w:hAnsi="Tahoma" w:cs="Tahoma"/>
          <w:sz w:val="22"/>
          <w:szCs w:val="22"/>
          <w:lang w:val="lt-LT"/>
        </w:rPr>
        <w:t>Siūlome Adresų formavimo taisyklių 6 punktą išdėstyti taip:</w:t>
      </w:r>
    </w:p>
    <w:p w14:paraId="0ADBC7BC" w14:textId="3981BC9D" w:rsidR="00A93E10" w:rsidRPr="00C276BE" w:rsidRDefault="00A93E10" w:rsidP="00101CF9">
      <w:pPr>
        <w:ind w:firstLine="567"/>
        <w:jc w:val="both"/>
        <w:rPr>
          <w:rFonts w:ascii="Tahoma" w:hAnsi="Tahoma" w:cs="Tahoma"/>
          <w:sz w:val="22"/>
          <w:szCs w:val="22"/>
          <w:lang w:val="lt-LT"/>
        </w:rPr>
      </w:pPr>
      <w:r w:rsidRPr="00C276BE">
        <w:rPr>
          <w:rFonts w:ascii="Tahoma" w:hAnsi="Tahoma" w:cs="Tahoma"/>
          <w:sz w:val="22"/>
          <w:szCs w:val="22"/>
          <w:lang w:val="lt-LT"/>
        </w:rPr>
        <w:t>„6. Adreso sudedamosios dalys yra šios:</w:t>
      </w:r>
    </w:p>
    <w:p w14:paraId="2C8A24DB" w14:textId="77777777" w:rsidR="00A93E10" w:rsidRPr="00C276BE" w:rsidRDefault="00A93E10" w:rsidP="00101CF9">
      <w:pPr>
        <w:ind w:firstLine="567"/>
        <w:jc w:val="both"/>
        <w:rPr>
          <w:rFonts w:ascii="Tahoma" w:hAnsi="Tahoma" w:cs="Tahoma"/>
          <w:sz w:val="22"/>
          <w:szCs w:val="22"/>
          <w:lang w:val="lt-LT"/>
        </w:rPr>
      </w:pPr>
      <w:r w:rsidRPr="00C276BE">
        <w:rPr>
          <w:rFonts w:ascii="Tahoma" w:hAnsi="Tahoma" w:cs="Tahoma"/>
          <w:sz w:val="22"/>
          <w:szCs w:val="22"/>
          <w:lang w:val="lt-LT"/>
        </w:rPr>
        <w:t>6.1. savivaldybės, įregistruotos Lietuvos Respublikos adresų registre, pavadinimas;</w:t>
      </w:r>
    </w:p>
    <w:p w14:paraId="4AB4A9D1" w14:textId="77777777" w:rsidR="00A93E10" w:rsidRPr="00C276BE" w:rsidRDefault="00A93E10" w:rsidP="00101CF9">
      <w:pPr>
        <w:ind w:firstLine="567"/>
        <w:jc w:val="both"/>
        <w:rPr>
          <w:rFonts w:ascii="Tahoma" w:hAnsi="Tahoma" w:cs="Tahoma"/>
          <w:sz w:val="22"/>
          <w:szCs w:val="22"/>
          <w:lang w:val="lt-LT"/>
        </w:rPr>
      </w:pPr>
      <w:r w:rsidRPr="00C276BE">
        <w:rPr>
          <w:rFonts w:ascii="Tahoma" w:hAnsi="Tahoma" w:cs="Tahoma"/>
          <w:sz w:val="22"/>
          <w:szCs w:val="22"/>
          <w:lang w:val="lt-LT"/>
        </w:rPr>
        <w:t>6.2. seniūnijos, įregistruotos Lietuvos Respublikos adresų registre, išskyrus miesto teritorijoje sudarytas seniūnijas, pavadinimas;</w:t>
      </w:r>
    </w:p>
    <w:p w14:paraId="0FE3A2FA" w14:textId="412D9951" w:rsidR="00A93E10" w:rsidRPr="00C276BE" w:rsidRDefault="00A93E10" w:rsidP="00101CF9">
      <w:pPr>
        <w:ind w:firstLine="567"/>
        <w:jc w:val="both"/>
        <w:rPr>
          <w:rFonts w:ascii="Tahoma" w:hAnsi="Tahoma" w:cs="Tahoma"/>
          <w:sz w:val="22"/>
          <w:szCs w:val="22"/>
          <w:lang w:val="lt-LT"/>
        </w:rPr>
      </w:pPr>
      <w:r w:rsidRPr="00C276BE">
        <w:rPr>
          <w:rFonts w:ascii="Tahoma" w:hAnsi="Tahoma" w:cs="Tahoma"/>
          <w:sz w:val="22"/>
          <w:szCs w:val="22"/>
          <w:lang w:val="lt-LT"/>
        </w:rPr>
        <w:t xml:space="preserve">6.3. gyvenamosios vietovės, įregistruotos Lietuvos Respublikos adresų registre, vardas vardininko </w:t>
      </w:r>
      <w:r w:rsidR="00926741" w:rsidRPr="00C276BE">
        <w:rPr>
          <w:rFonts w:ascii="Tahoma" w:hAnsi="Tahoma" w:cs="Tahoma"/>
          <w:sz w:val="22"/>
          <w:szCs w:val="22"/>
          <w:lang w:val="lt-LT"/>
        </w:rPr>
        <w:t>linksniu</w:t>
      </w:r>
      <w:r w:rsidRPr="00C276BE">
        <w:rPr>
          <w:rFonts w:ascii="Tahoma" w:hAnsi="Tahoma" w:cs="Tahoma"/>
          <w:sz w:val="22"/>
          <w:szCs w:val="22"/>
          <w:lang w:val="lt-LT"/>
        </w:rPr>
        <w:t xml:space="preserve"> arba pavadinimas;</w:t>
      </w:r>
    </w:p>
    <w:p w14:paraId="2AF00173" w14:textId="77777777" w:rsidR="00A93E10" w:rsidRPr="00C276BE" w:rsidRDefault="00A93E10" w:rsidP="00101CF9">
      <w:pPr>
        <w:ind w:firstLine="567"/>
        <w:jc w:val="both"/>
        <w:rPr>
          <w:rFonts w:ascii="Tahoma" w:hAnsi="Tahoma" w:cs="Tahoma"/>
          <w:sz w:val="22"/>
          <w:szCs w:val="22"/>
          <w:lang w:val="lt-LT"/>
        </w:rPr>
      </w:pPr>
      <w:r w:rsidRPr="00C276BE">
        <w:rPr>
          <w:rFonts w:ascii="Tahoma" w:hAnsi="Tahoma" w:cs="Tahoma"/>
          <w:sz w:val="22"/>
          <w:szCs w:val="22"/>
          <w:lang w:val="lt-LT"/>
        </w:rPr>
        <w:t xml:space="preserve">6.4. gatvės, įregistruotos Lietuvos Respublikos adresų registre, pavadinimas, išskyrus gyvenamąsias vietoves, kuriose adresų objektų nėra daugiau kaip 20 ir gatvių pavadinimai gali būti nesuteikiami; </w:t>
      </w:r>
    </w:p>
    <w:p w14:paraId="54746E32" w14:textId="4F0E270D" w:rsidR="00A93E10" w:rsidRPr="00C276BE" w:rsidRDefault="00A93E10" w:rsidP="00101CF9">
      <w:pPr>
        <w:ind w:firstLine="567"/>
        <w:jc w:val="both"/>
        <w:rPr>
          <w:rFonts w:ascii="Tahoma" w:hAnsi="Tahoma" w:cs="Tahoma"/>
          <w:sz w:val="22"/>
          <w:szCs w:val="22"/>
          <w:lang w:val="lt-LT"/>
        </w:rPr>
      </w:pPr>
      <w:r w:rsidRPr="00C276BE">
        <w:rPr>
          <w:rFonts w:ascii="Tahoma" w:hAnsi="Tahoma" w:cs="Tahoma"/>
          <w:sz w:val="22"/>
          <w:szCs w:val="22"/>
          <w:lang w:val="lt-LT"/>
        </w:rPr>
        <w:t>6.5. žemės sklypo, pastato ar pastatų komplekso numeris gatvėje ar gyvenamojoje vietovėje;</w:t>
      </w:r>
    </w:p>
    <w:p w14:paraId="11B450B4" w14:textId="3CE20B16" w:rsidR="00A93E10" w:rsidRPr="00C276BE" w:rsidRDefault="00A93E10" w:rsidP="00101CF9">
      <w:pPr>
        <w:ind w:firstLine="567"/>
        <w:jc w:val="both"/>
        <w:rPr>
          <w:rFonts w:ascii="Tahoma" w:hAnsi="Tahoma" w:cs="Tahoma"/>
          <w:sz w:val="22"/>
          <w:szCs w:val="22"/>
          <w:lang w:val="lt-LT"/>
        </w:rPr>
      </w:pPr>
      <w:r w:rsidRPr="00C276BE">
        <w:rPr>
          <w:rFonts w:ascii="Tahoma" w:hAnsi="Tahoma" w:cs="Tahoma"/>
          <w:sz w:val="22"/>
          <w:szCs w:val="22"/>
          <w:lang w:val="lt-LT"/>
        </w:rPr>
        <w:t>6.6. korpuso, suprantamo kaip pastatų komplekso, suformuoto iš kelių ar keliolikos funkciškai susijusių pastatų, esančių viename žemės sklype</w:t>
      </w:r>
      <w:r w:rsidR="006E5FBE" w:rsidRPr="00C276BE">
        <w:rPr>
          <w:rFonts w:ascii="Tahoma" w:hAnsi="Tahoma" w:cs="Tahoma"/>
          <w:sz w:val="22"/>
          <w:szCs w:val="22"/>
          <w:lang w:val="lt-LT"/>
        </w:rPr>
        <w:t>,</w:t>
      </w:r>
      <w:r w:rsidRPr="00C276BE">
        <w:rPr>
          <w:rFonts w:ascii="Tahoma" w:hAnsi="Tahoma" w:cs="Tahoma"/>
          <w:sz w:val="22"/>
          <w:szCs w:val="22"/>
          <w:lang w:val="lt-LT"/>
        </w:rPr>
        <w:t xml:space="preserve"> dalis, numeris;</w:t>
      </w:r>
    </w:p>
    <w:p w14:paraId="4D88C961" w14:textId="77777777" w:rsidR="00A93E10" w:rsidRPr="00C276BE" w:rsidRDefault="00A93E10" w:rsidP="00101CF9">
      <w:pPr>
        <w:ind w:firstLine="567"/>
        <w:jc w:val="both"/>
        <w:rPr>
          <w:rFonts w:ascii="Tahoma" w:hAnsi="Tahoma" w:cs="Tahoma"/>
          <w:sz w:val="22"/>
          <w:szCs w:val="22"/>
          <w:lang w:val="lt-LT"/>
        </w:rPr>
      </w:pPr>
      <w:r w:rsidRPr="00C276BE">
        <w:rPr>
          <w:rFonts w:ascii="Tahoma" w:hAnsi="Tahoma" w:cs="Tahoma"/>
          <w:sz w:val="22"/>
          <w:szCs w:val="22"/>
          <w:lang w:val="lt-LT"/>
        </w:rPr>
        <w:t>6.7. buto ar negyvenamosios patalpos numeris pastate;</w:t>
      </w:r>
    </w:p>
    <w:p w14:paraId="5931D0EB" w14:textId="116EEEE4" w:rsidR="00A93E10" w:rsidRPr="00C276BE" w:rsidRDefault="00A93E10" w:rsidP="00101CF9">
      <w:pPr>
        <w:ind w:firstLine="567"/>
        <w:jc w:val="both"/>
        <w:rPr>
          <w:rFonts w:ascii="Tahoma" w:hAnsi="Tahoma" w:cs="Tahoma"/>
          <w:sz w:val="22"/>
          <w:szCs w:val="22"/>
          <w:lang w:val="lt-LT"/>
        </w:rPr>
      </w:pPr>
      <w:r w:rsidRPr="00C276BE">
        <w:rPr>
          <w:rFonts w:ascii="Tahoma" w:hAnsi="Tahoma" w:cs="Tahoma"/>
          <w:sz w:val="22"/>
          <w:szCs w:val="22"/>
          <w:lang w:val="lt-LT"/>
        </w:rPr>
        <w:t>6.8. pastato, statinio ar kito objekto pavadinimas, įregistruotas Lietuvos Respublikos adresų registre;</w:t>
      </w:r>
    </w:p>
    <w:p w14:paraId="63855858" w14:textId="175CFC57" w:rsidR="00A93E10" w:rsidRPr="00C276BE" w:rsidRDefault="00A93E10" w:rsidP="00101CF9">
      <w:pPr>
        <w:ind w:firstLine="567"/>
        <w:jc w:val="both"/>
        <w:rPr>
          <w:rFonts w:ascii="Tahoma" w:hAnsi="Tahoma" w:cs="Tahoma"/>
          <w:b/>
          <w:sz w:val="22"/>
          <w:szCs w:val="22"/>
          <w:lang w:val="lt-LT"/>
        </w:rPr>
      </w:pPr>
      <w:r w:rsidRPr="00C276BE">
        <w:rPr>
          <w:rFonts w:ascii="Tahoma" w:hAnsi="Tahoma" w:cs="Tahoma"/>
          <w:sz w:val="22"/>
          <w:szCs w:val="22"/>
          <w:lang w:val="lt-LT"/>
        </w:rPr>
        <w:t xml:space="preserve">6.9. pašto kodas, </w:t>
      </w:r>
      <w:r w:rsidR="00A56A1B" w:rsidRPr="00C276BE">
        <w:rPr>
          <w:rFonts w:ascii="Tahoma" w:hAnsi="Tahoma" w:cs="Tahoma"/>
          <w:sz w:val="22"/>
          <w:szCs w:val="22"/>
          <w:lang w:val="lt-LT"/>
        </w:rPr>
        <w:t xml:space="preserve">jei </w:t>
      </w:r>
      <w:r w:rsidRPr="00C276BE">
        <w:rPr>
          <w:rFonts w:ascii="Tahoma" w:hAnsi="Tahoma" w:cs="Tahoma"/>
          <w:sz w:val="22"/>
          <w:szCs w:val="22"/>
          <w:lang w:val="lt-LT"/>
        </w:rPr>
        <w:t>universaliųjų pašto paslaugų teikėjo pateiktas Lietuvos Respublikos adresų registrui.</w:t>
      </w:r>
      <w:r w:rsidR="000F4779" w:rsidRPr="00C276BE">
        <w:rPr>
          <w:rFonts w:ascii="Tahoma" w:hAnsi="Tahoma" w:cs="Tahoma"/>
          <w:sz w:val="22"/>
          <w:szCs w:val="22"/>
          <w:lang w:val="lt-LT"/>
        </w:rPr>
        <w:t>“</w:t>
      </w:r>
      <w:r w:rsidR="000F4779" w:rsidRPr="00C276BE">
        <w:rPr>
          <w:rFonts w:ascii="Tahoma" w:hAnsi="Tahoma" w:cs="Tahoma"/>
          <w:b/>
          <w:sz w:val="22"/>
          <w:szCs w:val="22"/>
          <w:lang w:val="lt-LT"/>
        </w:rPr>
        <w:t xml:space="preserve"> </w:t>
      </w:r>
    </w:p>
    <w:p w14:paraId="77355750" w14:textId="6A354D10" w:rsidR="000F4779" w:rsidRPr="00C276BE" w:rsidRDefault="00734A43" w:rsidP="00101CF9">
      <w:pPr>
        <w:ind w:firstLine="567"/>
        <w:jc w:val="both"/>
        <w:rPr>
          <w:rFonts w:ascii="Tahoma" w:hAnsi="Tahoma" w:cs="Tahoma"/>
          <w:sz w:val="22"/>
          <w:szCs w:val="22"/>
          <w:lang w:val="lt-LT"/>
        </w:rPr>
      </w:pPr>
      <w:r>
        <w:rPr>
          <w:rFonts w:ascii="Tahoma" w:hAnsi="Tahoma" w:cs="Tahoma"/>
          <w:sz w:val="22"/>
          <w:szCs w:val="22"/>
          <w:lang w:val="lt-LT"/>
        </w:rPr>
        <w:t>8</w:t>
      </w:r>
      <w:r w:rsidR="007D7614" w:rsidRPr="00C276BE">
        <w:rPr>
          <w:rFonts w:ascii="Tahoma" w:hAnsi="Tahoma" w:cs="Tahoma"/>
          <w:sz w:val="22"/>
          <w:szCs w:val="22"/>
          <w:lang w:val="lt-LT"/>
        </w:rPr>
        <w:t xml:space="preserve">. </w:t>
      </w:r>
      <w:r w:rsidR="000F4779" w:rsidRPr="00C276BE">
        <w:rPr>
          <w:rFonts w:ascii="Tahoma" w:hAnsi="Tahoma" w:cs="Tahoma"/>
          <w:sz w:val="22"/>
          <w:szCs w:val="22"/>
          <w:lang w:val="lt-LT"/>
        </w:rPr>
        <w:t>Siūlome išbraukti Adresų formavimo taisyklių 7 ir 8 punktus, kadangi jie dubliuoja šio rašto 5 punktu siūloma redakcija dėstomo Adresų formavimo taisyklių 6 punkto nuostatas.</w:t>
      </w:r>
    </w:p>
    <w:p w14:paraId="4A5B5148" w14:textId="1FFA6093" w:rsidR="000F4779" w:rsidRPr="00C276BE" w:rsidRDefault="00734A43" w:rsidP="00101CF9">
      <w:pPr>
        <w:ind w:firstLine="567"/>
        <w:jc w:val="both"/>
        <w:rPr>
          <w:rFonts w:ascii="Tahoma" w:hAnsi="Tahoma" w:cs="Tahoma"/>
          <w:sz w:val="22"/>
          <w:szCs w:val="22"/>
          <w:lang w:val="lt-LT"/>
        </w:rPr>
      </w:pPr>
      <w:r>
        <w:rPr>
          <w:rFonts w:ascii="Tahoma" w:hAnsi="Tahoma" w:cs="Tahoma"/>
          <w:sz w:val="22"/>
          <w:szCs w:val="22"/>
          <w:lang w:val="lt-LT"/>
        </w:rPr>
        <w:t>9</w:t>
      </w:r>
      <w:r w:rsidR="007D7614" w:rsidRPr="00C276BE">
        <w:rPr>
          <w:rFonts w:ascii="Tahoma" w:hAnsi="Tahoma" w:cs="Tahoma"/>
          <w:sz w:val="22"/>
          <w:szCs w:val="22"/>
          <w:lang w:val="lt-LT"/>
        </w:rPr>
        <w:t xml:space="preserve">. </w:t>
      </w:r>
      <w:r w:rsidR="000F4779" w:rsidRPr="00C276BE">
        <w:rPr>
          <w:rFonts w:ascii="Tahoma" w:hAnsi="Tahoma" w:cs="Tahoma"/>
          <w:sz w:val="22"/>
          <w:szCs w:val="22"/>
          <w:lang w:val="lt-LT"/>
        </w:rPr>
        <w:t xml:space="preserve">Siūlome Adresų formavimo taisyklių 9 punktą papildyti nuostata, kad </w:t>
      </w:r>
      <w:r w:rsidR="00164894">
        <w:rPr>
          <w:rFonts w:ascii="Tahoma" w:hAnsi="Tahoma" w:cs="Tahoma"/>
          <w:sz w:val="22"/>
          <w:szCs w:val="22"/>
          <w:lang w:val="lt-LT"/>
        </w:rPr>
        <w:t>a</w:t>
      </w:r>
      <w:r w:rsidR="000F4779" w:rsidRPr="00C276BE">
        <w:rPr>
          <w:rFonts w:ascii="Tahoma" w:hAnsi="Tahoma" w:cs="Tahoma"/>
          <w:sz w:val="22"/>
          <w:szCs w:val="22"/>
          <w:lang w:val="lt-LT"/>
        </w:rPr>
        <w:t>dresui nustatyti valstybės ir savivaldybių informacinėse sistemose vartojami tik Lietuvos Respublikos adresų registre įregistruoti adresai</w:t>
      </w:r>
      <w:r w:rsidR="006E5FBE" w:rsidRPr="00C276BE">
        <w:rPr>
          <w:rFonts w:ascii="Tahoma" w:hAnsi="Tahoma" w:cs="Tahoma"/>
          <w:sz w:val="22"/>
          <w:szCs w:val="22"/>
          <w:lang w:val="lt-LT"/>
        </w:rPr>
        <w:t>,</w:t>
      </w:r>
      <w:r w:rsidR="000F4779" w:rsidRPr="00C276BE">
        <w:rPr>
          <w:rFonts w:ascii="Tahoma" w:hAnsi="Tahoma" w:cs="Tahoma"/>
          <w:sz w:val="22"/>
          <w:szCs w:val="22"/>
          <w:lang w:val="lt-LT"/>
        </w:rPr>
        <w:t xml:space="preserve"> ir šį punktą išdėstyti taip:</w:t>
      </w:r>
    </w:p>
    <w:p w14:paraId="64194226" w14:textId="77777777" w:rsidR="007D7614" w:rsidRPr="00C276BE" w:rsidRDefault="000F4779" w:rsidP="00101CF9">
      <w:pPr>
        <w:ind w:firstLine="567"/>
        <w:jc w:val="both"/>
        <w:rPr>
          <w:rFonts w:ascii="Tahoma" w:hAnsi="Tahoma" w:cs="Tahoma"/>
          <w:sz w:val="22"/>
          <w:szCs w:val="22"/>
          <w:lang w:val="lt-LT"/>
        </w:rPr>
      </w:pPr>
      <w:r w:rsidRPr="00C276BE">
        <w:rPr>
          <w:rFonts w:ascii="Tahoma" w:hAnsi="Tahoma" w:cs="Tahoma"/>
          <w:sz w:val="22"/>
          <w:szCs w:val="22"/>
          <w:lang w:val="lt-LT"/>
        </w:rPr>
        <w:t>„9. Adresui nustatyti valstybės ir savivaldybių informacinėse sistemose vartojami tik Lietuvos Respublikos adresų registre įregistruoti adresai, jų sudedamųjų dalių pavadinimai bei kodai, žemės sklypo, pastato ar pastatų komplekso, buto ar negyvenamosios patalpos numeriai.“</w:t>
      </w:r>
    </w:p>
    <w:p w14:paraId="4236B3B4" w14:textId="6067E801" w:rsidR="006B514D" w:rsidRDefault="00734A43" w:rsidP="00101CF9">
      <w:pPr>
        <w:ind w:firstLine="567"/>
        <w:jc w:val="both"/>
        <w:rPr>
          <w:rFonts w:ascii="Tahoma" w:hAnsi="Tahoma" w:cs="Tahoma"/>
          <w:sz w:val="22"/>
          <w:szCs w:val="22"/>
          <w:lang w:val="lt-LT"/>
        </w:rPr>
      </w:pPr>
      <w:r w:rsidRPr="00A3744C">
        <w:rPr>
          <w:rFonts w:ascii="Tahoma" w:hAnsi="Tahoma" w:cs="Tahoma"/>
          <w:sz w:val="22"/>
          <w:szCs w:val="22"/>
          <w:lang w:val="lt-LT"/>
        </w:rPr>
        <w:t>10</w:t>
      </w:r>
      <w:r w:rsidR="00C5321C" w:rsidRPr="00A3744C">
        <w:rPr>
          <w:rFonts w:ascii="Tahoma" w:hAnsi="Tahoma" w:cs="Tahoma"/>
          <w:sz w:val="22"/>
          <w:szCs w:val="22"/>
          <w:lang w:val="lt-LT"/>
        </w:rPr>
        <w:t>.</w:t>
      </w:r>
      <w:r w:rsidRPr="00A3744C">
        <w:rPr>
          <w:rFonts w:ascii="Tahoma" w:hAnsi="Tahoma" w:cs="Tahoma"/>
          <w:sz w:val="22"/>
          <w:szCs w:val="22"/>
          <w:lang w:val="lt-LT"/>
        </w:rPr>
        <w:t xml:space="preserve"> Kaip nurodėme šiuo raštu teikiamų pastabų 1 punkte</w:t>
      </w:r>
      <w:r w:rsidR="006B514D" w:rsidRPr="00A3744C">
        <w:rPr>
          <w:rFonts w:ascii="Tahoma" w:hAnsi="Tahoma" w:cs="Tahoma"/>
          <w:sz w:val="22"/>
          <w:szCs w:val="22"/>
          <w:lang w:val="lt-LT"/>
        </w:rPr>
        <w:t xml:space="preserve">, nepritariame Adresų formavimo taisyklių pakeitimams dėl adreso struktūros išdėstymo. Jei, vis dėlto, nebūtų atsižvelgta į šią </w:t>
      </w:r>
      <w:r w:rsidR="00E86FB4" w:rsidRPr="00A3744C">
        <w:rPr>
          <w:rFonts w:ascii="Tahoma" w:hAnsi="Tahoma" w:cs="Tahoma"/>
          <w:sz w:val="22"/>
          <w:szCs w:val="22"/>
          <w:lang w:val="lt-LT"/>
        </w:rPr>
        <w:t>pastabą</w:t>
      </w:r>
      <w:r w:rsidR="006B514D" w:rsidRPr="00A3744C">
        <w:rPr>
          <w:rFonts w:ascii="Tahoma" w:hAnsi="Tahoma" w:cs="Tahoma"/>
          <w:sz w:val="22"/>
          <w:szCs w:val="22"/>
          <w:lang w:val="lt-LT"/>
        </w:rPr>
        <w:t xml:space="preserve">, teikiame pastabas dėl Adresų formavimo taisyklių IV skyriaus ir </w:t>
      </w:r>
      <w:r w:rsidR="001D126A" w:rsidRPr="00A3744C">
        <w:rPr>
          <w:rFonts w:ascii="Tahoma" w:hAnsi="Tahoma" w:cs="Tahoma"/>
          <w:sz w:val="22"/>
          <w:szCs w:val="22"/>
          <w:lang w:val="lt-LT"/>
        </w:rPr>
        <w:t xml:space="preserve">Adresų formavimo taisyklių </w:t>
      </w:r>
      <w:r w:rsidR="006B514D" w:rsidRPr="00A3744C">
        <w:rPr>
          <w:rFonts w:ascii="Tahoma" w:hAnsi="Tahoma" w:cs="Tahoma"/>
          <w:sz w:val="22"/>
          <w:szCs w:val="22"/>
          <w:lang w:val="lt-LT"/>
        </w:rPr>
        <w:t>priedo nuostatų:</w:t>
      </w:r>
    </w:p>
    <w:p w14:paraId="2B93D579" w14:textId="24E41E90" w:rsidR="007D7614" w:rsidRPr="00C276BE" w:rsidRDefault="006B514D" w:rsidP="00101CF9">
      <w:pPr>
        <w:ind w:firstLine="567"/>
        <w:jc w:val="both"/>
        <w:rPr>
          <w:rFonts w:ascii="Tahoma" w:hAnsi="Tahoma" w:cs="Tahoma"/>
          <w:sz w:val="22"/>
          <w:szCs w:val="22"/>
          <w:lang w:val="lt-LT"/>
        </w:rPr>
      </w:pPr>
      <w:r>
        <w:rPr>
          <w:rFonts w:ascii="Tahoma" w:hAnsi="Tahoma" w:cs="Tahoma"/>
          <w:sz w:val="22"/>
          <w:szCs w:val="22"/>
          <w:lang w:val="lt-LT"/>
        </w:rPr>
        <w:t xml:space="preserve">10.1. </w:t>
      </w:r>
      <w:r w:rsidR="007D7614" w:rsidRPr="00C276BE">
        <w:rPr>
          <w:rFonts w:ascii="Tahoma" w:hAnsi="Tahoma" w:cs="Tahoma"/>
          <w:sz w:val="22"/>
          <w:szCs w:val="22"/>
          <w:lang w:val="lt-LT"/>
        </w:rPr>
        <w:t>Siūlome Adresų formavimo taisyklių 10 punktą papildyti 10.1 papunkčiu (pastato, statinio ar kito objekto pavadinimas), buvusį 10.5 papunktį (pašto kodas) perkelti po 10.7 papunkčio, atitinkamai pernumeruojant kitus papunkčius, ir šį punktą išdėstyti taip:</w:t>
      </w:r>
    </w:p>
    <w:p w14:paraId="2C418D3C" w14:textId="0D5FA0CE" w:rsidR="007D7614"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t>„10. Rašant adresą, jo sudedamosios dalys išdėstomos taip:</w:t>
      </w:r>
    </w:p>
    <w:p w14:paraId="69D40638" w14:textId="28A8B34A" w:rsidR="007D7614"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t>10.1. pastato, statinio ar kito objekto pavadinimas;</w:t>
      </w:r>
    </w:p>
    <w:p w14:paraId="05FF80DE" w14:textId="5C2DBEE8" w:rsidR="007D7614"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t>10.2. gatvė, išskyrus gyvenamąsias vietoves, kuriose gatvėms pavadinimai nesuteikiami;</w:t>
      </w:r>
    </w:p>
    <w:p w14:paraId="35FF750E" w14:textId="7A542D42" w:rsidR="007D7614"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t>10.3. žemės sklypo, pastato ar pastatų komplekso numeris gatvėje;</w:t>
      </w:r>
    </w:p>
    <w:p w14:paraId="243A5A9A" w14:textId="6FF3F101" w:rsidR="007D7614"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t>10.4. korpuso numeris, jeigu jis yra suteiktas;</w:t>
      </w:r>
    </w:p>
    <w:p w14:paraId="6DB2887B" w14:textId="1C8FDCA7" w:rsidR="007D7614"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t>10.5. buto ar negyvenamosios patalpos numeris, jeigu jis yra suteiktas;</w:t>
      </w:r>
    </w:p>
    <w:p w14:paraId="0377C2C6" w14:textId="77777777" w:rsidR="007D7614"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t>10.6. gyvenamoji vietovė;</w:t>
      </w:r>
    </w:p>
    <w:p w14:paraId="2477D36A" w14:textId="77777777" w:rsidR="007D7614"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t>10.7. žemės sklypo, pastato ar pastatų komplekso numeris gyvenamojoje vietovėje, kurioje gatvėms pavadinimai nesuteikiami;</w:t>
      </w:r>
    </w:p>
    <w:p w14:paraId="23F646CD" w14:textId="36BC93D9" w:rsidR="007D7614"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t>10.8. pašto kodas</w:t>
      </w:r>
      <w:r w:rsidR="00295870" w:rsidRPr="00C276BE">
        <w:rPr>
          <w:rFonts w:ascii="Tahoma" w:hAnsi="Tahoma" w:cs="Tahoma"/>
          <w:sz w:val="22"/>
          <w:szCs w:val="22"/>
          <w:lang w:val="lt-LT"/>
        </w:rPr>
        <w:t>, jei universaliųjų pašto paslaugų teikėjo pateiktas Lietuvos Respublikos adresų registrui</w:t>
      </w:r>
      <w:r w:rsidRPr="00C276BE">
        <w:rPr>
          <w:rFonts w:ascii="Tahoma" w:hAnsi="Tahoma" w:cs="Tahoma"/>
          <w:sz w:val="22"/>
          <w:szCs w:val="22"/>
          <w:lang w:val="lt-LT"/>
        </w:rPr>
        <w:t>;</w:t>
      </w:r>
    </w:p>
    <w:p w14:paraId="3A06F047" w14:textId="1D2CA64B" w:rsidR="007D7614"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lastRenderedPageBreak/>
        <w:t>10.9. seniūnija, išskyrus miesto teritorijoje sudarytas seniūnijas;</w:t>
      </w:r>
    </w:p>
    <w:p w14:paraId="7A566962" w14:textId="5930B5BC" w:rsidR="000F4779" w:rsidRPr="00C276BE" w:rsidRDefault="007D7614" w:rsidP="00101CF9">
      <w:pPr>
        <w:ind w:firstLine="567"/>
        <w:jc w:val="both"/>
        <w:rPr>
          <w:rFonts w:ascii="Tahoma" w:hAnsi="Tahoma" w:cs="Tahoma"/>
          <w:sz w:val="22"/>
          <w:szCs w:val="22"/>
          <w:lang w:val="lt-LT"/>
        </w:rPr>
      </w:pPr>
      <w:r w:rsidRPr="00C276BE">
        <w:rPr>
          <w:rFonts w:ascii="Tahoma" w:hAnsi="Tahoma" w:cs="Tahoma"/>
          <w:sz w:val="22"/>
          <w:szCs w:val="22"/>
          <w:lang w:val="lt-LT"/>
        </w:rPr>
        <w:t>10.10. savivaldybė, išskyrus atvejus, kai adreso objektas yra savivaldybės centre.</w:t>
      </w:r>
      <w:r w:rsidR="00C5321C" w:rsidRPr="00C276BE">
        <w:rPr>
          <w:rFonts w:ascii="Tahoma" w:hAnsi="Tahoma" w:cs="Tahoma"/>
          <w:sz w:val="22"/>
          <w:szCs w:val="22"/>
          <w:lang w:val="lt-LT"/>
        </w:rPr>
        <w:t>“</w:t>
      </w:r>
    </w:p>
    <w:p w14:paraId="063747AB" w14:textId="7353E34C" w:rsidR="00C5321C" w:rsidRPr="00C276BE" w:rsidRDefault="007215D9" w:rsidP="00101CF9">
      <w:pPr>
        <w:ind w:firstLine="567"/>
        <w:jc w:val="both"/>
        <w:rPr>
          <w:rFonts w:ascii="Tahoma" w:hAnsi="Tahoma" w:cs="Tahoma"/>
          <w:sz w:val="22"/>
          <w:szCs w:val="22"/>
          <w:lang w:val="lt-LT"/>
        </w:rPr>
      </w:pPr>
      <w:r>
        <w:rPr>
          <w:rFonts w:ascii="Tahoma" w:hAnsi="Tahoma" w:cs="Tahoma"/>
          <w:sz w:val="22"/>
          <w:szCs w:val="22"/>
          <w:lang w:val="lt-LT"/>
        </w:rPr>
        <w:t>10</w:t>
      </w:r>
      <w:r w:rsidR="00C5321C" w:rsidRPr="00C276BE">
        <w:rPr>
          <w:rFonts w:ascii="Tahoma" w:hAnsi="Tahoma" w:cs="Tahoma"/>
          <w:sz w:val="22"/>
          <w:szCs w:val="22"/>
          <w:lang w:val="lt-LT"/>
        </w:rPr>
        <w:t xml:space="preserve">. </w:t>
      </w:r>
      <w:r w:rsidR="006B514D">
        <w:rPr>
          <w:rFonts w:ascii="Tahoma" w:hAnsi="Tahoma" w:cs="Tahoma"/>
          <w:sz w:val="22"/>
          <w:szCs w:val="22"/>
          <w:lang w:val="lt-LT"/>
        </w:rPr>
        <w:t xml:space="preserve">2. </w:t>
      </w:r>
      <w:r w:rsidR="00C5321C" w:rsidRPr="00C276BE">
        <w:rPr>
          <w:rFonts w:ascii="Tahoma" w:hAnsi="Tahoma" w:cs="Tahoma"/>
          <w:sz w:val="22"/>
          <w:szCs w:val="22"/>
          <w:lang w:val="lt-LT"/>
        </w:rPr>
        <w:t>Siūlome Adresų formavimo taisyklių 11 punkto antrosios pastraipos antrą sakinį papildyti žodžiais „Žemės sklypo, pastato“, trečiąjį sakinį išbraukti ir šią pastraipą išdėstyti taip:</w:t>
      </w:r>
    </w:p>
    <w:p w14:paraId="3CB8C304" w14:textId="4F9749F3" w:rsidR="00C5321C" w:rsidRPr="00C276BE" w:rsidRDefault="00C5321C" w:rsidP="00101CF9">
      <w:pPr>
        <w:ind w:firstLine="567"/>
        <w:jc w:val="both"/>
        <w:rPr>
          <w:rFonts w:ascii="Tahoma" w:hAnsi="Tahoma" w:cs="Tahoma"/>
          <w:sz w:val="22"/>
          <w:szCs w:val="22"/>
          <w:lang w:val="lt-LT"/>
        </w:rPr>
      </w:pPr>
      <w:r w:rsidRPr="00C276BE">
        <w:rPr>
          <w:rFonts w:ascii="Tahoma" w:hAnsi="Tahoma" w:cs="Tahoma"/>
          <w:sz w:val="22"/>
          <w:szCs w:val="22"/>
          <w:lang w:val="lt-LT"/>
        </w:rPr>
        <w:t xml:space="preserve">„Rašant adresą, rajono ar miesto trumpinys vartojamas tik savivaldybės pavadinimui parašyti. Žemės sklypo, pastato ar pastatų komplekso numeris rašomas skaičiumi (-iais) arba skaitmens (-ų) ir </w:t>
      </w:r>
      <w:r w:rsidR="00295870" w:rsidRPr="007215D9">
        <w:rPr>
          <w:rFonts w:ascii="Tahoma" w:hAnsi="Tahoma" w:cs="Tahoma"/>
          <w:sz w:val="22"/>
          <w:szCs w:val="22"/>
          <w:lang w:val="lt-LT"/>
        </w:rPr>
        <w:t>lotynų abėcėlės</w:t>
      </w:r>
      <w:r w:rsidR="00295870" w:rsidRPr="00C276BE">
        <w:rPr>
          <w:rFonts w:ascii="Tahoma" w:hAnsi="Tahoma" w:cs="Tahoma"/>
          <w:sz w:val="22"/>
          <w:szCs w:val="22"/>
          <w:lang w:val="lt-LT"/>
        </w:rPr>
        <w:t xml:space="preserve"> </w:t>
      </w:r>
      <w:r w:rsidRPr="00C276BE">
        <w:rPr>
          <w:rFonts w:ascii="Tahoma" w:hAnsi="Tahoma" w:cs="Tahoma"/>
          <w:sz w:val="22"/>
          <w:szCs w:val="22"/>
          <w:lang w:val="lt-LT"/>
        </w:rPr>
        <w:t>didžiosios raidės kombinacija. Korpuso numeris gali būti rašomas skaičiumi (-iais) arba skaičiumi (-iais) ir</w:t>
      </w:r>
      <w:r w:rsidR="00295870" w:rsidRPr="007215D9">
        <w:rPr>
          <w:rFonts w:ascii="Tahoma" w:hAnsi="Tahoma" w:cs="Tahoma"/>
          <w:sz w:val="22"/>
          <w:szCs w:val="22"/>
          <w:lang w:val="lt-LT"/>
        </w:rPr>
        <w:t xml:space="preserve"> lotynų abėcėlės</w:t>
      </w:r>
      <w:r w:rsidRPr="00C276BE">
        <w:rPr>
          <w:rFonts w:ascii="Tahoma" w:hAnsi="Tahoma" w:cs="Tahoma"/>
          <w:sz w:val="22"/>
          <w:szCs w:val="22"/>
          <w:lang w:val="lt-LT"/>
        </w:rPr>
        <w:t xml:space="preserve"> didžiąja raide. Buto ar patalpos numeris rašomas skaičiumi (-iais) arba skaičiumi (-iais) ir </w:t>
      </w:r>
      <w:r w:rsidR="00295870" w:rsidRPr="007215D9">
        <w:rPr>
          <w:rFonts w:ascii="Tahoma" w:hAnsi="Tahoma" w:cs="Tahoma"/>
          <w:sz w:val="22"/>
          <w:szCs w:val="22"/>
          <w:lang w:val="lt-LT"/>
        </w:rPr>
        <w:t>lotynų abėcėlės</w:t>
      </w:r>
      <w:r w:rsidR="00295870" w:rsidRPr="00C276BE">
        <w:rPr>
          <w:rFonts w:ascii="Tahoma" w:hAnsi="Tahoma" w:cs="Tahoma"/>
          <w:sz w:val="22"/>
          <w:szCs w:val="22"/>
          <w:lang w:val="lt-LT"/>
        </w:rPr>
        <w:t xml:space="preserve"> </w:t>
      </w:r>
      <w:r w:rsidRPr="00C276BE">
        <w:rPr>
          <w:rFonts w:ascii="Tahoma" w:hAnsi="Tahoma" w:cs="Tahoma"/>
          <w:sz w:val="22"/>
          <w:szCs w:val="22"/>
          <w:lang w:val="lt-LT"/>
        </w:rPr>
        <w:t>didžiąja raide po pastato ar pastatų komplekso ir korpuso numerio (jeigu jis suteiktas) su brūkšneliu. Pastatų rūsiuose esančio buto ar patalpos numeris rašomas prieš skaičių rašant didžiąją R raidę.“</w:t>
      </w:r>
    </w:p>
    <w:p w14:paraId="02AA6632" w14:textId="6570C03A" w:rsidR="001C3E61" w:rsidRPr="00C276BE" w:rsidRDefault="00544C59" w:rsidP="00101CF9">
      <w:pPr>
        <w:ind w:firstLine="567"/>
        <w:jc w:val="both"/>
        <w:rPr>
          <w:rFonts w:ascii="Tahoma" w:hAnsi="Tahoma" w:cs="Tahoma"/>
          <w:sz w:val="22"/>
          <w:szCs w:val="22"/>
          <w:lang w:val="lt-LT"/>
        </w:rPr>
      </w:pPr>
      <w:r w:rsidRPr="00C276BE">
        <w:rPr>
          <w:rFonts w:ascii="Tahoma" w:hAnsi="Tahoma" w:cs="Tahoma"/>
          <w:sz w:val="22"/>
          <w:szCs w:val="22"/>
          <w:lang w:val="lt-LT"/>
        </w:rPr>
        <w:t>1</w:t>
      </w:r>
      <w:r w:rsidR="006B514D">
        <w:rPr>
          <w:rFonts w:ascii="Tahoma" w:hAnsi="Tahoma" w:cs="Tahoma"/>
          <w:sz w:val="22"/>
          <w:szCs w:val="22"/>
          <w:lang w:val="lt-LT"/>
        </w:rPr>
        <w:t>0</w:t>
      </w:r>
      <w:r w:rsidRPr="00C276BE">
        <w:rPr>
          <w:rFonts w:ascii="Tahoma" w:hAnsi="Tahoma" w:cs="Tahoma"/>
          <w:sz w:val="22"/>
          <w:szCs w:val="22"/>
          <w:lang w:val="lt-LT"/>
        </w:rPr>
        <w:t>.</w:t>
      </w:r>
      <w:r w:rsidR="006B514D">
        <w:rPr>
          <w:rFonts w:ascii="Tahoma" w:hAnsi="Tahoma" w:cs="Tahoma"/>
          <w:sz w:val="22"/>
          <w:szCs w:val="22"/>
          <w:lang w:val="lt-LT"/>
        </w:rPr>
        <w:t>3.</w:t>
      </w:r>
      <w:r w:rsidRPr="00C276BE">
        <w:rPr>
          <w:rFonts w:ascii="Tahoma" w:hAnsi="Tahoma" w:cs="Tahoma"/>
          <w:sz w:val="22"/>
          <w:szCs w:val="22"/>
          <w:lang w:val="lt-LT"/>
        </w:rPr>
        <w:t xml:space="preserve"> </w:t>
      </w:r>
      <w:r w:rsidR="001C3E61" w:rsidRPr="00C276BE">
        <w:rPr>
          <w:rFonts w:ascii="Tahoma" w:hAnsi="Tahoma" w:cs="Tahoma"/>
          <w:sz w:val="22"/>
          <w:szCs w:val="22"/>
          <w:lang w:val="lt-LT"/>
        </w:rPr>
        <w:t xml:space="preserve">Siekdami, kad </w:t>
      </w:r>
      <w:r w:rsidR="00A46CA9" w:rsidRPr="00C276BE">
        <w:rPr>
          <w:rFonts w:ascii="Tahoma" w:hAnsi="Tahoma" w:cs="Tahoma"/>
          <w:sz w:val="22"/>
          <w:szCs w:val="22"/>
          <w:lang w:val="lt-LT"/>
        </w:rPr>
        <w:t>Adresų formavimo taisyklių priedo „Adreso rašymo pavyzdžiai“</w:t>
      </w:r>
      <w:r w:rsidR="001C3E61" w:rsidRPr="00C276BE">
        <w:rPr>
          <w:rFonts w:ascii="Tahoma" w:hAnsi="Tahoma" w:cs="Tahoma"/>
          <w:sz w:val="22"/>
          <w:szCs w:val="22"/>
          <w:lang w:val="lt-LT"/>
        </w:rPr>
        <w:t xml:space="preserve"> 1 punkte pateikiami adresų rašymo pavyzdžiai atitiktų Adresų formavimo taisyklių 10.10 papunkčio reikalavimus, kad būtų numatytas pastato, statinio ar kito objekto pavadinimo ir rūsiuose esančių patalpų numerių rašymas, siūlome papildyti 1 punkto 1.5 ir </w:t>
      </w:r>
      <w:r w:rsidRPr="00C276BE">
        <w:rPr>
          <w:rFonts w:ascii="Tahoma" w:hAnsi="Tahoma" w:cs="Tahoma"/>
          <w:sz w:val="22"/>
          <w:szCs w:val="22"/>
          <w:lang w:val="lt-LT"/>
        </w:rPr>
        <w:t>1</w:t>
      </w:r>
      <w:r w:rsidR="001C3E61" w:rsidRPr="00C276BE">
        <w:rPr>
          <w:rFonts w:ascii="Tahoma" w:hAnsi="Tahoma" w:cs="Tahoma"/>
          <w:sz w:val="22"/>
          <w:szCs w:val="22"/>
          <w:lang w:val="lt-LT"/>
        </w:rPr>
        <w:t xml:space="preserve">.6 papunkčius savivaldybės duomenimis bei 1 punktą </w:t>
      </w:r>
      <w:r w:rsidRPr="00C276BE">
        <w:rPr>
          <w:rFonts w:ascii="Tahoma" w:hAnsi="Tahoma" w:cs="Tahoma"/>
          <w:sz w:val="22"/>
          <w:szCs w:val="22"/>
          <w:lang w:val="lt-LT"/>
        </w:rPr>
        <w:t xml:space="preserve">papildyti </w:t>
      </w:r>
      <w:r w:rsidR="001C3E61" w:rsidRPr="00C276BE">
        <w:rPr>
          <w:rFonts w:ascii="Tahoma" w:hAnsi="Tahoma" w:cs="Tahoma"/>
          <w:sz w:val="22"/>
          <w:szCs w:val="22"/>
          <w:lang w:val="lt-LT"/>
        </w:rPr>
        <w:t>1.7 ir 1.8 papunkčiais ir šį punktą išdėstyti taip:</w:t>
      </w:r>
    </w:p>
    <w:p w14:paraId="23BE14FA" w14:textId="57A5C5DC" w:rsidR="00544C59" w:rsidRPr="00C276BE" w:rsidRDefault="001C3E61" w:rsidP="00101CF9">
      <w:pPr>
        <w:ind w:firstLine="567"/>
        <w:jc w:val="both"/>
        <w:rPr>
          <w:rFonts w:ascii="Tahoma" w:hAnsi="Tahoma" w:cs="Tahoma"/>
          <w:sz w:val="22"/>
          <w:szCs w:val="22"/>
          <w:lang w:val="lt-LT"/>
        </w:rPr>
      </w:pPr>
      <w:r w:rsidRPr="00C276BE">
        <w:rPr>
          <w:rFonts w:ascii="Tahoma" w:hAnsi="Tahoma" w:cs="Tahoma"/>
          <w:sz w:val="22"/>
          <w:szCs w:val="22"/>
          <w:lang w:val="lt-LT"/>
        </w:rPr>
        <w:t>„</w:t>
      </w:r>
      <w:r w:rsidR="00544C59" w:rsidRPr="00C276BE">
        <w:rPr>
          <w:rFonts w:ascii="Tahoma" w:hAnsi="Tahoma" w:cs="Tahoma"/>
          <w:sz w:val="22"/>
          <w:szCs w:val="22"/>
          <w:lang w:val="lt-LT"/>
        </w:rPr>
        <w:t>1. Jeigu adreso objektas yra savivaldybės centre arba gyvenamojoje vietovėje, kurios tipas yra miestas arba miestelis, rašant adresą, gyvenamosios vietovės vardas</w:t>
      </w:r>
      <w:r w:rsidR="00544C59" w:rsidRPr="00C276BE">
        <w:rPr>
          <w:rFonts w:ascii="Tahoma" w:hAnsi="Tahoma" w:cs="Tahoma"/>
          <w:b/>
          <w:sz w:val="22"/>
          <w:szCs w:val="22"/>
          <w:lang w:val="lt-LT"/>
        </w:rPr>
        <w:t xml:space="preserve"> </w:t>
      </w:r>
      <w:r w:rsidR="00544C59" w:rsidRPr="00C276BE">
        <w:rPr>
          <w:rFonts w:ascii="Tahoma" w:hAnsi="Tahoma" w:cs="Tahoma"/>
          <w:sz w:val="22"/>
          <w:szCs w:val="22"/>
          <w:lang w:val="lt-LT"/>
        </w:rPr>
        <w:t>nurodomas vardininko linksniu, o adreso sudedamosios dalys (gatvė, žemės sklypo, pastato ar pastatų komplekso numeris, korpuso numeris (jeigu yra), buto ar patalpos numeris (jeigu yra), pašto kodas, miesto arba miestelio pavadinimas</w:t>
      </w:r>
      <w:r w:rsidR="00DC4A3A">
        <w:rPr>
          <w:rFonts w:ascii="Tahoma" w:hAnsi="Tahoma" w:cs="Tahoma"/>
          <w:sz w:val="22"/>
          <w:szCs w:val="22"/>
          <w:lang w:val="lt-LT"/>
        </w:rPr>
        <w:t>, savivaldybės pavadinimas</w:t>
      </w:r>
      <w:r w:rsidR="00544C59" w:rsidRPr="00C276BE">
        <w:rPr>
          <w:rFonts w:ascii="Tahoma" w:hAnsi="Tahoma" w:cs="Tahoma"/>
          <w:sz w:val="22"/>
          <w:szCs w:val="22"/>
          <w:lang w:val="lt-LT"/>
        </w:rPr>
        <w:t>) išdėstomos taip:</w:t>
      </w:r>
    </w:p>
    <w:p w14:paraId="4E37818D" w14:textId="77777777" w:rsidR="00544C59" w:rsidRPr="00C276BE" w:rsidRDefault="00544C59" w:rsidP="00101CF9">
      <w:pPr>
        <w:ind w:firstLine="567"/>
        <w:jc w:val="both"/>
        <w:rPr>
          <w:rFonts w:ascii="Tahoma" w:hAnsi="Tahoma" w:cs="Tahoma"/>
          <w:sz w:val="22"/>
          <w:szCs w:val="22"/>
          <w:lang w:val="lt-LT"/>
        </w:rPr>
      </w:pPr>
      <w:r w:rsidRPr="00C276BE">
        <w:rPr>
          <w:rFonts w:ascii="Tahoma" w:hAnsi="Tahoma" w:cs="Tahoma"/>
          <w:sz w:val="22"/>
          <w:szCs w:val="22"/>
          <w:lang w:val="lt-LT"/>
        </w:rPr>
        <w:t>1.1. Savanorių pr. 120 K5-12, 44148 Kaunas;</w:t>
      </w:r>
    </w:p>
    <w:p w14:paraId="4271EA0B" w14:textId="77777777" w:rsidR="00544C59" w:rsidRPr="00C276BE" w:rsidRDefault="00544C59" w:rsidP="00101CF9">
      <w:pPr>
        <w:ind w:firstLine="567"/>
        <w:jc w:val="both"/>
        <w:rPr>
          <w:rFonts w:ascii="Tahoma" w:hAnsi="Tahoma" w:cs="Tahoma"/>
          <w:sz w:val="22"/>
          <w:szCs w:val="22"/>
          <w:lang w:val="lt-LT"/>
        </w:rPr>
      </w:pPr>
      <w:r w:rsidRPr="00C276BE">
        <w:rPr>
          <w:rFonts w:ascii="Tahoma" w:hAnsi="Tahoma" w:cs="Tahoma"/>
          <w:sz w:val="22"/>
          <w:szCs w:val="22"/>
          <w:lang w:val="lt-LT"/>
        </w:rPr>
        <w:t>1.2. J. Basanavičiaus g. 10-5, 28140 Utena;</w:t>
      </w:r>
    </w:p>
    <w:p w14:paraId="272C9073" w14:textId="77777777" w:rsidR="00544C59" w:rsidRPr="00C276BE" w:rsidRDefault="00544C59" w:rsidP="00101CF9">
      <w:pPr>
        <w:ind w:firstLine="567"/>
        <w:jc w:val="both"/>
        <w:rPr>
          <w:rFonts w:ascii="Tahoma" w:hAnsi="Tahoma" w:cs="Tahoma"/>
          <w:sz w:val="22"/>
          <w:szCs w:val="22"/>
          <w:lang w:val="lt-LT"/>
        </w:rPr>
      </w:pPr>
      <w:r w:rsidRPr="00C276BE">
        <w:rPr>
          <w:rFonts w:ascii="Tahoma" w:hAnsi="Tahoma" w:cs="Tahoma"/>
          <w:sz w:val="22"/>
          <w:szCs w:val="22"/>
          <w:lang w:val="lt-LT"/>
        </w:rPr>
        <w:t>1.3. Ąžuolyno g. 10, 26129 Elektrėnai;</w:t>
      </w:r>
    </w:p>
    <w:p w14:paraId="73AE4731" w14:textId="77777777" w:rsidR="00544C59" w:rsidRPr="00C276BE" w:rsidRDefault="00544C59" w:rsidP="00101CF9">
      <w:pPr>
        <w:ind w:firstLine="567"/>
        <w:jc w:val="both"/>
        <w:rPr>
          <w:rFonts w:ascii="Tahoma" w:hAnsi="Tahoma" w:cs="Tahoma"/>
          <w:sz w:val="22"/>
          <w:szCs w:val="22"/>
          <w:lang w:val="lt-LT"/>
        </w:rPr>
      </w:pPr>
      <w:r w:rsidRPr="00C276BE">
        <w:rPr>
          <w:rFonts w:ascii="Tahoma" w:hAnsi="Tahoma" w:cs="Tahoma"/>
          <w:sz w:val="22"/>
          <w:szCs w:val="22"/>
          <w:lang w:val="lt-LT"/>
        </w:rPr>
        <w:t>1.4. Vilniaus g. 12A-6, 01402 Vilnius;</w:t>
      </w:r>
    </w:p>
    <w:p w14:paraId="7FEE2493" w14:textId="1BF42460" w:rsidR="00544C59" w:rsidRPr="00C276BE" w:rsidRDefault="00544C59" w:rsidP="00101CF9">
      <w:pPr>
        <w:ind w:firstLine="567"/>
        <w:jc w:val="both"/>
        <w:rPr>
          <w:rFonts w:ascii="Tahoma" w:hAnsi="Tahoma" w:cs="Tahoma"/>
          <w:sz w:val="22"/>
          <w:szCs w:val="22"/>
          <w:lang w:val="lt-LT"/>
        </w:rPr>
      </w:pPr>
      <w:r w:rsidRPr="00C276BE">
        <w:rPr>
          <w:rFonts w:ascii="Tahoma" w:hAnsi="Tahoma" w:cs="Tahoma"/>
          <w:sz w:val="22"/>
          <w:szCs w:val="22"/>
          <w:lang w:val="lt-LT"/>
        </w:rPr>
        <w:t>1.5. Liepų g. 6, 56318 Kruonis, Kaišiadorių r. sav.;</w:t>
      </w:r>
    </w:p>
    <w:p w14:paraId="6DFE0C51" w14:textId="5BC8CDF0" w:rsidR="00544C59" w:rsidRPr="00C276BE" w:rsidRDefault="00544C59" w:rsidP="00101CF9">
      <w:pPr>
        <w:ind w:firstLine="567"/>
        <w:jc w:val="both"/>
        <w:rPr>
          <w:rFonts w:ascii="Tahoma" w:hAnsi="Tahoma" w:cs="Tahoma"/>
          <w:sz w:val="22"/>
          <w:szCs w:val="22"/>
          <w:lang w:val="lt-LT"/>
        </w:rPr>
      </w:pPr>
      <w:r w:rsidRPr="00C276BE">
        <w:rPr>
          <w:rFonts w:ascii="Tahoma" w:hAnsi="Tahoma" w:cs="Tahoma"/>
          <w:sz w:val="22"/>
          <w:szCs w:val="22"/>
          <w:lang w:val="lt-LT"/>
        </w:rPr>
        <w:t>1.6. Lazdynų Pelėdos g. 116-3B, 88155 Tryškiai, Telšių r. sav.;</w:t>
      </w:r>
    </w:p>
    <w:p w14:paraId="0C4526D4" w14:textId="77777777" w:rsidR="00544C59" w:rsidRPr="00C276BE" w:rsidRDefault="00544C59" w:rsidP="00101CF9">
      <w:pPr>
        <w:ind w:firstLine="567"/>
        <w:jc w:val="both"/>
        <w:rPr>
          <w:rFonts w:ascii="Tahoma" w:hAnsi="Tahoma" w:cs="Tahoma"/>
          <w:sz w:val="22"/>
          <w:szCs w:val="22"/>
          <w:lang w:val="lt-LT"/>
        </w:rPr>
      </w:pPr>
      <w:r w:rsidRPr="00C276BE">
        <w:rPr>
          <w:rFonts w:ascii="Tahoma" w:hAnsi="Tahoma" w:cs="Tahoma"/>
          <w:sz w:val="22"/>
          <w:szCs w:val="22"/>
          <w:lang w:val="lt-LT"/>
        </w:rPr>
        <w:t>1.7. Žalgirio arena, Karaliaus Mindaugo pr. 50, 44334 Kaunas;</w:t>
      </w:r>
    </w:p>
    <w:p w14:paraId="42C955AB" w14:textId="7B7843D2" w:rsidR="00C5321C" w:rsidRPr="00C276BE" w:rsidRDefault="00544C59" w:rsidP="00101CF9">
      <w:pPr>
        <w:ind w:firstLine="567"/>
        <w:jc w:val="both"/>
        <w:rPr>
          <w:rFonts w:ascii="Tahoma" w:hAnsi="Tahoma" w:cs="Tahoma"/>
          <w:sz w:val="22"/>
          <w:szCs w:val="22"/>
          <w:lang w:val="lt-LT"/>
        </w:rPr>
      </w:pPr>
      <w:r w:rsidRPr="00C276BE">
        <w:rPr>
          <w:rFonts w:ascii="Tahoma" w:hAnsi="Tahoma" w:cs="Tahoma"/>
          <w:sz w:val="22"/>
          <w:szCs w:val="22"/>
          <w:lang w:val="lt-LT"/>
        </w:rPr>
        <w:t>1.8. Tuskulėnų g. 20-R48, 09211 Vilnius.</w:t>
      </w:r>
      <w:r w:rsidR="00514CEB" w:rsidRPr="00C276BE">
        <w:rPr>
          <w:rFonts w:ascii="Tahoma" w:hAnsi="Tahoma" w:cs="Tahoma"/>
          <w:sz w:val="22"/>
          <w:szCs w:val="22"/>
          <w:lang w:val="lt-LT"/>
        </w:rPr>
        <w:t>“</w:t>
      </w:r>
    </w:p>
    <w:p w14:paraId="7091DECF" w14:textId="60566C3A" w:rsidR="00514CEB" w:rsidRPr="00C276BE" w:rsidRDefault="00514CEB" w:rsidP="00101CF9">
      <w:pPr>
        <w:ind w:firstLine="567"/>
        <w:jc w:val="both"/>
        <w:rPr>
          <w:rFonts w:ascii="Tahoma" w:hAnsi="Tahoma" w:cs="Tahoma"/>
          <w:sz w:val="22"/>
          <w:szCs w:val="22"/>
          <w:lang w:val="lt-LT"/>
        </w:rPr>
      </w:pPr>
      <w:r w:rsidRPr="00C276BE">
        <w:rPr>
          <w:rFonts w:ascii="Tahoma" w:hAnsi="Tahoma" w:cs="Tahoma"/>
          <w:sz w:val="22"/>
          <w:szCs w:val="22"/>
          <w:lang w:val="lt-LT"/>
        </w:rPr>
        <w:t>1</w:t>
      </w:r>
      <w:r w:rsidR="006B514D">
        <w:rPr>
          <w:rFonts w:ascii="Tahoma" w:hAnsi="Tahoma" w:cs="Tahoma"/>
          <w:sz w:val="22"/>
          <w:szCs w:val="22"/>
          <w:lang w:val="lt-LT"/>
        </w:rPr>
        <w:t>0.4.</w:t>
      </w:r>
      <w:r w:rsidRPr="00C276BE">
        <w:rPr>
          <w:rFonts w:ascii="Tahoma" w:hAnsi="Tahoma" w:cs="Tahoma"/>
          <w:sz w:val="22"/>
          <w:szCs w:val="22"/>
          <w:lang w:val="lt-LT"/>
        </w:rPr>
        <w:t xml:space="preserve"> Siekdami, kad Adresų formavimo taisyklių priedo „Adreso rašymo pavyzdžiai“ 2 punkte pateikiami adresų rašymo pavyzdžiai būtų išsamūs ir atitiktų Adresų formavimo taisyklių 10 punkto reikalavimus ir jame numatytą adreso elementų eiliškumą, siūlome 2 punktą išdėstyti taip:</w:t>
      </w:r>
    </w:p>
    <w:p w14:paraId="50F3AC1C" w14:textId="612656C8" w:rsidR="00514CEB" w:rsidRPr="00C276BE" w:rsidRDefault="00514CEB" w:rsidP="00101CF9">
      <w:pPr>
        <w:ind w:firstLine="567"/>
        <w:jc w:val="both"/>
        <w:rPr>
          <w:rFonts w:ascii="Tahoma" w:hAnsi="Tahoma" w:cs="Tahoma"/>
          <w:sz w:val="22"/>
          <w:szCs w:val="22"/>
          <w:lang w:val="lt-LT"/>
        </w:rPr>
      </w:pPr>
      <w:r w:rsidRPr="00C276BE">
        <w:rPr>
          <w:rFonts w:ascii="Tahoma" w:hAnsi="Tahoma" w:cs="Tahoma"/>
          <w:sz w:val="22"/>
          <w:szCs w:val="22"/>
          <w:lang w:val="lt-LT"/>
        </w:rPr>
        <w:t>„2. Jeigu adreso objektas yra kaime ar viensėdyje, rašant adresą, nurodomas gyvenamosios vietovės vardas</w:t>
      </w:r>
      <w:r w:rsidRPr="00C276BE">
        <w:rPr>
          <w:rFonts w:ascii="Tahoma" w:hAnsi="Tahoma" w:cs="Tahoma"/>
          <w:b/>
          <w:sz w:val="22"/>
          <w:szCs w:val="22"/>
          <w:lang w:val="lt-LT"/>
        </w:rPr>
        <w:t xml:space="preserve"> </w:t>
      </w:r>
      <w:r w:rsidRPr="00C276BE">
        <w:rPr>
          <w:rFonts w:ascii="Tahoma" w:hAnsi="Tahoma" w:cs="Tahoma"/>
          <w:sz w:val="22"/>
          <w:szCs w:val="22"/>
          <w:lang w:val="lt-LT"/>
        </w:rPr>
        <w:t>kilmininko linksniu ir gyvenamosios vietovės tipas, o adreso sudedamosios dalys (gatvė (jei yra), žemės sklypo, pastato ar pastatų komplekso numeris (jei kaime arba viensėdyje gatvių pavadinimai nesuteikti – žemės sklypo, pastato ar pastatų komplekso numeris rašomas po kaimo arba viensėdžio pavadinimo), korpuso numeris (jeigu yra), buto ar patalpos numeris (jeigu yra), pašto kodas, kaimo arba viensėdžio pavadinimas, seniūnija, savivaldybė) išdėstomos taip:</w:t>
      </w:r>
    </w:p>
    <w:p w14:paraId="2F1E9413" w14:textId="7BA2E948" w:rsidR="00514CEB" w:rsidRPr="00C276BE" w:rsidRDefault="00514CEB" w:rsidP="00101CF9">
      <w:pPr>
        <w:ind w:firstLine="567"/>
        <w:jc w:val="both"/>
        <w:rPr>
          <w:rFonts w:ascii="Tahoma" w:hAnsi="Tahoma" w:cs="Tahoma"/>
          <w:sz w:val="22"/>
          <w:szCs w:val="22"/>
          <w:lang w:val="lt-LT"/>
        </w:rPr>
      </w:pPr>
      <w:r w:rsidRPr="00C276BE">
        <w:rPr>
          <w:rFonts w:ascii="Tahoma" w:hAnsi="Tahoma" w:cs="Tahoma"/>
          <w:sz w:val="22"/>
          <w:szCs w:val="22"/>
          <w:lang w:val="lt-LT"/>
        </w:rPr>
        <w:t>2.1. Senosios Būdos k. 2, 21342 Semeliškių sen., Elektrėnų sav.;</w:t>
      </w:r>
    </w:p>
    <w:p w14:paraId="432377F1" w14:textId="77777777" w:rsidR="00514CEB" w:rsidRPr="00C276BE" w:rsidRDefault="00514CEB" w:rsidP="00101CF9">
      <w:pPr>
        <w:ind w:firstLine="567"/>
        <w:jc w:val="both"/>
        <w:rPr>
          <w:rFonts w:ascii="Tahoma" w:hAnsi="Tahoma" w:cs="Tahoma"/>
          <w:sz w:val="22"/>
          <w:szCs w:val="22"/>
          <w:lang w:val="lt-LT"/>
        </w:rPr>
      </w:pPr>
      <w:r w:rsidRPr="00C276BE">
        <w:rPr>
          <w:rFonts w:ascii="Tahoma" w:hAnsi="Tahoma" w:cs="Tahoma"/>
          <w:sz w:val="22"/>
          <w:szCs w:val="22"/>
          <w:lang w:val="lt-LT"/>
        </w:rPr>
        <w:t>2.2. Eglyno g. 20, 65467 Voriškių k., Matuizų sen., Varėnos r. sav.;</w:t>
      </w:r>
    </w:p>
    <w:p w14:paraId="42BD26A0" w14:textId="53D11AB7" w:rsidR="00514CEB" w:rsidRPr="00C276BE" w:rsidRDefault="00514CEB" w:rsidP="00101CF9">
      <w:pPr>
        <w:ind w:firstLine="567"/>
        <w:jc w:val="both"/>
        <w:rPr>
          <w:rFonts w:ascii="Tahoma" w:hAnsi="Tahoma" w:cs="Tahoma"/>
          <w:sz w:val="22"/>
          <w:szCs w:val="22"/>
          <w:lang w:val="lt-LT"/>
        </w:rPr>
      </w:pPr>
      <w:r w:rsidRPr="00C276BE">
        <w:rPr>
          <w:rFonts w:ascii="Tahoma" w:hAnsi="Tahoma" w:cs="Tahoma"/>
          <w:sz w:val="22"/>
          <w:szCs w:val="22"/>
          <w:lang w:val="lt-LT"/>
        </w:rPr>
        <w:t>2.3. Alantėlės vs. 3, 33318 Alantos sen., Molėtų r. sav.;</w:t>
      </w:r>
    </w:p>
    <w:p w14:paraId="6D7FAC4D" w14:textId="77777777" w:rsidR="00514CEB" w:rsidRPr="00C276BE" w:rsidRDefault="00514CEB" w:rsidP="00101CF9">
      <w:pPr>
        <w:ind w:firstLine="567"/>
        <w:jc w:val="both"/>
        <w:rPr>
          <w:rFonts w:ascii="Tahoma" w:hAnsi="Tahoma" w:cs="Tahoma"/>
          <w:sz w:val="22"/>
          <w:szCs w:val="22"/>
          <w:lang w:val="lt-LT"/>
        </w:rPr>
      </w:pPr>
      <w:r w:rsidRPr="00C276BE">
        <w:rPr>
          <w:rFonts w:ascii="Tahoma" w:hAnsi="Tahoma" w:cs="Tahoma"/>
          <w:sz w:val="22"/>
          <w:szCs w:val="22"/>
          <w:lang w:val="lt-LT"/>
        </w:rPr>
        <w:t>2.4. Motiejaus Valančiaus g. 29-3, 97330 Nasrėnų k., Kūlupėnų sen., Kretingos r. sav.;</w:t>
      </w:r>
    </w:p>
    <w:p w14:paraId="5602008E" w14:textId="77777777" w:rsidR="00514CEB" w:rsidRPr="00C276BE" w:rsidRDefault="00514CEB" w:rsidP="00101CF9">
      <w:pPr>
        <w:ind w:firstLine="567"/>
        <w:jc w:val="both"/>
        <w:rPr>
          <w:rFonts w:ascii="Tahoma" w:hAnsi="Tahoma" w:cs="Tahoma"/>
          <w:sz w:val="22"/>
          <w:szCs w:val="22"/>
          <w:lang w:val="lt-LT"/>
        </w:rPr>
      </w:pPr>
      <w:r w:rsidRPr="00C276BE">
        <w:rPr>
          <w:rFonts w:ascii="Tahoma" w:hAnsi="Tahoma" w:cs="Tahoma"/>
          <w:sz w:val="22"/>
          <w:szCs w:val="22"/>
          <w:lang w:val="lt-LT"/>
        </w:rPr>
        <w:t>2.5. Kibenėlių g. 9, 28413 Garnių k., Daugailių sen., Utenos r. sav.;</w:t>
      </w:r>
    </w:p>
    <w:p w14:paraId="25DC27B9" w14:textId="1C72FAD1" w:rsidR="00514CEB" w:rsidRPr="00C276BE" w:rsidRDefault="00514CEB" w:rsidP="00101CF9">
      <w:pPr>
        <w:ind w:firstLine="567"/>
        <w:jc w:val="both"/>
        <w:rPr>
          <w:rFonts w:ascii="Tahoma" w:hAnsi="Tahoma" w:cs="Tahoma"/>
          <w:sz w:val="22"/>
          <w:szCs w:val="22"/>
          <w:lang w:val="lt-LT"/>
        </w:rPr>
      </w:pPr>
      <w:r w:rsidRPr="00C276BE">
        <w:rPr>
          <w:rFonts w:ascii="Tahoma" w:hAnsi="Tahoma" w:cs="Tahoma"/>
          <w:sz w:val="22"/>
          <w:szCs w:val="22"/>
          <w:lang w:val="lt-LT"/>
        </w:rPr>
        <w:t>2.6. Gužinių k. 4, 17137 Dieveniškių sen., Šalčininkų r. sav.</w:t>
      </w:r>
      <w:r w:rsidR="00902F09" w:rsidRPr="00C276BE">
        <w:rPr>
          <w:rFonts w:ascii="Tahoma" w:hAnsi="Tahoma" w:cs="Tahoma"/>
          <w:sz w:val="22"/>
          <w:szCs w:val="22"/>
          <w:lang w:val="lt-LT"/>
        </w:rPr>
        <w:t>;</w:t>
      </w:r>
    </w:p>
    <w:p w14:paraId="631EB6C1" w14:textId="611BA0D5" w:rsidR="009C4D72" w:rsidRPr="00C276BE" w:rsidRDefault="00C276BE" w:rsidP="00101CF9">
      <w:pPr>
        <w:ind w:firstLine="567"/>
        <w:jc w:val="both"/>
        <w:rPr>
          <w:rFonts w:ascii="Tahoma" w:hAnsi="Tahoma" w:cs="Tahoma"/>
          <w:sz w:val="22"/>
          <w:szCs w:val="22"/>
          <w:lang w:val="lt-LT"/>
        </w:rPr>
      </w:pPr>
      <w:r>
        <w:rPr>
          <w:rFonts w:ascii="Tahoma" w:hAnsi="Tahoma" w:cs="Tahoma"/>
          <w:sz w:val="22"/>
          <w:szCs w:val="22"/>
          <w:lang w:val="lt-LT"/>
        </w:rPr>
        <w:t>2</w:t>
      </w:r>
      <w:r w:rsidR="00514CEB" w:rsidRPr="00C276BE">
        <w:rPr>
          <w:rFonts w:ascii="Tahoma" w:hAnsi="Tahoma" w:cs="Tahoma"/>
          <w:sz w:val="22"/>
          <w:szCs w:val="22"/>
          <w:lang w:val="lt-LT"/>
        </w:rPr>
        <w:t>.7. Jonaitiškių dvaras, Alyvų g. 3, 82468 Jonaitiškių k., Tyrulių sen., Radviliškio r. sav.</w:t>
      </w:r>
      <w:r w:rsidR="00902F09" w:rsidRPr="00C276BE">
        <w:rPr>
          <w:rFonts w:ascii="Tahoma" w:hAnsi="Tahoma" w:cs="Tahoma"/>
          <w:sz w:val="22"/>
          <w:szCs w:val="22"/>
          <w:lang w:val="lt-LT"/>
        </w:rPr>
        <w:t>“</w:t>
      </w:r>
    </w:p>
    <w:p w14:paraId="6328CC24" w14:textId="5421E352" w:rsidR="0016320C" w:rsidRPr="00C276BE" w:rsidRDefault="0016320C" w:rsidP="00101CF9">
      <w:pPr>
        <w:ind w:firstLine="567"/>
        <w:jc w:val="both"/>
        <w:rPr>
          <w:rFonts w:ascii="Tahoma" w:hAnsi="Tahoma" w:cs="Tahoma"/>
          <w:sz w:val="22"/>
          <w:szCs w:val="22"/>
          <w:lang w:val="lt-LT"/>
        </w:rPr>
      </w:pPr>
    </w:p>
    <w:p w14:paraId="4B8D540B" w14:textId="77777777" w:rsidR="009C4D72" w:rsidRPr="00C276BE" w:rsidRDefault="009C4D72" w:rsidP="00941EDB">
      <w:pPr>
        <w:rPr>
          <w:rFonts w:ascii="Tahoma" w:hAnsi="Tahoma" w:cs="Tahoma"/>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C0555" w:rsidRPr="00C276BE" w14:paraId="605A4B47" w14:textId="77777777" w:rsidTr="00AC24B0">
        <w:tc>
          <w:tcPr>
            <w:tcW w:w="4814" w:type="dxa"/>
          </w:tcPr>
          <w:p w14:paraId="4C4FC7D3" w14:textId="7F2D9059" w:rsidR="00BC0555" w:rsidRPr="00C276BE" w:rsidRDefault="00535EB6" w:rsidP="00B64084">
            <w:pPr>
              <w:spacing w:after="120"/>
              <w:ind w:left="-111"/>
              <w:rPr>
                <w:rFonts w:ascii="Tahoma" w:hAnsi="Tahoma" w:cs="Tahoma"/>
                <w:sz w:val="22"/>
                <w:szCs w:val="22"/>
                <w:lang w:val="lt-LT"/>
              </w:rPr>
            </w:pPr>
            <w:r w:rsidRPr="00C276BE">
              <w:rPr>
                <w:rFonts w:ascii="Tahoma" w:hAnsi="Tahoma" w:cs="Tahoma"/>
                <w:sz w:val="22"/>
                <w:szCs w:val="22"/>
                <w:lang w:val="lt-LT"/>
              </w:rPr>
              <w:t xml:space="preserve"> </w:t>
            </w:r>
            <w:r w:rsidR="00B64084" w:rsidRPr="00C276BE">
              <w:rPr>
                <w:rFonts w:ascii="Tahoma" w:hAnsi="Tahoma" w:cs="Tahoma"/>
                <w:sz w:val="22"/>
                <w:szCs w:val="22"/>
                <w:lang w:val="lt-LT"/>
              </w:rPr>
              <w:t xml:space="preserve">Generalinis </w:t>
            </w:r>
            <w:r w:rsidR="00386A69" w:rsidRPr="00C276BE">
              <w:rPr>
                <w:rFonts w:ascii="Tahoma" w:hAnsi="Tahoma" w:cs="Tahoma"/>
                <w:sz w:val="22"/>
                <w:szCs w:val="22"/>
                <w:lang w:val="lt-LT"/>
              </w:rPr>
              <w:t>direktor</w:t>
            </w:r>
            <w:r w:rsidR="00B64084" w:rsidRPr="00C276BE">
              <w:rPr>
                <w:rFonts w:ascii="Tahoma" w:hAnsi="Tahoma" w:cs="Tahoma"/>
                <w:sz w:val="22"/>
                <w:szCs w:val="22"/>
                <w:lang w:val="lt-LT"/>
              </w:rPr>
              <w:t>ius</w:t>
            </w:r>
          </w:p>
        </w:tc>
        <w:tc>
          <w:tcPr>
            <w:tcW w:w="4814" w:type="dxa"/>
          </w:tcPr>
          <w:p w14:paraId="2BB1D58D" w14:textId="002C6731" w:rsidR="00BC0555" w:rsidRPr="00C276BE" w:rsidRDefault="00B64084" w:rsidP="00B64084">
            <w:pPr>
              <w:spacing w:after="120"/>
              <w:jc w:val="right"/>
              <w:rPr>
                <w:rFonts w:ascii="Tahoma" w:hAnsi="Tahoma" w:cs="Tahoma"/>
                <w:sz w:val="22"/>
                <w:szCs w:val="22"/>
                <w:lang w:val="lt-LT"/>
              </w:rPr>
            </w:pPr>
            <w:r w:rsidRPr="00C276BE">
              <w:rPr>
                <w:rFonts w:ascii="Tahoma" w:hAnsi="Tahoma" w:cs="Tahoma"/>
                <w:sz w:val="22"/>
                <w:szCs w:val="22"/>
                <w:lang w:val="lt-LT"/>
              </w:rPr>
              <w:t>Saulius Urbanavičius</w:t>
            </w:r>
          </w:p>
        </w:tc>
      </w:tr>
    </w:tbl>
    <w:p w14:paraId="2E2EE436" w14:textId="77777777" w:rsidR="00101CF9" w:rsidRPr="00C276BE" w:rsidRDefault="00101CF9" w:rsidP="00DB0275">
      <w:pPr>
        <w:pStyle w:val="Betarp"/>
        <w:rPr>
          <w:rFonts w:ascii="Tahoma" w:hAnsi="Tahoma" w:cs="Tahoma"/>
        </w:rPr>
      </w:pPr>
    </w:p>
    <w:p w14:paraId="0D144B37" w14:textId="5F67E057" w:rsidR="00101CF9" w:rsidRDefault="00101CF9" w:rsidP="00DB0275">
      <w:pPr>
        <w:pStyle w:val="Betarp"/>
        <w:rPr>
          <w:rFonts w:ascii="Tahoma" w:hAnsi="Tahoma" w:cs="Tahoma"/>
        </w:rPr>
      </w:pPr>
    </w:p>
    <w:p w14:paraId="2F164924" w14:textId="77777777" w:rsidR="001B0456" w:rsidRPr="00C276BE" w:rsidRDefault="001B0456" w:rsidP="00DB0275">
      <w:pPr>
        <w:pStyle w:val="Betarp"/>
        <w:rPr>
          <w:rFonts w:ascii="Tahoma" w:hAnsi="Tahoma" w:cs="Tahoma"/>
        </w:rPr>
      </w:pPr>
    </w:p>
    <w:p w14:paraId="22074CC7" w14:textId="4CAFBDE1" w:rsidR="00DB0275" w:rsidRPr="00C276BE" w:rsidRDefault="00DB0275" w:rsidP="00DB0275">
      <w:pPr>
        <w:pStyle w:val="Betarp"/>
        <w:rPr>
          <w:rFonts w:ascii="Tahoma" w:hAnsi="Tahoma" w:cs="Tahoma"/>
        </w:rPr>
      </w:pPr>
      <w:r w:rsidRPr="00C276BE">
        <w:rPr>
          <w:rFonts w:ascii="Tahoma" w:hAnsi="Tahoma" w:cs="Tahoma"/>
        </w:rPr>
        <w:t>Zenonas Lapėnas, tel. (8 5) 268 8334, el. p. Zenonas.Lapenas@registrucentras.lt</w:t>
      </w:r>
    </w:p>
    <w:p w14:paraId="0D193926" w14:textId="77777777" w:rsidR="00DB0275" w:rsidRPr="007215D9" w:rsidRDefault="00DB0275" w:rsidP="00DB0275">
      <w:pPr>
        <w:spacing w:after="100" w:afterAutospacing="1"/>
        <w:jc w:val="both"/>
        <w:rPr>
          <w:rFonts w:ascii="Tahoma" w:hAnsi="Tahoma" w:cs="Tahoma"/>
          <w:sz w:val="22"/>
          <w:szCs w:val="22"/>
          <w:lang w:val="lt-LT"/>
        </w:rPr>
      </w:pPr>
      <w:r w:rsidRPr="00C276BE">
        <w:rPr>
          <w:rFonts w:ascii="Tahoma" w:hAnsi="Tahoma" w:cs="Tahoma"/>
          <w:sz w:val="22"/>
          <w:szCs w:val="22"/>
          <w:lang w:val="lt-LT"/>
        </w:rPr>
        <w:t>Giedrė Ledienė, tel. (8 5) 266 2111, el. p. Giedre.Lediene@registrucentras.lt</w:t>
      </w:r>
    </w:p>
    <w:sectPr w:rsidR="00DB0275" w:rsidRPr="007215D9" w:rsidSect="00B50EED">
      <w:headerReference w:type="default" r:id="rId10"/>
      <w:headerReference w:type="first" r:id="rId11"/>
      <w:pgSz w:w="11906" w:h="16838"/>
      <w:pgMar w:top="1134" w:right="567" w:bottom="1134" w:left="1701" w:header="567" w:footer="567" w:gutter="0"/>
      <w:pgNumType w:start="1"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7400" w14:textId="77777777" w:rsidR="00D25D6B" w:rsidRDefault="00D25D6B" w:rsidP="00C46B06">
      <w:r>
        <w:separator/>
      </w:r>
    </w:p>
  </w:endnote>
  <w:endnote w:type="continuationSeparator" w:id="0">
    <w:p w14:paraId="4F938A1D" w14:textId="77777777" w:rsidR="00D25D6B" w:rsidRDefault="00D25D6B" w:rsidP="00C4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22B4" w14:textId="77777777" w:rsidR="00D25D6B" w:rsidRDefault="00D25D6B" w:rsidP="00C46B06">
      <w:r>
        <w:separator/>
      </w:r>
    </w:p>
  </w:footnote>
  <w:footnote w:type="continuationSeparator" w:id="0">
    <w:p w14:paraId="384C6AA8" w14:textId="77777777" w:rsidR="00D25D6B" w:rsidRDefault="00D25D6B" w:rsidP="00C4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6D1E4EF2" w14:textId="7BA9F0FD" w:rsidR="00B50EED" w:rsidRPr="00B50EED" w:rsidRDefault="00B50EED">
        <w:pPr>
          <w:pStyle w:val="Antrats"/>
          <w:jc w:val="right"/>
        </w:pPr>
        <w:r w:rsidRPr="00B50EED">
          <w:rPr>
            <w:bCs/>
            <w:sz w:val="24"/>
            <w:szCs w:val="24"/>
          </w:rPr>
          <w:fldChar w:fldCharType="begin"/>
        </w:r>
        <w:r w:rsidRPr="00B50EED">
          <w:rPr>
            <w:bCs/>
          </w:rPr>
          <w:instrText>PAGE</w:instrText>
        </w:r>
        <w:r w:rsidRPr="00B50EED">
          <w:rPr>
            <w:bCs/>
            <w:sz w:val="24"/>
            <w:szCs w:val="24"/>
          </w:rPr>
          <w:fldChar w:fldCharType="separate"/>
        </w:r>
        <w:r w:rsidR="00A3744C">
          <w:rPr>
            <w:bCs/>
            <w:noProof/>
          </w:rPr>
          <w:t>2</w:t>
        </w:r>
        <w:r w:rsidRPr="00B50EED">
          <w:rPr>
            <w:bCs/>
            <w:sz w:val="24"/>
            <w:szCs w:val="24"/>
          </w:rPr>
          <w:fldChar w:fldCharType="end"/>
        </w:r>
        <w:r w:rsidRPr="00B50EED">
          <w:rPr>
            <w:lang w:val="lt-LT"/>
          </w:rPr>
          <w:t>-</w:t>
        </w:r>
        <w:r w:rsidRPr="00B50EED">
          <w:rPr>
            <w:bCs/>
            <w:sz w:val="24"/>
            <w:szCs w:val="24"/>
          </w:rPr>
          <w:fldChar w:fldCharType="begin"/>
        </w:r>
        <w:r w:rsidRPr="00B50EED">
          <w:rPr>
            <w:bCs/>
          </w:rPr>
          <w:instrText>NUMPAGES</w:instrText>
        </w:r>
        <w:r w:rsidRPr="00B50EED">
          <w:rPr>
            <w:bCs/>
            <w:sz w:val="24"/>
            <w:szCs w:val="24"/>
          </w:rPr>
          <w:fldChar w:fldCharType="separate"/>
        </w:r>
        <w:r w:rsidR="00A3744C">
          <w:rPr>
            <w:bCs/>
            <w:noProof/>
          </w:rPr>
          <w:t>3</w:t>
        </w:r>
        <w:r w:rsidRPr="00B50EED">
          <w:rPr>
            <w:bCs/>
            <w:sz w:val="24"/>
            <w:szCs w:val="24"/>
          </w:rPr>
          <w:fldChar w:fldCharType="end"/>
        </w:r>
      </w:p>
    </w:sdtContent>
  </w:sdt>
  <w:p w14:paraId="3EC791F3" w14:textId="77777777" w:rsidR="00B50EED" w:rsidRPr="00B50EED" w:rsidRDefault="00B50E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5E17" w14:textId="77777777" w:rsidR="009122D9" w:rsidRDefault="009122D9" w:rsidP="009122D9">
    <w:pPr>
      <w:pStyle w:val="Antrat2"/>
      <w:numPr>
        <w:ilvl w:val="0"/>
        <w:numId w:val="0"/>
      </w:numPr>
      <w:jc w:val="left"/>
    </w:pPr>
  </w:p>
  <w:p w14:paraId="64435BDD" w14:textId="77777777" w:rsidR="00F226CF" w:rsidRDefault="00F226CF" w:rsidP="00CE2109">
    <w:pPr>
      <w:pStyle w:val="Antrat1"/>
      <w:numPr>
        <w:ilvl w:val="0"/>
        <w:numId w:val="0"/>
      </w:numPr>
      <w:ind w:left="43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4B07"/>
    <w:multiLevelType w:val="singleLevel"/>
    <w:tmpl w:val="1F601872"/>
    <w:lvl w:ilvl="0">
      <w:start w:val="1"/>
      <w:numFmt w:val="decimal"/>
      <w:lvlText w:val="%1."/>
      <w:lvlJc w:val="left"/>
      <w:pPr>
        <w:tabs>
          <w:tab w:val="num" w:pos="1080"/>
        </w:tabs>
        <w:ind w:left="1080" w:hanging="360"/>
      </w:pPr>
      <w:rPr>
        <w:rFonts w:hint="default"/>
      </w:rPr>
    </w:lvl>
  </w:abstractNum>
  <w:abstractNum w:abstractNumId="2" w15:restartNumberingAfterBreak="0">
    <w:nsid w:val="0E9B7A2A"/>
    <w:multiLevelType w:val="singleLevel"/>
    <w:tmpl w:val="9258E338"/>
    <w:lvl w:ilvl="0">
      <w:start w:val="1"/>
      <w:numFmt w:val="decimal"/>
      <w:lvlText w:val="%1."/>
      <w:lvlJc w:val="left"/>
      <w:pPr>
        <w:tabs>
          <w:tab w:val="num" w:pos="1080"/>
        </w:tabs>
        <w:ind w:left="1080" w:hanging="360"/>
      </w:pPr>
      <w:rPr>
        <w:rFonts w:hint="default"/>
      </w:rPr>
    </w:lvl>
  </w:abstractNum>
  <w:abstractNum w:abstractNumId="3" w15:restartNumberingAfterBreak="0">
    <w:nsid w:val="30F26CB7"/>
    <w:multiLevelType w:val="hybridMultilevel"/>
    <w:tmpl w:val="3AA66EB8"/>
    <w:lvl w:ilvl="0" w:tplc="1832B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2731822"/>
    <w:multiLevelType w:val="hybridMultilevel"/>
    <w:tmpl w:val="DDA489B2"/>
    <w:lvl w:ilvl="0" w:tplc="330CC206">
      <w:start w:val="1"/>
      <w:numFmt w:val="bullet"/>
      <w:lvlText w:val="-"/>
      <w:lvlJc w:val="left"/>
      <w:pPr>
        <w:ind w:left="3076" w:hanging="360"/>
      </w:pPr>
      <w:rPr>
        <w:rFonts w:ascii="Times New Roman" w:eastAsia="Times New Roman" w:hAnsi="Times New Roman" w:cs="Times New Roman" w:hint="default"/>
      </w:rPr>
    </w:lvl>
    <w:lvl w:ilvl="1" w:tplc="04270003" w:tentative="1">
      <w:start w:val="1"/>
      <w:numFmt w:val="bullet"/>
      <w:lvlText w:val="o"/>
      <w:lvlJc w:val="left"/>
      <w:pPr>
        <w:ind w:left="3796" w:hanging="360"/>
      </w:pPr>
      <w:rPr>
        <w:rFonts w:ascii="Courier New" w:hAnsi="Courier New" w:cs="Courier New" w:hint="default"/>
      </w:rPr>
    </w:lvl>
    <w:lvl w:ilvl="2" w:tplc="04270005" w:tentative="1">
      <w:start w:val="1"/>
      <w:numFmt w:val="bullet"/>
      <w:lvlText w:val=""/>
      <w:lvlJc w:val="left"/>
      <w:pPr>
        <w:ind w:left="4516" w:hanging="360"/>
      </w:pPr>
      <w:rPr>
        <w:rFonts w:ascii="Wingdings" w:hAnsi="Wingdings" w:hint="default"/>
      </w:rPr>
    </w:lvl>
    <w:lvl w:ilvl="3" w:tplc="04270001" w:tentative="1">
      <w:start w:val="1"/>
      <w:numFmt w:val="bullet"/>
      <w:lvlText w:val=""/>
      <w:lvlJc w:val="left"/>
      <w:pPr>
        <w:ind w:left="5236" w:hanging="360"/>
      </w:pPr>
      <w:rPr>
        <w:rFonts w:ascii="Symbol" w:hAnsi="Symbol" w:hint="default"/>
      </w:rPr>
    </w:lvl>
    <w:lvl w:ilvl="4" w:tplc="04270003" w:tentative="1">
      <w:start w:val="1"/>
      <w:numFmt w:val="bullet"/>
      <w:lvlText w:val="o"/>
      <w:lvlJc w:val="left"/>
      <w:pPr>
        <w:ind w:left="5956" w:hanging="360"/>
      </w:pPr>
      <w:rPr>
        <w:rFonts w:ascii="Courier New" w:hAnsi="Courier New" w:cs="Courier New" w:hint="default"/>
      </w:rPr>
    </w:lvl>
    <w:lvl w:ilvl="5" w:tplc="04270005" w:tentative="1">
      <w:start w:val="1"/>
      <w:numFmt w:val="bullet"/>
      <w:lvlText w:val=""/>
      <w:lvlJc w:val="left"/>
      <w:pPr>
        <w:ind w:left="6676" w:hanging="360"/>
      </w:pPr>
      <w:rPr>
        <w:rFonts w:ascii="Wingdings" w:hAnsi="Wingdings" w:hint="default"/>
      </w:rPr>
    </w:lvl>
    <w:lvl w:ilvl="6" w:tplc="04270001" w:tentative="1">
      <w:start w:val="1"/>
      <w:numFmt w:val="bullet"/>
      <w:lvlText w:val=""/>
      <w:lvlJc w:val="left"/>
      <w:pPr>
        <w:ind w:left="7396" w:hanging="360"/>
      </w:pPr>
      <w:rPr>
        <w:rFonts w:ascii="Symbol" w:hAnsi="Symbol" w:hint="default"/>
      </w:rPr>
    </w:lvl>
    <w:lvl w:ilvl="7" w:tplc="04270003" w:tentative="1">
      <w:start w:val="1"/>
      <w:numFmt w:val="bullet"/>
      <w:lvlText w:val="o"/>
      <w:lvlJc w:val="left"/>
      <w:pPr>
        <w:ind w:left="8116" w:hanging="360"/>
      </w:pPr>
      <w:rPr>
        <w:rFonts w:ascii="Courier New" w:hAnsi="Courier New" w:cs="Courier New" w:hint="default"/>
      </w:rPr>
    </w:lvl>
    <w:lvl w:ilvl="8" w:tplc="04270005" w:tentative="1">
      <w:start w:val="1"/>
      <w:numFmt w:val="bullet"/>
      <w:lvlText w:val=""/>
      <w:lvlJc w:val="left"/>
      <w:pPr>
        <w:ind w:left="8836" w:hanging="360"/>
      </w:pPr>
      <w:rPr>
        <w:rFonts w:ascii="Wingdings" w:hAnsi="Wingdings" w:hint="default"/>
      </w:rPr>
    </w:lvl>
  </w:abstractNum>
  <w:abstractNum w:abstractNumId="5" w15:restartNumberingAfterBreak="0">
    <w:nsid w:val="37771434"/>
    <w:multiLevelType w:val="hybridMultilevel"/>
    <w:tmpl w:val="4BD48CAA"/>
    <w:lvl w:ilvl="0" w:tplc="4E743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646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3DA40E27"/>
    <w:multiLevelType w:val="hybridMultilevel"/>
    <w:tmpl w:val="9C0875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931C44"/>
    <w:multiLevelType w:val="hybridMultilevel"/>
    <w:tmpl w:val="D30870A2"/>
    <w:lvl w:ilvl="0" w:tplc="542C7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992BAC"/>
    <w:multiLevelType w:val="singleLevel"/>
    <w:tmpl w:val="39725C3C"/>
    <w:lvl w:ilvl="0">
      <w:start w:val="1"/>
      <w:numFmt w:val="lowerLetter"/>
      <w:lvlText w:val="%1)"/>
      <w:legacy w:legacy="1" w:legacySpace="0" w:legacyIndent="900"/>
      <w:lvlJc w:val="left"/>
      <w:pPr>
        <w:ind w:left="1440" w:hanging="900"/>
      </w:pPr>
    </w:lvl>
  </w:abstractNum>
  <w:abstractNum w:abstractNumId="10" w15:restartNumberingAfterBreak="0">
    <w:nsid w:val="64543337"/>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1" w15:restartNumberingAfterBreak="0">
    <w:nsid w:val="74F35932"/>
    <w:multiLevelType w:val="hybridMultilevel"/>
    <w:tmpl w:val="148228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7"/>
  </w:num>
  <w:num w:numId="5">
    <w:abstractNumId w:val="11"/>
  </w:num>
  <w:num w:numId="6">
    <w:abstractNumId w:val="0"/>
    <w:lvlOverride w:ilvl="0">
      <w:lvl w:ilvl="0">
        <w:start w:val="1"/>
        <w:numFmt w:val="bullet"/>
        <w:lvlText w:val=""/>
        <w:legacy w:legacy="1" w:legacySpace="0" w:legacyIndent="360"/>
        <w:lvlJc w:val="left"/>
        <w:pPr>
          <w:ind w:left="540" w:hanging="360"/>
        </w:pPr>
        <w:rPr>
          <w:rFonts w:ascii="Symbol" w:hAnsi="Symbol" w:cs="Times New Roman" w:hint="default"/>
        </w:rPr>
      </w:lvl>
    </w:lvlOverride>
  </w:num>
  <w:num w:numId="7">
    <w:abstractNumId w:val="9"/>
  </w:num>
  <w:num w:numId="8">
    <w:abstractNumId w:val="8"/>
  </w:num>
  <w:num w:numId="9">
    <w:abstractNumId w:val="4"/>
  </w:num>
  <w:num w:numId="10">
    <w:abstractNumId w:val="1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99"/>
    <w:rsid w:val="00005FA0"/>
    <w:rsid w:val="00007007"/>
    <w:rsid w:val="000112BF"/>
    <w:rsid w:val="000137BA"/>
    <w:rsid w:val="00016CD7"/>
    <w:rsid w:val="00030C50"/>
    <w:rsid w:val="00036C2B"/>
    <w:rsid w:val="00042D56"/>
    <w:rsid w:val="00052EDC"/>
    <w:rsid w:val="00061EBC"/>
    <w:rsid w:val="00070A8A"/>
    <w:rsid w:val="00077424"/>
    <w:rsid w:val="00077512"/>
    <w:rsid w:val="0008087B"/>
    <w:rsid w:val="0008471F"/>
    <w:rsid w:val="000A05AB"/>
    <w:rsid w:val="000B001D"/>
    <w:rsid w:val="000B0BCD"/>
    <w:rsid w:val="000B4805"/>
    <w:rsid w:val="000C6DCA"/>
    <w:rsid w:val="000D0653"/>
    <w:rsid w:val="000D1D35"/>
    <w:rsid w:val="000D226E"/>
    <w:rsid w:val="000D320B"/>
    <w:rsid w:val="000E16BE"/>
    <w:rsid w:val="000E48DA"/>
    <w:rsid w:val="000E5FD7"/>
    <w:rsid w:val="000F4779"/>
    <w:rsid w:val="000F4D50"/>
    <w:rsid w:val="00101CF9"/>
    <w:rsid w:val="0010662D"/>
    <w:rsid w:val="00106637"/>
    <w:rsid w:val="0011201D"/>
    <w:rsid w:val="00115273"/>
    <w:rsid w:val="00117605"/>
    <w:rsid w:val="00127AA7"/>
    <w:rsid w:val="0013092D"/>
    <w:rsid w:val="00132EC1"/>
    <w:rsid w:val="00135894"/>
    <w:rsid w:val="00147961"/>
    <w:rsid w:val="001555C1"/>
    <w:rsid w:val="0016320C"/>
    <w:rsid w:val="00164894"/>
    <w:rsid w:val="00165A05"/>
    <w:rsid w:val="0017457B"/>
    <w:rsid w:val="0018281A"/>
    <w:rsid w:val="0018442C"/>
    <w:rsid w:val="00184A26"/>
    <w:rsid w:val="00184E61"/>
    <w:rsid w:val="00195514"/>
    <w:rsid w:val="00195673"/>
    <w:rsid w:val="00195943"/>
    <w:rsid w:val="0019596B"/>
    <w:rsid w:val="001A0D3A"/>
    <w:rsid w:val="001A15A9"/>
    <w:rsid w:val="001A375B"/>
    <w:rsid w:val="001B0456"/>
    <w:rsid w:val="001B51B7"/>
    <w:rsid w:val="001B6B9E"/>
    <w:rsid w:val="001B7AC1"/>
    <w:rsid w:val="001C3E61"/>
    <w:rsid w:val="001C733B"/>
    <w:rsid w:val="001D0F53"/>
    <w:rsid w:val="001D126A"/>
    <w:rsid w:val="001D3AF8"/>
    <w:rsid w:val="001D4817"/>
    <w:rsid w:val="001E54C9"/>
    <w:rsid w:val="002027B2"/>
    <w:rsid w:val="00204C07"/>
    <w:rsid w:val="00207C90"/>
    <w:rsid w:val="002106D9"/>
    <w:rsid w:val="00211C25"/>
    <w:rsid w:val="00215077"/>
    <w:rsid w:val="0021585E"/>
    <w:rsid w:val="00215882"/>
    <w:rsid w:val="00215D67"/>
    <w:rsid w:val="002232C5"/>
    <w:rsid w:val="00233248"/>
    <w:rsid w:val="00237D70"/>
    <w:rsid w:val="00247336"/>
    <w:rsid w:val="002530AD"/>
    <w:rsid w:val="00253EFC"/>
    <w:rsid w:val="0025730F"/>
    <w:rsid w:val="002617CF"/>
    <w:rsid w:val="00261DB8"/>
    <w:rsid w:val="002638F5"/>
    <w:rsid w:val="002808C5"/>
    <w:rsid w:val="00281B14"/>
    <w:rsid w:val="00281EE3"/>
    <w:rsid w:val="002840F3"/>
    <w:rsid w:val="0028776B"/>
    <w:rsid w:val="002942A8"/>
    <w:rsid w:val="00295870"/>
    <w:rsid w:val="002B738E"/>
    <w:rsid w:val="002C0E89"/>
    <w:rsid w:val="002C5ADB"/>
    <w:rsid w:val="002C6686"/>
    <w:rsid w:val="002D6143"/>
    <w:rsid w:val="002E4B4F"/>
    <w:rsid w:val="002F0B32"/>
    <w:rsid w:val="002F1346"/>
    <w:rsid w:val="00303E89"/>
    <w:rsid w:val="00306493"/>
    <w:rsid w:val="00306D6D"/>
    <w:rsid w:val="003222E7"/>
    <w:rsid w:val="00323077"/>
    <w:rsid w:val="00336C09"/>
    <w:rsid w:val="003418A7"/>
    <w:rsid w:val="003450E7"/>
    <w:rsid w:val="00346E4A"/>
    <w:rsid w:val="003509FD"/>
    <w:rsid w:val="00351382"/>
    <w:rsid w:val="0035302C"/>
    <w:rsid w:val="00356475"/>
    <w:rsid w:val="00367D45"/>
    <w:rsid w:val="003702C9"/>
    <w:rsid w:val="00370A3D"/>
    <w:rsid w:val="0038069B"/>
    <w:rsid w:val="003815D7"/>
    <w:rsid w:val="00382CC5"/>
    <w:rsid w:val="00386A69"/>
    <w:rsid w:val="00386F2A"/>
    <w:rsid w:val="00387EB4"/>
    <w:rsid w:val="003943CB"/>
    <w:rsid w:val="00396A7A"/>
    <w:rsid w:val="003A14ED"/>
    <w:rsid w:val="003A2258"/>
    <w:rsid w:val="003B1658"/>
    <w:rsid w:val="003B2062"/>
    <w:rsid w:val="003C401D"/>
    <w:rsid w:val="003D7240"/>
    <w:rsid w:val="003E36C5"/>
    <w:rsid w:val="003F475C"/>
    <w:rsid w:val="00403B5D"/>
    <w:rsid w:val="004104DE"/>
    <w:rsid w:val="00416E8C"/>
    <w:rsid w:val="00434D49"/>
    <w:rsid w:val="00437393"/>
    <w:rsid w:val="0044480A"/>
    <w:rsid w:val="004461E2"/>
    <w:rsid w:val="00447478"/>
    <w:rsid w:val="00447DAA"/>
    <w:rsid w:val="00451C99"/>
    <w:rsid w:val="00453F09"/>
    <w:rsid w:val="00457A98"/>
    <w:rsid w:val="00467ECF"/>
    <w:rsid w:val="0047196F"/>
    <w:rsid w:val="004720B6"/>
    <w:rsid w:val="00477A66"/>
    <w:rsid w:val="004A067C"/>
    <w:rsid w:val="004A2FF0"/>
    <w:rsid w:val="004A48D5"/>
    <w:rsid w:val="004A4B9A"/>
    <w:rsid w:val="004C34DC"/>
    <w:rsid w:val="004D1CAE"/>
    <w:rsid w:val="004D42C2"/>
    <w:rsid w:val="004D5F64"/>
    <w:rsid w:val="004E44A9"/>
    <w:rsid w:val="004E7DDE"/>
    <w:rsid w:val="004F063C"/>
    <w:rsid w:val="004F09E4"/>
    <w:rsid w:val="005002BC"/>
    <w:rsid w:val="0050038A"/>
    <w:rsid w:val="0050069D"/>
    <w:rsid w:val="00500F57"/>
    <w:rsid w:val="00511F58"/>
    <w:rsid w:val="00514CEB"/>
    <w:rsid w:val="00520CE6"/>
    <w:rsid w:val="00531B0C"/>
    <w:rsid w:val="00531E80"/>
    <w:rsid w:val="005349BD"/>
    <w:rsid w:val="00535EB6"/>
    <w:rsid w:val="00542DEF"/>
    <w:rsid w:val="00544C59"/>
    <w:rsid w:val="00562970"/>
    <w:rsid w:val="00564AFE"/>
    <w:rsid w:val="00576D29"/>
    <w:rsid w:val="00580212"/>
    <w:rsid w:val="005908ED"/>
    <w:rsid w:val="00591463"/>
    <w:rsid w:val="00594851"/>
    <w:rsid w:val="00595478"/>
    <w:rsid w:val="005A35CD"/>
    <w:rsid w:val="005A3A62"/>
    <w:rsid w:val="005B7607"/>
    <w:rsid w:val="005C0634"/>
    <w:rsid w:val="005C261D"/>
    <w:rsid w:val="005C401D"/>
    <w:rsid w:val="005C41AC"/>
    <w:rsid w:val="005E0E53"/>
    <w:rsid w:val="005E3268"/>
    <w:rsid w:val="005E34C8"/>
    <w:rsid w:val="005E45E7"/>
    <w:rsid w:val="005E5768"/>
    <w:rsid w:val="005F3A9E"/>
    <w:rsid w:val="00601A3E"/>
    <w:rsid w:val="00604932"/>
    <w:rsid w:val="00610D6B"/>
    <w:rsid w:val="00623955"/>
    <w:rsid w:val="00626EC1"/>
    <w:rsid w:val="00631FF3"/>
    <w:rsid w:val="0063244F"/>
    <w:rsid w:val="006415AC"/>
    <w:rsid w:val="00643BAB"/>
    <w:rsid w:val="00652F78"/>
    <w:rsid w:val="0066216A"/>
    <w:rsid w:val="00665A65"/>
    <w:rsid w:val="00675C4B"/>
    <w:rsid w:val="0067736D"/>
    <w:rsid w:val="00683AAB"/>
    <w:rsid w:val="00684173"/>
    <w:rsid w:val="006A02B2"/>
    <w:rsid w:val="006A3199"/>
    <w:rsid w:val="006B514D"/>
    <w:rsid w:val="006D7B14"/>
    <w:rsid w:val="006E583D"/>
    <w:rsid w:val="006E5FBE"/>
    <w:rsid w:val="006E6456"/>
    <w:rsid w:val="006E7FA2"/>
    <w:rsid w:val="006F7E15"/>
    <w:rsid w:val="00701208"/>
    <w:rsid w:val="00705482"/>
    <w:rsid w:val="00712375"/>
    <w:rsid w:val="00715DBC"/>
    <w:rsid w:val="007215D9"/>
    <w:rsid w:val="00721A3F"/>
    <w:rsid w:val="00730645"/>
    <w:rsid w:val="00734A43"/>
    <w:rsid w:val="007361FA"/>
    <w:rsid w:val="007371D3"/>
    <w:rsid w:val="00750CBF"/>
    <w:rsid w:val="0075537B"/>
    <w:rsid w:val="0076172C"/>
    <w:rsid w:val="00763B79"/>
    <w:rsid w:val="00763EBD"/>
    <w:rsid w:val="007846C5"/>
    <w:rsid w:val="00794D8E"/>
    <w:rsid w:val="007A4DA3"/>
    <w:rsid w:val="007B6954"/>
    <w:rsid w:val="007C1FE8"/>
    <w:rsid w:val="007D7614"/>
    <w:rsid w:val="007D7D69"/>
    <w:rsid w:val="007E0CD2"/>
    <w:rsid w:val="007F7822"/>
    <w:rsid w:val="008004C2"/>
    <w:rsid w:val="00812BC8"/>
    <w:rsid w:val="008139D3"/>
    <w:rsid w:val="00823F80"/>
    <w:rsid w:val="008326B6"/>
    <w:rsid w:val="008416F6"/>
    <w:rsid w:val="0084715D"/>
    <w:rsid w:val="00863A28"/>
    <w:rsid w:val="00870C0F"/>
    <w:rsid w:val="008720A5"/>
    <w:rsid w:val="008726BB"/>
    <w:rsid w:val="00880E93"/>
    <w:rsid w:val="00886372"/>
    <w:rsid w:val="0089721B"/>
    <w:rsid w:val="008A1188"/>
    <w:rsid w:val="008B00C4"/>
    <w:rsid w:val="008B056A"/>
    <w:rsid w:val="008B3679"/>
    <w:rsid w:val="008B44FD"/>
    <w:rsid w:val="008B6517"/>
    <w:rsid w:val="008C0C2A"/>
    <w:rsid w:val="008C0CAA"/>
    <w:rsid w:val="008C5279"/>
    <w:rsid w:val="008C5A70"/>
    <w:rsid w:val="008D0CDC"/>
    <w:rsid w:val="008D4071"/>
    <w:rsid w:val="008E0958"/>
    <w:rsid w:val="008E3B65"/>
    <w:rsid w:val="008F34B0"/>
    <w:rsid w:val="008F5102"/>
    <w:rsid w:val="00902AD8"/>
    <w:rsid w:val="00902F09"/>
    <w:rsid w:val="009122D9"/>
    <w:rsid w:val="00926741"/>
    <w:rsid w:val="00940E03"/>
    <w:rsid w:val="00941EDB"/>
    <w:rsid w:val="00941FCE"/>
    <w:rsid w:val="00943D93"/>
    <w:rsid w:val="00964131"/>
    <w:rsid w:val="00964169"/>
    <w:rsid w:val="009667D9"/>
    <w:rsid w:val="00974EFE"/>
    <w:rsid w:val="00975485"/>
    <w:rsid w:val="009A498C"/>
    <w:rsid w:val="009B595A"/>
    <w:rsid w:val="009B6B85"/>
    <w:rsid w:val="009C1A65"/>
    <w:rsid w:val="009C4D72"/>
    <w:rsid w:val="009C68E1"/>
    <w:rsid w:val="009D6DB1"/>
    <w:rsid w:val="00A045A5"/>
    <w:rsid w:val="00A27E61"/>
    <w:rsid w:val="00A3744C"/>
    <w:rsid w:val="00A415CC"/>
    <w:rsid w:val="00A46CA9"/>
    <w:rsid w:val="00A56A1B"/>
    <w:rsid w:val="00A66EA5"/>
    <w:rsid w:val="00A713CA"/>
    <w:rsid w:val="00A71C6A"/>
    <w:rsid w:val="00A726CF"/>
    <w:rsid w:val="00A7475B"/>
    <w:rsid w:val="00A74DC1"/>
    <w:rsid w:val="00A805C1"/>
    <w:rsid w:val="00A93E10"/>
    <w:rsid w:val="00A940A6"/>
    <w:rsid w:val="00AA21E1"/>
    <w:rsid w:val="00AA26CD"/>
    <w:rsid w:val="00AB043F"/>
    <w:rsid w:val="00AB26CA"/>
    <w:rsid w:val="00AB2854"/>
    <w:rsid w:val="00AB4751"/>
    <w:rsid w:val="00AB7350"/>
    <w:rsid w:val="00AC24B0"/>
    <w:rsid w:val="00AC51E9"/>
    <w:rsid w:val="00AC5E04"/>
    <w:rsid w:val="00AC7E7A"/>
    <w:rsid w:val="00AD0A82"/>
    <w:rsid w:val="00AD508A"/>
    <w:rsid w:val="00AD5FD3"/>
    <w:rsid w:val="00AE244C"/>
    <w:rsid w:val="00AF0507"/>
    <w:rsid w:val="00AF0804"/>
    <w:rsid w:val="00B040FE"/>
    <w:rsid w:val="00B14481"/>
    <w:rsid w:val="00B15CF0"/>
    <w:rsid w:val="00B17463"/>
    <w:rsid w:val="00B2293E"/>
    <w:rsid w:val="00B33F28"/>
    <w:rsid w:val="00B37272"/>
    <w:rsid w:val="00B50EED"/>
    <w:rsid w:val="00B64084"/>
    <w:rsid w:val="00B73528"/>
    <w:rsid w:val="00B97797"/>
    <w:rsid w:val="00B97FD1"/>
    <w:rsid w:val="00BA1401"/>
    <w:rsid w:val="00BA4B0C"/>
    <w:rsid w:val="00BB476C"/>
    <w:rsid w:val="00BB481A"/>
    <w:rsid w:val="00BB6316"/>
    <w:rsid w:val="00BB6D73"/>
    <w:rsid w:val="00BC0555"/>
    <w:rsid w:val="00BC5EFA"/>
    <w:rsid w:val="00BC79D9"/>
    <w:rsid w:val="00BE4864"/>
    <w:rsid w:val="00BF221B"/>
    <w:rsid w:val="00BF3212"/>
    <w:rsid w:val="00BF660F"/>
    <w:rsid w:val="00C129A7"/>
    <w:rsid w:val="00C240C9"/>
    <w:rsid w:val="00C276BE"/>
    <w:rsid w:val="00C329B8"/>
    <w:rsid w:val="00C409B9"/>
    <w:rsid w:val="00C41E84"/>
    <w:rsid w:val="00C421ED"/>
    <w:rsid w:val="00C46B06"/>
    <w:rsid w:val="00C52B41"/>
    <w:rsid w:val="00C5321C"/>
    <w:rsid w:val="00C554B9"/>
    <w:rsid w:val="00C60260"/>
    <w:rsid w:val="00C60567"/>
    <w:rsid w:val="00C61FC1"/>
    <w:rsid w:val="00C65DBE"/>
    <w:rsid w:val="00C72776"/>
    <w:rsid w:val="00C73EA7"/>
    <w:rsid w:val="00C752A1"/>
    <w:rsid w:val="00C821D4"/>
    <w:rsid w:val="00C842EA"/>
    <w:rsid w:val="00C874C3"/>
    <w:rsid w:val="00C926BB"/>
    <w:rsid w:val="00C93FB6"/>
    <w:rsid w:val="00CB19D5"/>
    <w:rsid w:val="00CC7BEA"/>
    <w:rsid w:val="00CD0E02"/>
    <w:rsid w:val="00CD537E"/>
    <w:rsid w:val="00CE2109"/>
    <w:rsid w:val="00CE467E"/>
    <w:rsid w:val="00CE6B56"/>
    <w:rsid w:val="00CF108D"/>
    <w:rsid w:val="00D12322"/>
    <w:rsid w:val="00D14FF7"/>
    <w:rsid w:val="00D202C0"/>
    <w:rsid w:val="00D2408F"/>
    <w:rsid w:val="00D25D6B"/>
    <w:rsid w:val="00D2628C"/>
    <w:rsid w:val="00D26A8C"/>
    <w:rsid w:val="00D31788"/>
    <w:rsid w:val="00D3238D"/>
    <w:rsid w:val="00D33904"/>
    <w:rsid w:val="00D35256"/>
    <w:rsid w:val="00D42061"/>
    <w:rsid w:val="00D44C8E"/>
    <w:rsid w:val="00D53157"/>
    <w:rsid w:val="00D568D3"/>
    <w:rsid w:val="00D56CBD"/>
    <w:rsid w:val="00D74A72"/>
    <w:rsid w:val="00D80F83"/>
    <w:rsid w:val="00DB0275"/>
    <w:rsid w:val="00DB03DC"/>
    <w:rsid w:val="00DC1E6C"/>
    <w:rsid w:val="00DC4A3A"/>
    <w:rsid w:val="00DD23F9"/>
    <w:rsid w:val="00DE3760"/>
    <w:rsid w:val="00DE5FA1"/>
    <w:rsid w:val="00DF6DCF"/>
    <w:rsid w:val="00E02B2E"/>
    <w:rsid w:val="00E07D7D"/>
    <w:rsid w:val="00E147E6"/>
    <w:rsid w:val="00E2045F"/>
    <w:rsid w:val="00E211A0"/>
    <w:rsid w:val="00E234DB"/>
    <w:rsid w:val="00E33FFD"/>
    <w:rsid w:val="00E34B33"/>
    <w:rsid w:val="00E44B48"/>
    <w:rsid w:val="00E462EC"/>
    <w:rsid w:val="00E61A8B"/>
    <w:rsid w:val="00E740D0"/>
    <w:rsid w:val="00E832D9"/>
    <w:rsid w:val="00E86FB4"/>
    <w:rsid w:val="00E90000"/>
    <w:rsid w:val="00E96EAD"/>
    <w:rsid w:val="00EA1AB3"/>
    <w:rsid w:val="00EA57AD"/>
    <w:rsid w:val="00EB044C"/>
    <w:rsid w:val="00EB561E"/>
    <w:rsid w:val="00EB5DB4"/>
    <w:rsid w:val="00EC309B"/>
    <w:rsid w:val="00EC570B"/>
    <w:rsid w:val="00EF5767"/>
    <w:rsid w:val="00F06FB6"/>
    <w:rsid w:val="00F0745A"/>
    <w:rsid w:val="00F226CF"/>
    <w:rsid w:val="00F26C73"/>
    <w:rsid w:val="00F33F64"/>
    <w:rsid w:val="00F43E81"/>
    <w:rsid w:val="00F52373"/>
    <w:rsid w:val="00F572AD"/>
    <w:rsid w:val="00F57611"/>
    <w:rsid w:val="00F64102"/>
    <w:rsid w:val="00F64A17"/>
    <w:rsid w:val="00F6692A"/>
    <w:rsid w:val="00F75B24"/>
    <w:rsid w:val="00F761B6"/>
    <w:rsid w:val="00F806CF"/>
    <w:rsid w:val="00F866CC"/>
    <w:rsid w:val="00F878D3"/>
    <w:rsid w:val="00F9127F"/>
    <w:rsid w:val="00F9584B"/>
    <w:rsid w:val="00FA168C"/>
    <w:rsid w:val="00FA1DCC"/>
    <w:rsid w:val="00FA2F54"/>
    <w:rsid w:val="00FA3CF3"/>
    <w:rsid w:val="00FA5C49"/>
    <w:rsid w:val="00FA734F"/>
    <w:rsid w:val="00FB66EC"/>
    <w:rsid w:val="00FC3C93"/>
    <w:rsid w:val="00FC4199"/>
    <w:rsid w:val="00FD4C63"/>
    <w:rsid w:val="00FD76F3"/>
    <w:rsid w:val="00FE46A4"/>
    <w:rsid w:val="00FE4ABD"/>
    <w:rsid w:val="00FE6FF3"/>
    <w:rsid w:val="00FF0FDE"/>
    <w:rsid w:val="00FF2519"/>
    <w:rsid w:val="00FF61AA"/>
    <w:rsid w:val="00FF67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35791"/>
  <w15:docId w15:val="{CC5F4C67-76F9-4788-9195-16FDA463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2D9"/>
    <w:rPr>
      <w:lang w:val="en-US" w:eastAsia="en-US"/>
    </w:rPr>
  </w:style>
  <w:style w:type="paragraph" w:styleId="Antrat1">
    <w:name w:val="heading 1"/>
    <w:basedOn w:val="prastasis"/>
    <w:next w:val="prastasis"/>
    <w:qFormat/>
    <w:pPr>
      <w:keepNext/>
      <w:numPr>
        <w:numId w:val="10"/>
      </w:numPr>
      <w:jc w:val="center"/>
      <w:outlineLvl w:val="0"/>
    </w:pPr>
    <w:rPr>
      <w:sz w:val="24"/>
      <w:lang w:val="lt-LT"/>
    </w:rPr>
  </w:style>
  <w:style w:type="paragraph" w:styleId="Antrat2">
    <w:name w:val="heading 2"/>
    <w:basedOn w:val="prastasis"/>
    <w:next w:val="prastasis"/>
    <w:qFormat/>
    <w:pPr>
      <w:keepNext/>
      <w:numPr>
        <w:ilvl w:val="1"/>
        <w:numId w:val="10"/>
      </w:numPr>
      <w:jc w:val="center"/>
      <w:outlineLvl w:val="1"/>
    </w:pPr>
    <w:rPr>
      <w:b/>
      <w:sz w:val="24"/>
      <w:lang w:val="lt-LT"/>
    </w:rPr>
  </w:style>
  <w:style w:type="paragraph" w:styleId="Antrat3">
    <w:name w:val="heading 3"/>
    <w:basedOn w:val="prastasis"/>
    <w:next w:val="prastasis"/>
    <w:qFormat/>
    <w:pPr>
      <w:keepNext/>
      <w:numPr>
        <w:ilvl w:val="2"/>
        <w:numId w:val="10"/>
      </w:numPr>
      <w:spacing w:line="360" w:lineRule="auto"/>
      <w:jc w:val="center"/>
      <w:outlineLvl w:val="2"/>
    </w:pPr>
    <w:rPr>
      <w:b/>
      <w:sz w:val="24"/>
      <w:lang w:val="lt-LT"/>
    </w:rPr>
  </w:style>
  <w:style w:type="paragraph" w:styleId="Antrat4">
    <w:name w:val="heading 4"/>
    <w:basedOn w:val="prastasis"/>
    <w:next w:val="prastasis"/>
    <w:qFormat/>
    <w:pPr>
      <w:keepNext/>
      <w:numPr>
        <w:ilvl w:val="3"/>
        <w:numId w:val="10"/>
      </w:numPr>
      <w:outlineLvl w:val="3"/>
    </w:pPr>
    <w:rPr>
      <w:sz w:val="28"/>
      <w:lang w:val="lt-LT"/>
    </w:rPr>
  </w:style>
  <w:style w:type="paragraph" w:styleId="Antrat5">
    <w:name w:val="heading 5"/>
    <w:basedOn w:val="prastasis"/>
    <w:next w:val="prastasis"/>
    <w:qFormat/>
    <w:pPr>
      <w:keepNext/>
      <w:numPr>
        <w:ilvl w:val="4"/>
        <w:numId w:val="10"/>
      </w:numPr>
      <w:spacing w:line="360" w:lineRule="auto"/>
      <w:jc w:val="both"/>
      <w:outlineLvl w:val="4"/>
    </w:pPr>
    <w:rPr>
      <w:sz w:val="28"/>
      <w:lang w:val="lt-LT"/>
    </w:rPr>
  </w:style>
  <w:style w:type="paragraph" w:styleId="Antrat6">
    <w:name w:val="heading 6"/>
    <w:basedOn w:val="prastasis"/>
    <w:next w:val="prastasis"/>
    <w:qFormat/>
    <w:pPr>
      <w:keepNext/>
      <w:numPr>
        <w:ilvl w:val="5"/>
        <w:numId w:val="10"/>
      </w:numPr>
      <w:outlineLvl w:val="5"/>
    </w:pPr>
    <w:rPr>
      <w:b/>
    </w:rPr>
  </w:style>
  <w:style w:type="paragraph" w:styleId="Antrat7">
    <w:name w:val="heading 7"/>
    <w:basedOn w:val="prastasis"/>
    <w:next w:val="prastasis"/>
    <w:link w:val="Antrat7Diagrama"/>
    <w:uiPriority w:val="9"/>
    <w:semiHidden/>
    <w:unhideWhenUsed/>
    <w:qFormat/>
    <w:rsid w:val="00CE2109"/>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CE210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CE210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720"/>
    </w:pPr>
    <w:rPr>
      <w:sz w:val="24"/>
      <w:lang w:val="lt-LT"/>
    </w:rPr>
  </w:style>
  <w:style w:type="paragraph" w:styleId="Pagrindinistekstas">
    <w:name w:val="Body Text"/>
    <w:basedOn w:val="prastasis"/>
    <w:semiHidden/>
    <w:pPr>
      <w:spacing w:line="360" w:lineRule="auto"/>
    </w:pPr>
    <w:rPr>
      <w:sz w:val="24"/>
      <w:lang w:val="lt-LT"/>
    </w:rPr>
  </w:style>
  <w:style w:type="paragraph" w:styleId="Pagrindinistekstas2">
    <w:name w:val="Body Text 2"/>
    <w:basedOn w:val="prastasis"/>
    <w:semiHidden/>
    <w:pPr>
      <w:spacing w:line="360" w:lineRule="auto"/>
      <w:jc w:val="both"/>
    </w:pPr>
    <w:rPr>
      <w:sz w:val="28"/>
      <w:lang w:val="lt-LT"/>
    </w:rPr>
  </w:style>
  <w:style w:type="paragraph" w:styleId="Pagrindinistekstas3">
    <w:name w:val="Body Text 3"/>
    <w:basedOn w:val="prastasis"/>
    <w:link w:val="Pagrindinistekstas3Diagrama"/>
    <w:semiHidden/>
    <w:pPr>
      <w:spacing w:line="360" w:lineRule="auto"/>
      <w:jc w:val="both"/>
    </w:pPr>
    <w:rPr>
      <w:sz w:val="24"/>
      <w:lang w:val="lt-LT"/>
    </w:rPr>
  </w:style>
  <w:style w:type="paragraph" w:styleId="Pagrindiniotekstotrauka2">
    <w:name w:val="Body Text Indent 2"/>
    <w:basedOn w:val="prastasis"/>
    <w:semiHidden/>
    <w:pPr>
      <w:spacing w:line="360" w:lineRule="auto"/>
      <w:ind w:firstLine="567"/>
      <w:jc w:val="both"/>
    </w:pPr>
    <w:rPr>
      <w:sz w:val="24"/>
      <w:lang w:val="lt-LT"/>
    </w:rPr>
  </w:style>
  <w:style w:type="paragraph" w:styleId="Pagrindiniotekstotrauka3">
    <w:name w:val="Body Text Indent 3"/>
    <w:basedOn w:val="prastasis"/>
    <w:semiHidden/>
    <w:pPr>
      <w:spacing w:line="360" w:lineRule="auto"/>
      <w:ind w:firstLine="720"/>
      <w:jc w:val="both"/>
    </w:pPr>
    <w:rPr>
      <w:sz w:val="24"/>
      <w:lang w:val="lt-LT"/>
    </w:rPr>
  </w:style>
  <w:style w:type="character" w:customStyle="1" w:styleId="Pagrindinistekstas3Diagrama">
    <w:name w:val="Pagrindinis tekstas 3 Diagrama"/>
    <w:link w:val="Pagrindinistekstas3"/>
    <w:semiHidden/>
    <w:rsid w:val="00215077"/>
    <w:rPr>
      <w:sz w:val="24"/>
      <w:lang w:val="lt-LT"/>
    </w:rPr>
  </w:style>
  <w:style w:type="character" w:customStyle="1" w:styleId="AntratsDiagrama">
    <w:name w:val="Antraštės Diagrama"/>
    <w:link w:val="Antrats"/>
    <w:uiPriority w:val="99"/>
    <w:rsid w:val="00794D8E"/>
    <w:rPr>
      <w:lang w:val="en-US" w:eastAsia="en-US"/>
    </w:rPr>
  </w:style>
  <w:style w:type="table" w:customStyle="1" w:styleId="Lentelstinklelisviesus1">
    <w:name w:val="Lentelės tinklelis – šviesus1"/>
    <w:basedOn w:val="prastojilentel"/>
    <w:uiPriority w:val="40"/>
    <w:rsid w:val="00823F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paprastojilentel1">
    <w:name w:val="2 paprastoji lentelė1"/>
    <w:basedOn w:val="prastojilentel"/>
    <w:uiPriority w:val="42"/>
    <w:rsid w:val="00823F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oratDiagrama">
    <w:name w:val="Poraštė Diagrama"/>
    <w:link w:val="Porat"/>
    <w:uiPriority w:val="99"/>
    <w:rsid w:val="007C1FE8"/>
    <w:rPr>
      <w:lang w:val="en-US" w:eastAsia="en-US"/>
    </w:rPr>
  </w:style>
  <w:style w:type="paragraph" w:styleId="Antrat">
    <w:name w:val="caption"/>
    <w:basedOn w:val="prastasis"/>
    <w:next w:val="prastasis"/>
    <w:qFormat/>
    <w:rsid w:val="000B001D"/>
    <w:pPr>
      <w:jc w:val="center"/>
    </w:pPr>
    <w:rPr>
      <w:b/>
      <w:sz w:val="24"/>
      <w:lang w:val="lt-LT"/>
    </w:rPr>
  </w:style>
  <w:style w:type="table" w:styleId="Lentelstinklelis">
    <w:name w:val="Table Grid"/>
    <w:basedOn w:val="prastojilentel"/>
    <w:rsid w:val="0039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F0804"/>
    <w:rPr>
      <w:rFonts w:ascii="Calibri" w:eastAsia="Calibri" w:hAnsi="Calibri"/>
      <w:sz w:val="22"/>
      <w:szCs w:val="22"/>
      <w:lang w:eastAsia="en-US"/>
    </w:rPr>
  </w:style>
  <w:style w:type="character" w:customStyle="1" w:styleId="BetarpDiagrama">
    <w:name w:val="Be tarpų Diagrama"/>
    <w:link w:val="Betarp"/>
    <w:uiPriority w:val="1"/>
    <w:rsid w:val="00AF0804"/>
    <w:rPr>
      <w:rFonts w:ascii="Calibri" w:eastAsia="Calibri" w:hAnsi="Calibri"/>
      <w:sz w:val="22"/>
      <w:szCs w:val="22"/>
      <w:lang w:eastAsia="en-US"/>
    </w:rPr>
  </w:style>
  <w:style w:type="character" w:customStyle="1" w:styleId="Antrat7Diagrama">
    <w:name w:val="Antraštė 7 Diagrama"/>
    <w:basedOn w:val="Numatytasispastraiposriftas"/>
    <w:link w:val="Antrat7"/>
    <w:uiPriority w:val="9"/>
    <w:semiHidden/>
    <w:rsid w:val="00CE2109"/>
    <w:rPr>
      <w:rFonts w:asciiTheme="majorHAnsi" w:eastAsiaTheme="majorEastAsia" w:hAnsiTheme="majorHAnsi" w:cstheme="majorBidi"/>
      <w:i/>
      <w:iCs/>
      <w:color w:val="1F4D78" w:themeColor="accent1" w:themeShade="7F"/>
      <w:lang w:val="en-US" w:eastAsia="en-US"/>
    </w:rPr>
  </w:style>
  <w:style w:type="character" w:customStyle="1" w:styleId="Antrat8Diagrama">
    <w:name w:val="Antraštė 8 Diagrama"/>
    <w:basedOn w:val="Numatytasispastraiposriftas"/>
    <w:link w:val="Antrat8"/>
    <w:uiPriority w:val="9"/>
    <w:semiHidden/>
    <w:rsid w:val="00CE2109"/>
    <w:rPr>
      <w:rFonts w:asciiTheme="majorHAnsi" w:eastAsiaTheme="majorEastAsia" w:hAnsiTheme="majorHAnsi" w:cstheme="majorBidi"/>
      <w:color w:val="272727" w:themeColor="text1" w:themeTint="D8"/>
      <w:sz w:val="21"/>
      <w:szCs w:val="21"/>
      <w:lang w:val="en-US" w:eastAsia="en-US"/>
    </w:rPr>
  </w:style>
  <w:style w:type="character" w:customStyle="1" w:styleId="Antrat9Diagrama">
    <w:name w:val="Antraštė 9 Diagrama"/>
    <w:basedOn w:val="Numatytasispastraiposriftas"/>
    <w:link w:val="Antrat9"/>
    <w:uiPriority w:val="9"/>
    <w:semiHidden/>
    <w:rsid w:val="00CE2109"/>
    <w:rPr>
      <w:rFonts w:asciiTheme="majorHAnsi" w:eastAsiaTheme="majorEastAsia" w:hAnsiTheme="majorHAnsi" w:cstheme="majorBidi"/>
      <w:i/>
      <w:iCs/>
      <w:color w:val="272727" w:themeColor="text1" w:themeTint="D8"/>
      <w:sz w:val="21"/>
      <w:szCs w:val="21"/>
      <w:lang w:val="en-US" w:eastAsia="en-US"/>
    </w:rPr>
  </w:style>
  <w:style w:type="character" w:styleId="Komentaronuoroda">
    <w:name w:val="annotation reference"/>
    <w:basedOn w:val="Numatytasispastraiposriftas"/>
    <w:uiPriority w:val="99"/>
    <w:semiHidden/>
    <w:unhideWhenUsed/>
    <w:rsid w:val="00576D29"/>
    <w:rPr>
      <w:sz w:val="16"/>
      <w:szCs w:val="16"/>
    </w:rPr>
  </w:style>
  <w:style w:type="paragraph" w:styleId="Komentarotekstas">
    <w:name w:val="annotation text"/>
    <w:basedOn w:val="prastasis"/>
    <w:link w:val="KomentarotekstasDiagrama"/>
    <w:uiPriority w:val="99"/>
    <w:semiHidden/>
    <w:unhideWhenUsed/>
    <w:rsid w:val="00576D29"/>
  </w:style>
  <w:style w:type="character" w:customStyle="1" w:styleId="KomentarotekstasDiagrama">
    <w:name w:val="Komentaro tekstas Diagrama"/>
    <w:basedOn w:val="Numatytasispastraiposriftas"/>
    <w:link w:val="Komentarotekstas"/>
    <w:uiPriority w:val="99"/>
    <w:semiHidden/>
    <w:rsid w:val="00576D29"/>
    <w:rPr>
      <w:lang w:val="en-US" w:eastAsia="en-US"/>
    </w:rPr>
  </w:style>
  <w:style w:type="paragraph" w:styleId="Komentarotema">
    <w:name w:val="annotation subject"/>
    <w:basedOn w:val="Komentarotekstas"/>
    <w:next w:val="Komentarotekstas"/>
    <w:link w:val="KomentarotemaDiagrama"/>
    <w:uiPriority w:val="99"/>
    <w:semiHidden/>
    <w:unhideWhenUsed/>
    <w:rsid w:val="00576D29"/>
    <w:rPr>
      <w:b/>
      <w:bCs/>
    </w:rPr>
  </w:style>
  <w:style w:type="character" w:customStyle="1" w:styleId="KomentarotemaDiagrama">
    <w:name w:val="Komentaro tema Diagrama"/>
    <w:basedOn w:val="KomentarotekstasDiagrama"/>
    <w:link w:val="Komentarotema"/>
    <w:uiPriority w:val="99"/>
    <w:semiHidden/>
    <w:rsid w:val="00576D29"/>
    <w:rPr>
      <w:b/>
      <w:bCs/>
      <w:lang w:val="en-US" w:eastAsia="en-US"/>
    </w:rPr>
  </w:style>
  <w:style w:type="paragraph" w:styleId="Debesliotekstas">
    <w:name w:val="Balloon Text"/>
    <w:basedOn w:val="prastasis"/>
    <w:link w:val="DebesliotekstasDiagrama"/>
    <w:uiPriority w:val="99"/>
    <w:semiHidden/>
    <w:unhideWhenUsed/>
    <w:rsid w:val="00576D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29"/>
    <w:rPr>
      <w:rFonts w:ascii="Segoe UI" w:hAnsi="Segoe UI" w:cs="Segoe UI"/>
      <w:sz w:val="18"/>
      <w:szCs w:val="18"/>
      <w:lang w:val="en-US" w:eastAsia="en-US"/>
    </w:rPr>
  </w:style>
  <w:style w:type="paragraph" w:styleId="Pataisymai">
    <w:name w:val="Revision"/>
    <w:hidden/>
    <w:uiPriority w:val="99"/>
    <w:semiHidden/>
    <w:rsid w:val="007846C5"/>
    <w:rPr>
      <w:lang w:val="en-US" w:eastAsia="en-US"/>
    </w:rPr>
  </w:style>
  <w:style w:type="paragraph" w:styleId="Sraopastraipa">
    <w:name w:val="List Paragraph"/>
    <w:basedOn w:val="prastasis"/>
    <w:uiPriority w:val="34"/>
    <w:qFormat/>
    <w:rsid w:val="00303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214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egistru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3AC0-0005-4CAA-B68D-F82002C0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7361</Words>
  <Characters>4197</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SLCaR</Company>
  <LinksUpToDate>false</LinksUpToDate>
  <CharactersWithSpaces>11535</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Jurgita Bžozovska</cp:lastModifiedBy>
  <cp:revision>2</cp:revision>
  <cp:lastPrinted>2020-04-08T21:36:00Z</cp:lastPrinted>
  <dcterms:created xsi:type="dcterms:W3CDTF">2021-07-02T12:32:00Z</dcterms:created>
  <dcterms:modified xsi:type="dcterms:W3CDTF">2021-07-02T12:32:00Z</dcterms:modified>
</cp:coreProperties>
</file>