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ED7" w:rsidRDefault="00607ED7" w:rsidP="00607ED7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Projekto</w:t>
      </w:r>
    </w:p>
    <w:p w:rsidR="00607ED7" w:rsidRPr="000A2385" w:rsidRDefault="00607ED7" w:rsidP="00607ED7">
      <w:pPr>
        <w:spacing w:after="0" w:line="240" w:lineRule="auto"/>
        <w:ind w:right="-563" w:firstLine="7371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lyginamasis variantas</w:t>
      </w:r>
    </w:p>
    <w:p w:rsidR="00607ED7" w:rsidRPr="000A2385" w:rsidRDefault="00607ED7" w:rsidP="00607ED7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607ED7" w:rsidRPr="000A2385" w:rsidRDefault="00607ED7" w:rsidP="00607ED7">
      <w:pPr>
        <w:keepNext/>
        <w:keepLines/>
        <w:spacing w:before="120" w:after="0" w:line="240" w:lineRule="auto"/>
        <w:ind w:right="-563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  <w:lang w:eastAsia="lt-LT"/>
        </w:rPr>
      </w:pPr>
      <w:r w:rsidRPr="000A2385">
        <w:rPr>
          <w:rFonts w:ascii="Times New Roman" w:eastAsiaTheme="majorEastAsia" w:hAnsi="Times New Roman" w:cs="Times New Roman"/>
          <w:b/>
          <w:sz w:val="24"/>
          <w:szCs w:val="24"/>
          <w:lang w:eastAsia="lt-LT"/>
        </w:rPr>
        <w:t>LIETUVOS RESPUBLIKOS VYRIAUSYBĖ</w:t>
      </w:r>
    </w:p>
    <w:p w:rsidR="00607ED7" w:rsidRPr="000A2385" w:rsidRDefault="00607ED7" w:rsidP="00607ED7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caps/>
          <w:sz w:val="24"/>
          <w:szCs w:val="20"/>
          <w:lang w:eastAsia="lt-LT"/>
        </w:rPr>
      </w:pPr>
    </w:p>
    <w:p w:rsidR="00607ED7" w:rsidRPr="000A2385" w:rsidRDefault="00607ED7" w:rsidP="00607ED7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lt-LT"/>
        </w:rPr>
      </w:pPr>
      <w:r w:rsidRPr="000A2385">
        <w:rPr>
          <w:rFonts w:ascii="Times New Roman" w:eastAsia="Times New Roman" w:hAnsi="Times New Roman" w:cs="Times New Roman"/>
          <w:b/>
          <w:caps/>
          <w:sz w:val="24"/>
          <w:szCs w:val="20"/>
          <w:lang w:eastAsia="lt-LT"/>
        </w:rPr>
        <w:t>nutarimas</w:t>
      </w:r>
    </w:p>
    <w:p w:rsidR="00607ED7" w:rsidRPr="000A2385" w:rsidRDefault="00607ED7" w:rsidP="00607ED7">
      <w:pPr>
        <w:spacing w:after="0" w:line="240" w:lineRule="auto"/>
        <w:ind w:right="-563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607ED7" w:rsidRPr="000A2385" w:rsidRDefault="00607ED7" w:rsidP="00607ED7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0A238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DĖL LIETUVOS RESPUBLIKOS VYRIAUSYBĖS 200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4</w:t>
      </w:r>
      <w:r w:rsidRPr="000A238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BIRŽELIO</w:t>
      </w:r>
      <w:r w:rsidRPr="000A238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10</w:t>
      </w:r>
      <w:r w:rsidRPr="000A238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 D. NUTARIMO NR.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715</w:t>
      </w:r>
      <w:r w:rsidRPr="000A238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„</w:t>
      </w:r>
      <w:r w:rsidRPr="000A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DĖL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LIETUVOS RESPUBLIKOS </w:t>
      </w:r>
      <w:r w:rsidRPr="000A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ADRESŲ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REGISTRO NUOSTATŲ</w:t>
      </w:r>
      <w:r w:rsidRPr="000A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PATVIRTINIMO</w:t>
      </w:r>
      <w:r w:rsidRPr="000A238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“ PAKEITIMO</w:t>
      </w:r>
    </w:p>
    <w:p w:rsidR="00607ED7" w:rsidRPr="000A2385" w:rsidRDefault="00607ED7" w:rsidP="00607ED7">
      <w:pPr>
        <w:spacing w:after="0" w:line="240" w:lineRule="auto"/>
        <w:ind w:right="-56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7ED7" w:rsidRPr="000A2385" w:rsidRDefault="00607ED7" w:rsidP="00607ED7">
      <w:pPr>
        <w:spacing w:after="0" w:line="240" w:lineRule="auto"/>
        <w:ind w:right="-563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0A238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Nr. </w:t>
      </w:r>
    </w:p>
    <w:p w:rsidR="00607ED7" w:rsidRPr="000A2385" w:rsidRDefault="00607ED7" w:rsidP="00607ED7">
      <w:pPr>
        <w:spacing w:after="0" w:line="240" w:lineRule="auto"/>
        <w:ind w:right="-563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0A2385">
        <w:rPr>
          <w:rFonts w:ascii="Times New Roman" w:eastAsia="Calibri" w:hAnsi="Times New Roman" w:cs="Times New Roman"/>
          <w:sz w:val="24"/>
          <w:szCs w:val="24"/>
          <w:lang w:eastAsia="lt-LT"/>
        </w:rPr>
        <w:t>Vilnius</w:t>
      </w:r>
    </w:p>
    <w:p w:rsidR="00607ED7" w:rsidRPr="000A2385" w:rsidRDefault="00607ED7" w:rsidP="00607ED7">
      <w:pPr>
        <w:spacing w:after="0" w:line="240" w:lineRule="auto"/>
        <w:ind w:right="-563" w:firstLine="851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A83EAD" w:rsidRPr="00A83EAD" w:rsidRDefault="00A83EAD" w:rsidP="00A83EAD">
      <w:pPr>
        <w:spacing w:after="0" w:line="360" w:lineRule="auto"/>
        <w:ind w:right="-561" w:firstLine="851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83EAD">
        <w:rPr>
          <w:rFonts w:ascii="Times New Roman" w:eastAsia="Calibri" w:hAnsi="Times New Roman" w:cs="Times New Roman"/>
          <w:sz w:val="24"/>
          <w:szCs w:val="24"/>
          <w:lang w:eastAsia="lt-LT"/>
        </w:rPr>
        <w:t>Lietuvos Respublikos Vyriausybė</w:t>
      </w:r>
      <w:r w:rsidRPr="00A83EAD">
        <w:rPr>
          <w:rFonts w:ascii="Times New Roman" w:eastAsia="Calibri" w:hAnsi="Times New Roman" w:cs="Times New Roman"/>
          <w:spacing w:val="80"/>
          <w:sz w:val="24"/>
          <w:szCs w:val="24"/>
          <w:lang w:eastAsia="lt-LT"/>
        </w:rPr>
        <w:t xml:space="preserve"> </w:t>
      </w:r>
      <w:r w:rsidRPr="00A83EAD">
        <w:rPr>
          <w:rFonts w:ascii="Times New Roman" w:eastAsia="Calibri" w:hAnsi="Times New Roman" w:cs="Times New Roman"/>
          <w:spacing w:val="60"/>
          <w:sz w:val="24"/>
          <w:szCs w:val="24"/>
          <w:lang w:eastAsia="lt-LT"/>
        </w:rPr>
        <w:t>nutari</w:t>
      </w:r>
      <w:r w:rsidRPr="00A83EAD">
        <w:rPr>
          <w:rFonts w:ascii="Times New Roman" w:eastAsia="Calibri" w:hAnsi="Times New Roman" w:cs="Times New Roman"/>
          <w:sz w:val="24"/>
          <w:szCs w:val="24"/>
          <w:lang w:eastAsia="lt-LT"/>
        </w:rPr>
        <w:t>a:</w:t>
      </w:r>
    </w:p>
    <w:p w:rsidR="00A83EAD" w:rsidRPr="00A83EAD" w:rsidRDefault="00A83EAD" w:rsidP="00A83EAD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83EA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Pakeisti Lietuvos Respublikos adresų registro nuostatus, patvirtintus Lietuvos Respublikos Vyriausybės 2004 m. birželio 10 d. nutarimu Nr. 715 „Dėl Lietuvos Respublikos adresų registro nuostatų patvirtinimo“: </w:t>
      </w:r>
    </w:p>
    <w:p w:rsidR="00A83EAD" w:rsidRPr="00A83EAD" w:rsidRDefault="00A83EAD" w:rsidP="00A83EAD">
      <w:pPr>
        <w:spacing w:after="0" w:line="360" w:lineRule="auto"/>
        <w:ind w:right="-56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EAD">
        <w:rPr>
          <w:rFonts w:ascii="Times New Roman" w:eastAsia="Calibri" w:hAnsi="Times New Roman" w:cs="Times New Roman"/>
          <w:sz w:val="24"/>
          <w:szCs w:val="24"/>
        </w:rPr>
        <w:t>1.</w:t>
      </w:r>
      <w:r w:rsidRPr="00A83EAD">
        <w:rPr>
          <w:rFonts w:ascii="Times New Roman" w:eastAsia="Calibri" w:hAnsi="Times New Roman" w:cs="Times New Roman"/>
          <w:sz w:val="24"/>
          <w:szCs w:val="24"/>
        </w:rPr>
        <w:tab/>
      </w:r>
      <w:r w:rsidRPr="00A83EA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Pripažinti netekusiu galios 15.2.6.1.8.2 papunktį. </w:t>
      </w:r>
    </w:p>
    <w:p w:rsidR="00A83EAD" w:rsidRPr="00A83EAD" w:rsidRDefault="00A83EAD" w:rsidP="00A83EAD">
      <w:pPr>
        <w:spacing w:after="0" w:line="360" w:lineRule="auto"/>
        <w:ind w:right="-56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EAD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15.2.6.1.8.2. universaliųjų pašto paslaugų teikimo vietos pavadinimas;</w:t>
      </w:r>
    </w:p>
    <w:p w:rsidR="00A83EAD" w:rsidRPr="00A83EAD" w:rsidRDefault="00A83EAD" w:rsidP="00A83EAD">
      <w:pPr>
        <w:spacing w:after="0" w:line="360" w:lineRule="auto"/>
        <w:ind w:right="-56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EAD">
        <w:rPr>
          <w:rFonts w:ascii="Times New Roman" w:eastAsia="Calibri" w:hAnsi="Times New Roman" w:cs="Times New Roman"/>
          <w:sz w:val="24"/>
          <w:szCs w:val="24"/>
        </w:rPr>
        <w:t>2.</w:t>
      </w:r>
      <w:r w:rsidRPr="00A83EAD">
        <w:rPr>
          <w:rFonts w:ascii="Times New Roman" w:eastAsia="Calibri" w:hAnsi="Times New Roman" w:cs="Times New Roman"/>
          <w:sz w:val="24"/>
          <w:szCs w:val="24"/>
        </w:rPr>
        <w:tab/>
      </w:r>
      <w:r w:rsidRPr="00A83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Pripažinti netekusiu galios 24.2 papunktį. </w:t>
      </w:r>
    </w:p>
    <w:p w:rsidR="00A83EAD" w:rsidRPr="00A83EAD" w:rsidRDefault="00A83EAD" w:rsidP="00A83EAD">
      <w:pPr>
        <w:spacing w:after="0" w:line="360" w:lineRule="auto"/>
        <w:ind w:right="-561" w:firstLine="851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83EAD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24.2. duomenis apie universaliųjų pašto paslaugų teikimo vietas, priskirtas Registre tvarkomiems Registro objektams (adresams); priskiriama naudojant Registro tvarkytojo suteiktą Registro objekto (adreso) identifikavimo kodą.</w:t>
      </w:r>
    </w:p>
    <w:p w:rsidR="00607ED7" w:rsidRDefault="00607ED7" w:rsidP="00607E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607ED7" w:rsidRPr="000A2385" w:rsidRDefault="00607ED7" w:rsidP="00607E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07ED7" w:rsidRPr="000A2385" w:rsidRDefault="00607ED7" w:rsidP="00607E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07ED7" w:rsidRPr="000A2385" w:rsidRDefault="00607ED7" w:rsidP="00607ED7">
      <w:pPr>
        <w:tabs>
          <w:tab w:val="center" w:pos="4680"/>
          <w:tab w:val="left" w:pos="6379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385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Ministras Pirmininkas</w:t>
      </w:r>
      <w:r w:rsidRPr="000A238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607ED7" w:rsidRPr="000A2385" w:rsidRDefault="00607ED7" w:rsidP="00607ED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07ED7" w:rsidRPr="000A2385" w:rsidRDefault="00607ED7" w:rsidP="00607ED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07ED7" w:rsidRPr="000A2385" w:rsidRDefault="00607ED7" w:rsidP="00607ED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07ED7" w:rsidRPr="00C4017A" w:rsidRDefault="00607ED7" w:rsidP="00607ED7">
      <w:pPr>
        <w:spacing w:after="0" w:line="240" w:lineRule="auto"/>
        <w:ind w:right="-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Teisingumo</w:t>
      </w:r>
      <w:r w:rsidRPr="000A23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ministras</w:t>
      </w:r>
    </w:p>
    <w:p w:rsidR="00607ED7" w:rsidRDefault="00607ED7" w:rsidP="00607ED7">
      <w:pPr>
        <w:spacing w:after="0" w:line="240" w:lineRule="auto"/>
        <w:ind w:left="5040" w:right="-563"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607ED7" w:rsidRPr="00DF4BA9" w:rsidRDefault="00607ED7" w:rsidP="00607ED7"/>
    <w:p w:rsidR="00486AF2" w:rsidRPr="00607ED7" w:rsidRDefault="00486AF2" w:rsidP="00607ED7"/>
    <w:sectPr w:rsidR="00486AF2" w:rsidRPr="00607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02B79"/>
    <w:multiLevelType w:val="multilevel"/>
    <w:tmpl w:val="1CCC3B6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  <w:color w:val="auto"/>
      </w:rPr>
    </w:lvl>
  </w:abstractNum>
  <w:abstractNum w:abstractNumId="1" w15:restartNumberingAfterBreak="0">
    <w:nsid w:val="6C7E72CF"/>
    <w:multiLevelType w:val="hybridMultilevel"/>
    <w:tmpl w:val="61F2D4C4"/>
    <w:lvl w:ilvl="0" w:tplc="266A1C12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D7E4595"/>
    <w:multiLevelType w:val="multilevel"/>
    <w:tmpl w:val="3948CD5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7A"/>
    <w:rsid w:val="000865B2"/>
    <w:rsid w:val="000F56DD"/>
    <w:rsid w:val="00486AF2"/>
    <w:rsid w:val="00604623"/>
    <w:rsid w:val="00607ED7"/>
    <w:rsid w:val="007D38D4"/>
    <w:rsid w:val="008806F3"/>
    <w:rsid w:val="008B3DA3"/>
    <w:rsid w:val="00A12E90"/>
    <w:rsid w:val="00A83EAD"/>
    <w:rsid w:val="00B02544"/>
    <w:rsid w:val="00BD6C17"/>
    <w:rsid w:val="00C4017A"/>
    <w:rsid w:val="00CB1BD9"/>
    <w:rsid w:val="00D3643D"/>
    <w:rsid w:val="00D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366D0-6929-4681-AF42-DF4C48EC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7ED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6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2021-09-20T13:48:00Z</dcterms:created>
  <dc:creator>Aurelija Tranylienė</dc:creator>
  <cp:lastModifiedBy>Aurelija Tranylienė</cp:lastModifiedBy>
  <dcterms:modified xsi:type="dcterms:W3CDTF">2021-12-03T07:11:00Z</dcterms:modified>
  <cp:revision>11</cp:revision>
</cp:coreProperties>
</file>