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DA854" w14:textId="77777777" w:rsidR="008166C6" w:rsidRDefault="008166C6">
      <w:pPr>
        <w:tabs>
          <w:tab w:val="center" w:pos="4819"/>
          <w:tab w:val="right" w:pos="9638"/>
        </w:tabs>
        <w:jc w:val="both"/>
        <w:rPr>
          <w:szCs w:val="22"/>
        </w:rPr>
      </w:pPr>
    </w:p>
    <w:p w14:paraId="3B1F8E3C" w14:textId="77777777" w:rsidR="008166C6" w:rsidRPr="00155744" w:rsidRDefault="0075470E" w:rsidP="0075470E">
      <w:pPr>
        <w:ind w:left="6480"/>
        <w:jc w:val="both"/>
        <w:rPr>
          <w:szCs w:val="24"/>
        </w:rPr>
      </w:pPr>
      <w:r>
        <w:rPr>
          <w:b/>
          <w:i/>
          <w:caps/>
          <w:szCs w:val="24"/>
          <w:lang w:eastAsia="lt-LT"/>
        </w:rPr>
        <w:t xml:space="preserve">       </w:t>
      </w:r>
      <w:r w:rsidR="00E044E0" w:rsidRPr="00155744">
        <w:rPr>
          <w:b/>
          <w:caps/>
          <w:szCs w:val="24"/>
          <w:lang w:eastAsia="lt-LT"/>
        </w:rPr>
        <w:t>P</w:t>
      </w:r>
      <w:r w:rsidR="00E044E0" w:rsidRPr="00155744">
        <w:rPr>
          <w:b/>
          <w:szCs w:val="24"/>
          <w:lang w:eastAsia="lt-LT"/>
        </w:rPr>
        <w:t>rojekto lyginamasis variantas</w:t>
      </w:r>
    </w:p>
    <w:p w14:paraId="44A066F8" w14:textId="77777777" w:rsidR="008166C6" w:rsidRPr="002F6749" w:rsidRDefault="008166C6">
      <w:pPr>
        <w:jc w:val="center"/>
        <w:rPr>
          <w:caps/>
          <w:szCs w:val="24"/>
        </w:rPr>
      </w:pPr>
    </w:p>
    <w:p w14:paraId="589B0365" w14:textId="77777777" w:rsidR="008166C6" w:rsidRPr="002F6749" w:rsidRDefault="008166C6">
      <w:pPr>
        <w:jc w:val="center"/>
        <w:rPr>
          <w:caps/>
          <w:szCs w:val="24"/>
        </w:rPr>
      </w:pPr>
    </w:p>
    <w:p w14:paraId="4DDE2896" w14:textId="77777777" w:rsidR="008166C6" w:rsidRPr="002F6749" w:rsidRDefault="00E044E0" w:rsidP="002F6749">
      <w:pPr>
        <w:spacing w:line="276" w:lineRule="auto"/>
        <w:jc w:val="center"/>
        <w:rPr>
          <w:b/>
          <w:caps/>
          <w:color w:val="212121"/>
          <w:szCs w:val="24"/>
        </w:rPr>
      </w:pPr>
      <w:r w:rsidRPr="002F6749">
        <w:rPr>
          <w:b/>
          <w:bCs/>
          <w:caps/>
          <w:color w:val="212121"/>
          <w:szCs w:val="24"/>
        </w:rPr>
        <w:t>LIETUVOS RESPUBLIKOS</w:t>
      </w:r>
    </w:p>
    <w:p w14:paraId="5EC7D5BC" w14:textId="77777777" w:rsidR="008166C6" w:rsidRPr="002F6749" w:rsidRDefault="00E044E0" w:rsidP="002F6749">
      <w:pPr>
        <w:spacing w:line="276" w:lineRule="auto"/>
        <w:jc w:val="center"/>
        <w:rPr>
          <w:szCs w:val="24"/>
        </w:rPr>
      </w:pPr>
      <w:r w:rsidRPr="002F6749">
        <w:rPr>
          <w:b/>
          <w:caps/>
          <w:color w:val="212121"/>
          <w:szCs w:val="24"/>
        </w:rPr>
        <w:t xml:space="preserve">ŽEMĖS ūkio, maisto </w:t>
      </w:r>
      <w:r w:rsidR="00E0421C">
        <w:rPr>
          <w:b/>
          <w:caps/>
          <w:color w:val="212121"/>
          <w:szCs w:val="24"/>
        </w:rPr>
        <w:t xml:space="preserve">ŪKIO </w:t>
      </w:r>
      <w:r w:rsidRPr="002F6749">
        <w:rPr>
          <w:b/>
          <w:caps/>
          <w:color w:val="212121"/>
          <w:szCs w:val="24"/>
        </w:rPr>
        <w:t>ir kaimo plėtros ĮSTATYMO NR. IX-987</w:t>
      </w:r>
    </w:p>
    <w:p w14:paraId="335F85EF" w14:textId="77777777" w:rsidR="008166C6" w:rsidRPr="002F6749" w:rsidRDefault="00E044E0" w:rsidP="002F6749">
      <w:pPr>
        <w:spacing w:line="276" w:lineRule="auto"/>
        <w:jc w:val="center"/>
        <w:rPr>
          <w:szCs w:val="24"/>
        </w:rPr>
      </w:pPr>
      <w:r w:rsidRPr="002F6749">
        <w:rPr>
          <w:b/>
          <w:caps/>
          <w:color w:val="212121"/>
          <w:szCs w:val="24"/>
        </w:rPr>
        <w:t xml:space="preserve"> 8 straipsnio PAKEITIMO</w:t>
      </w:r>
    </w:p>
    <w:p w14:paraId="72A1E63B" w14:textId="77777777" w:rsidR="008166C6" w:rsidRPr="002F6749" w:rsidRDefault="00E044E0" w:rsidP="002F6749">
      <w:pPr>
        <w:spacing w:line="276" w:lineRule="auto"/>
        <w:jc w:val="center"/>
        <w:rPr>
          <w:b/>
          <w:color w:val="212121"/>
          <w:szCs w:val="24"/>
        </w:rPr>
      </w:pPr>
      <w:r w:rsidRPr="002F6749">
        <w:rPr>
          <w:b/>
          <w:color w:val="212121"/>
          <w:szCs w:val="24"/>
        </w:rPr>
        <w:t>ĮSTATYMAS</w:t>
      </w:r>
    </w:p>
    <w:p w14:paraId="480A5F6B" w14:textId="77777777" w:rsidR="008166C6" w:rsidRPr="002F6749" w:rsidRDefault="008166C6">
      <w:pPr>
        <w:rPr>
          <w:b/>
          <w:caps/>
          <w:szCs w:val="24"/>
        </w:rPr>
      </w:pPr>
    </w:p>
    <w:p w14:paraId="50FB5A9F" w14:textId="77777777" w:rsidR="008166C6" w:rsidRPr="002F6749" w:rsidRDefault="008166C6">
      <w:pPr>
        <w:jc w:val="center"/>
        <w:rPr>
          <w:b/>
          <w:caps/>
          <w:szCs w:val="24"/>
        </w:rPr>
      </w:pPr>
    </w:p>
    <w:p w14:paraId="55D05BEE" w14:textId="77777777" w:rsidR="008166C6" w:rsidRPr="002F6749" w:rsidRDefault="00155744">
      <w:pPr>
        <w:spacing w:line="360" w:lineRule="auto"/>
        <w:jc w:val="center"/>
        <w:rPr>
          <w:szCs w:val="24"/>
        </w:rPr>
      </w:pPr>
      <w:r>
        <w:rPr>
          <w:szCs w:val="24"/>
        </w:rPr>
        <w:t>2021</w:t>
      </w:r>
      <w:r w:rsidR="00E044E0" w:rsidRPr="002F6749">
        <w:rPr>
          <w:szCs w:val="24"/>
        </w:rPr>
        <w:t xml:space="preserve"> m. </w:t>
      </w:r>
      <w:r w:rsidR="00E044E0" w:rsidRPr="002F6749">
        <w:rPr>
          <w:szCs w:val="24"/>
          <w:lang w:val="en-US"/>
        </w:rPr>
        <w:t>          </w:t>
      </w:r>
      <w:r w:rsidR="00E044E0" w:rsidRPr="002F6749">
        <w:rPr>
          <w:szCs w:val="24"/>
        </w:rPr>
        <w:t xml:space="preserve"> </w:t>
      </w:r>
      <w:r w:rsidR="00E044E0" w:rsidRPr="002F6749">
        <w:rPr>
          <w:szCs w:val="24"/>
          <w:lang w:val="en-US"/>
        </w:rPr>
        <w:t>  </w:t>
      </w:r>
      <w:r w:rsidR="00E044E0" w:rsidRPr="002F6749">
        <w:rPr>
          <w:szCs w:val="24"/>
        </w:rPr>
        <w:t xml:space="preserve"> d. Nr. </w:t>
      </w:r>
      <w:r w:rsidR="00E044E0" w:rsidRPr="002F6749">
        <w:rPr>
          <w:szCs w:val="24"/>
          <w:lang w:val="en-US"/>
        </w:rPr>
        <w:t>     </w:t>
      </w:r>
    </w:p>
    <w:p w14:paraId="35638EF5" w14:textId="77777777" w:rsidR="008166C6" w:rsidRPr="002F6749" w:rsidRDefault="00E044E0">
      <w:pPr>
        <w:spacing w:line="360" w:lineRule="auto"/>
        <w:jc w:val="center"/>
        <w:rPr>
          <w:szCs w:val="24"/>
        </w:rPr>
      </w:pPr>
      <w:r w:rsidRPr="002F6749">
        <w:rPr>
          <w:szCs w:val="24"/>
        </w:rPr>
        <w:t>Vilnius</w:t>
      </w:r>
    </w:p>
    <w:p w14:paraId="47700A25" w14:textId="77777777" w:rsidR="008166C6" w:rsidRPr="002F6749" w:rsidRDefault="008166C6">
      <w:pPr>
        <w:spacing w:line="360" w:lineRule="auto"/>
        <w:rPr>
          <w:szCs w:val="24"/>
        </w:rPr>
      </w:pPr>
    </w:p>
    <w:p w14:paraId="30420FAC" w14:textId="77777777" w:rsidR="008166C6" w:rsidRPr="002F6749" w:rsidRDefault="00E044E0">
      <w:pPr>
        <w:spacing w:line="360" w:lineRule="auto"/>
        <w:ind w:firstLine="720"/>
        <w:jc w:val="both"/>
        <w:rPr>
          <w:szCs w:val="24"/>
        </w:rPr>
      </w:pPr>
      <w:r w:rsidRPr="002F6749">
        <w:rPr>
          <w:b/>
          <w:bCs/>
          <w:szCs w:val="24"/>
        </w:rPr>
        <w:t>1 straipsnis. 8 straipsnio pakeitimas</w:t>
      </w:r>
    </w:p>
    <w:p w14:paraId="71601857" w14:textId="77777777" w:rsidR="008166C6" w:rsidRPr="002F6749" w:rsidRDefault="00E044E0">
      <w:pPr>
        <w:spacing w:line="360" w:lineRule="auto"/>
        <w:ind w:firstLine="720"/>
        <w:jc w:val="both"/>
        <w:rPr>
          <w:szCs w:val="24"/>
        </w:rPr>
      </w:pPr>
      <w:r w:rsidRPr="002F6749">
        <w:rPr>
          <w:szCs w:val="24"/>
        </w:rPr>
        <w:t xml:space="preserve">Papildyti 8 </w:t>
      </w:r>
      <w:r w:rsidR="002F6749">
        <w:rPr>
          <w:szCs w:val="24"/>
        </w:rPr>
        <w:t>straipsnį 6 dalimi ir ją</w:t>
      </w:r>
      <w:r w:rsidRPr="002F6749">
        <w:rPr>
          <w:szCs w:val="24"/>
        </w:rPr>
        <w:t xml:space="preserve"> išdėstyti taip:</w:t>
      </w:r>
    </w:p>
    <w:p w14:paraId="0E92C02A" w14:textId="77777777" w:rsidR="00322E8B" w:rsidRPr="00155744" w:rsidRDefault="00155744" w:rsidP="00155744">
      <w:pPr>
        <w:spacing w:line="360" w:lineRule="auto"/>
        <w:ind w:firstLine="720"/>
        <w:jc w:val="both"/>
        <w:rPr>
          <w:b/>
          <w:bCs/>
          <w:szCs w:val="24"/>
        </w:rPr>
      </w:pPr>
      <w:r w:rsidRPr="00322E8B">
        <w:rPr>
          <w:b/>
          <w:bCs/>
          <w:szCs w:val="24"/>
        </w:rPr>
        <w:t xml:space="preserve"> </w:t>
      </w:r>
      <w:r w:rsidR="00322E8B" w:rsidRPr="00322E8B">
        <w:rPr>
          <w:b/>
          <w:bCs/>
          <w:szCs w:val="24"/>
        </w:rPr>
        <w:t xml:space="preserve">„6. </w:t>
      </w:r>
      <w:r w:rsidR="00322E8B" w:rsidRPr="00155744">
        <w:rPr>
          <w:b/>
          <w:bCs/>
          <w:color w:val="auto"/>
          <w:szCs w:val="24"/>
        </w:rPr>
        <w:t>Tiesioginių išmokų dalies, apimančios pagrindinę tiesioginę išmoką, suma,</w:t>
      </w:r>
      <w:r w:rsidR="00322E8B" w:rsidRPr="00322E8B">
        <w:rPr>
          <w:b/>
          <w:bCs/>
          <w:szCs w:val="24"/>
        </w:rPr>
        <w:t xml:space="preserve"> tenkanti vienam asmeniui ar susijusiems asmenims, </w:t>
      </w:r>
      <w:r w:rsidR="00322E8B" w:rsidRPr="00322E8B">
        <w:rPr>
          <w:b/>
          <w:bCs/>
          <w:color w:val="000000"/>
          <w:szCs w:val="24"/>
        </w:rPr>
        <w:t>kaip jie apibrėžti Lietuvos Respublikos gyventojų pajamų mokesčio įstatyme, negali viršyti 150 000 eurų per metus.</w:t>
      </w:r>
      <w:r>
        <w:rPr>
          <w:b/>
          <w:bCs/>
          <w:szCs w:val="24"/>
        </w:rPr>
        <w:t xml:space="preserve"> </w:t>
      </w:r>
      <w:r w:rsidR="003D4609">
        <w:rPr>
          <w:b/>
          <w:color w:val="auto"/>
          <w:szCs w:val="24"/>
          <w:lang w:eastAsia="lt-LT"/>
        </w:rPr>
        <w:t>Ši suma negali</w:t>
      </w:r>
      <w:r w:rsidR="00322E8B" w:rsidRPr="00155744">
        <w:rPr>
          <w:b/>
          <w:color w:val="auto"/>
          <w:szCs w:val="24"/>
          <w:lang w:eastAsia="lt-LT"/>
        </w:rPr>
        <w:t xml:space="preserve"> būti</w:t>
      </w:r>
      <w:r w:rsidR="003D4609">
        <w:rPr>
          <w:b/>
          <w:color w:val="auto"/>
          <w:szCs w:val="24"/>
          <w:lang w:eastAsia="lt-LT"/>
        </w:rPr>
        <w:t xml:space="preserve"> didinama</w:t>
      </w:r>
      <w:r w:rsidR="00322E8B" w:rsidRPr="00155744">
        <w:rPr>
          <w:b/>
          <w:color w:val="auto"/>
          <w:szCs w:val="24"/>
          <w:lang w:eastAsia="lt-LT"/>
        </w:rPr>
        <w:t xml:space="preserve"> per vienus kalendorinius metus, einančius prieš paraiškų teikimo metus už žemės ūkio veiklą </w:t>
      </w:r>
      <w:r w:rsidR="003D4609">
        <w:rPr>
          <w:b/>
          <w:color w:val="auto"/>
          <w:szCs w:val="24"/>
          <w:lang w:eastAsia="lt-LT"/>
        </w:rPr>
        <w:t>faktiškai darbuotojams išmokėtu darbo užmokesčiu</w:t>
      </w:r>
      <w:r w:rsidR="00322E8B" w:rsidRPr="00155744">
        <w:rPr>
          <w:b/>
          <w:color w:val="auto"/>
          <w:szCs w:val="24"/>
          <w:lang w:eastAsia="lt-LT"/>
        </w:rPr>
        <w:t>, įskaitant</w:t>
      </w:r>
      <w:r>
        <w:rPr>
          <w:b/>
          <w:color w:val="auto"/>
          <w:szCs w:val="24"/>
          <w:lang w:eastAsia="lt-LT"/>
        </w:rPr>
        <w:t xml:space="preserve"> su darbo užmokesčiu susijusių mokesčių</w:t>
      </w:r>
      <w:r w:rsidR="00322E8B" w:rsidRPr="00155744">
        <w:rPr>
          <w:b/>
          <w:color w:val="auto"/>
          <w:szCs w:val="24"/>
          <w:lang w:eastAsia="lt-LT"/>
        </w:rPr>
        <w:t xml:space="preserve"> sumą.</w:t>
      </w:r>
      <w:r w:rsidR="00322E8B" w:rsidRPr="00322E8B">
        <w:rPr>
          <w:b/>
          <w:bCs/>
          <w:color w:val="000000"/>
          <w:szCs w:val="24"/>
        </w:rPr>
        <w:t>“</w:t>
      </w:r>
    </w:p>
    <w:p w14:paraId="2EE2B6CB" w14:textId="77777777" w:rsidR="00322E8B" w:rsidRPr="002F6749" w:rsidRDefault="00322E8B">
      <w:pPr>
        <w:spacing w:line="360" w:lineRule="auto"/>
        <w:jc w:val="both"/>
        <w:rPr>
          <w:b/>
          <w:bCs/>
          <w:color w:val="000000"/>
          <w:szCs w:val="24"/>
        </w:rPr>
      </w:pPr>
    </w:p>
    <w:p w14:paraId="4A8B51AD" w14:textId="77777777" w:rsidR="008166C6" w:rsidRPr="002F6749" w:rsidRDefault="00E044E0">
      <w:pPr>
        <w:spacing w:line="360" w:lineRule="auto"/>
        <w:jc w:val="both"/>
        <w:rPr>
          <w:szCs w:val="24"/>
        </w:rPr>
      </w:pPr>
      <w:r w:rsidRPr="002F6749">
        <w:rPr>
          <w:b/>
          <w:bCs/>
          <w:color w:val="000000"/>
          <w:szCs w:val="24"/>
        </w:rPr>
        <w:t xml:space="preserve">            2 st</w:t>
      </w:r>
      <w:r w:rsidR="002F6749">
        <w:rPr>
          <w:b/>
          <w:bCs/>
          <w:color w:val="000000"/>
          <w:szCs w:val="24"/>
        </w:rPr>
        <w:t>r</w:t>
      </w:r>
      <w:r w:rsidRPr="002F6749">
        <w:rPr>
          <w:b/>
          <w:bCs/>
          <w:color w:val="000000"/>
          <w:szCs w:val="24"/>
        </w:rPr>
        <w:t>aipsnis. Įstatymo įsigaliojimas</w:t>
      </w:r>
      <w:r w:rsidR="00EC4373">
        <w:rPr>
          <w:b/>
          <w:bCs/>
          <w:color w:val="000000"/>
          <w:szCs w:val="24"/>
        </w:rPr>
        <w:t xml:space="preserve"> ir įgyvendinimas</w:t>
      </w:r>
    </w:p>
    <w:p w14:paraId="5DC94212" w14:textId="77777777" w:rsidR="008166C6" w:rsidRPr="00EC4373" w:rsidRDefault="00155744" w:rsidP="00EC4373">
      <w:pPr>
        <w:pStyle w:val="Sraopastraipa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EC4373">
        <w:rPr>
          <w:color w:val="000000"/>
          <w:szCs w:val="24"/>
        </w:rPr>
        <w:t xml:space="preserve">Šis įstatymas įsigalioja </w:t>
      </w:r>
      <w:r w:rsidR="002D74B9">
        <w:rPr>
          <w:color w:val="000000"/>
          <w:szCs w:val="24"/>
        </w:rPr>
        <w:t>2022</w:t>
      </w:r>
      <w:r w:rsidR="00E044E0" w:rsidRPr="00EC4373">
        <w:rPr>
          <w:color w:val="000000"/>
          <w:szCs w:val="24"/>
        </w:rPr>
        <w:t xml:space="preserve"> m. </w:t>
      </w:r>
      <w:r w:rsidR="002D74B9">
        <w:rPr>
          <w:color w:val="000000"/>
          <w:szCs w:val="24"/>
        </w:rPr>
        <w:t>sausio</w:t>
      </w:r>
      <w:r w:rsidR="00E044E0" w:rsidRPr="00EC4373">
        <w:rPr>
          <w:color w:val="000000"/>
          <w:szCs w:val="24"/>
        </w:rPr>
        <w:t xml:space="preserve"> 1 d.</w:t>
      </w:r>
    </w:p>
    <w:p w14:paraId="0CF89FC8" w14:textId="77777777" w:rsidR="00EC4373" w:rsidRPr="00EC4373" w:rsidRDefault="009F53EA" w:rsidP="009F53EA">
      <w:pPr>
        <w:pStyle w:val="Sraopastraipa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Cs w:val="24"/>
        </w:rPr>
      </w:pPr>
      <w:r>
        <w:rPr>
          <w:color w:val="000000"/>
          <w:szCs w:val="24"/>
        </w:rPr>
        <w:t xml:space="preserve">  Lietuvos Respublikos Vyriausybė ar jos įgaliota institucija </w:t>
      </w:r>
      <w:r w:rsidR="00EC4373">
        <w:rPr>
          <w:color w:val="000000"/>
          <w:szCs w:val="24"/>
        </w:rPr>
        <w:t xml:space="preserve">iki 2021 m. </w:t>
      </w:r>
      <w:r w:rsidR="00726932">
        <w:rPr>
          <w:color w:val="000000"/>
          <w:szCs w:val="24"/>
        </w:rPr>
        <w:t>gruodžio 3</w:t>
      </w:r>
      <w:r w:rsidR="00726932">
        <w:rPr>
          <w:color w:val="000000"/>
          <w:szCs w:val="24"/>
          <w:lang w:val="en-US"/>
        </w:rPr>
        <w:t>1</w:t>
      </w:r>
      <w:r w:rsidR="00EC4373">
        <w:rPr>
          <w:color w:val="000000"/>
          <w:szCs w:val="24"/>
        </w:rPr>
        <w:t xml:space="preserve"> d. parengia </w:t>
      </w:r>
      <w:r>
        <w:rPr>
          <w:color w:val="000000"/>
          <w:szCs w:val="24"/>
        </w:rPr>
        <w:t xml:space="preserve">šio įstatymo </w:t>
      </w:r>
      <w:r w:rsidR="00EC4373">
        <w:rPr>
          <w:color w:val="000000"/>
          <w:szCs w:val="24"/>
        </w:rPr>
        <w:t>įgyvendinamuosius teisės aktus.</w:t>
      </w:r>
    </w:p>
    <w:p w14:paraId="39167D12" w14:textId="77777777" w:rsidR="008166C6" w:rsidRPr="002F6749" w:rsidRDefault="008166C6">
      <w:pPr>
        <w:spacing w:line="360" w:lineRule="auto"/>
        <w:ind w:firstLine="720"/>
        <w:jc w:val="both"/>
        <w:rPr>
          <w:color w:val="000000"/>
          <w:szCs w:val="24"/>
        </w:rPr>
      </w:pPr>
    </w:p>
    <w:p w14:paraId="2EC8E4F8" w14:textId="77777777" w:rsidR="00C2756F" w:rsidRDefault="00C2756F" w:rsidP="00C2756F">
      <w:pPr>
        <w:keepNext/>
        <w:keepLines/>
        <w:spacing w:line="259" w:lineRule="auto"/>
        <w:ind w:firstLine="720"/>
        <w:jc w:val="both"/>
        <w:rPr>
          <w:i/>
          <w:szCs w:val="24"/>
        </w:rPr>
      </w:pPr>
      <w:r>
        <w:rPr>
          <w:i/>
          <w:szCs w:val="24"/>
        </w:rPr>
        <w:t>Skelbiu šį Lietuvos Respublikos Seimo priimtą įstatymą.</w:t>
      </w:r>
    </w:p>
    <w:p w14:paraId="6C04D83B" w14:textId="77777777" w:rsidR="00C2756F" w:rsidRDefault="00C2756F" w:rsidP="00C2756F">
      <w:pPr>
        <w:rPr>
          <w:sz w:val="14"/>
          <w:szCs w:val="14"/>
        </w:rPr>
      </w:pPr>
    </w:p>
    <w:p w14:paraId="10E83CFB" w14:textId="77777777" w:rsidR="00C2756F" w:rsidRDefault="00C2756F" w:rsidP="00C2756F">
      <w:pPr>
        <w:keepNext/>
        <w:keepLines/>
        <w:spacing w:line="259" w:lineRule="auto"/>
        <w:ind w:firstLine="720"/>
        <w:jc w:val="both"/>
        <w:rPr>
          <w:i/>
          <w:szCs w:val="24"/>
        </w:rPr>
      </w:pPr>
    </w:p>
    <w:p w14:paraId="3878323D" w14:textId="77777777" w:rsidR="00C2756F" w:rsidRDefault="00C2756F" w:rsidP="00C2756F">
      <w:pPr>
        <w:rPr>
          <w:sz w:val="14"/>
          <w:szCs w:val="14"/>
        </w:rPr>
      </w:pPr>
    </w:p>
    <w:p w14:paraId="762C2BD1" w14:textId="77777777" w:rsidR="00C2756F" w:rsidRDefault="00C2756F" w:rsidP="00C2756F">
      <w:pPr>
        <w:rPr>
          <w:sz w:val="14"/>
          <w:szCs w:val="14"/>
        </w:rPr>
      </w:pPr>
    </w:p>
    <w:p w14:paraId="1799F314" w14:textId="77777777" w:rsidR="00C2756F" w:rsidRDefault="00C2756F" w:rsidP="00C2756F">
      <w:pPr>
        <w:keepNext/>
        <w:keepLines/>
        <w:spacing w:line="259" w:lineRule="auto"/>
        <w:jc w:val="both"/>
        <w:rPr>
          <w:szCs w:val="24"/>
        </w:rPr>
      </w:pPr>
      <w:r>
        <w:rPr>
          <w:szCs w:val="24"/>
        </w:rPr>
        <w:t>Respublikos Prezidentas</w:t>
      </w:r>
    </w:p>
    <w:p w14:paraId="080F0D60" w14:textId="77777777" w:rsidR="00C2756F" w:rsidRDefault="00C2756F" w:rsidP="00C2756F">
      <w:pPr>
        <w:rPr>
          <w:sz w:val="14"/>
          <w:szCs w:val="14"/>
        </w:rPr>
      </w:pPr>
    </w:p>
    <w:p w14:paraId="4480DDD0" w14:textId="77777777" w:rsidR="00C2756F" w:rsidRDefault="00C2756F" w:rsidP="00C2756F">
      <w:pPr>
        <w:keepNext/>
        <w:keepLines/>
        <w:spacing w:line="259" w:lineRule="auto"/>
        <w:jc w:val="both"/>
        <w:rPr>
          <w:szCs w:val="24"/>
        </w:rPr>
      </w:pPr>
    </w:p>
    <w:p w14:paraId="1ECA4869" w14:textId="77777777" w:rsidR="00C2756F" w:rsidRDefault="00C2756F" w:rsidP="00C2756F">
      <w:pPr>
        <w:rPr>
          <w:sz w:val="14"/>
          <w:szCs w:val="14"/>
        </w:rPr>
      </w:pPr>
    </w:p>
    <w:p w14:paraId="5148A16F" w14:textId="77777777" w:rsidR="00C2756F" w:rsidRDefault="00C2756F" w:rsidP="00C2756F">
      <w:pPr>
        <w:rPr>
          <w:sz w:val="14"/>
          <w:szCs w:val="14"/>
        </w:rPr>
      </w:pPr>
    </w:p>
    <w:p w14:paraId="6A660F7D" w14:textId="77777777" w:rsidR="00C2756F" w:rsidRDefault="00C2756F" w:rsidP="00C2756F">
      <w:pPr>
        <w:keepNext/>
        <w:keepLines/>
        <w:spacing w:line="259" w:lineRule="auto"/>
        <w:jc w:val="both"/>
        <w:rPr>
          <w:szCs w:val="24"/>
        </w:rPr>
      </w:pPr>
    </w:p>
    <w:p w14:paraId="686D2B63" w14:textId="77777777" w:rsidR="00C2756F" w:rsidRDefault="00C2756F" w:rsidP="00C2756F">
      <w:pPr>
        <w:rPr>
          <w:sz w:val="14"/>
          <w:szCs w:val="14"/>
        </w:rPr>
      </w:pPr>
    </w:p>
    <w:p w14:paraId="3F267445" w14:textId="77777777" w:rsidR="009250BF" w:rsidRDefault="009250BF" w:rsidP="00C2756F">
      <w:pPr>
        <w:spacing w:line="259" w:lineRule="auto"/>
        <w:rPr>
          <w:szCs w:val="24"/>
        </w:rPr>
      </w:pPr>
      <w:r>
        <w:rPr>
          <w:szCs w:val="24"/>
        </w:rPr>
        <w:t xml:space="preserve">Teikia </w:t>
      </w:r>
    </w:p>
    <w:p w14:paraId="414745D8" w14:textId="77777777" w:rsidR="00C2756F" w:rsidRDefault="00C2756F" w:rsidP="00C2756F">
      <w:pPr>
        <w:spacing w:line="259" w:lineRule="auto"/>
        <w:rPr>
          <w:sz w:val="14"/>
          <w:szCs w:val="14"/>
        </w:rPr>
      </w:pPr>
      <w:r>
        <w:rPr>
          <w:szCs w:val="24"/>
        </w:rPr>
        <w:t>Seimo nar</w:t>
      </w:r>
      <w:r w:rsidR="009250BF">
        <w:rPr>
          <w:szCs w:val="24"/>
        </w:rPr>
        <w:t xml:space="preserve">ys </w:t>
      </w:r>
      <w:r w:rsidR="009250BF">
        <w:rPr>
          <w:szCs w:val="24"/>
        </w:rPr>
        <w:tab/>
      </w:r>
      <w:r w:rsidR="009250BF">
        <w:rPr>
          <w:szCs w:val="24"/>
        </w:rPr>
        <w:tab/>
      </w:r>
      <w:r w:rsidR="009250BF">
        <w:rPr>
          <w:szCs w:val="24"/>
        </w:rPr>
        <w:tab/>
      </w:r>
      <w:r w:rsidR="009250BF">
        <w:rPr>
          <w:szCs w:val="24"/>
        </w:rPr>
        <w:tab/>
        <w:t>Mykolas Majauskas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664F53F2" w14:textId="77777777" w:rsidR="00C2756F" w:rsidRDefault="00C2756F" w:rsidP="00C2756F">
      <w:pPr>
        <w:ind w:firstLine="720"/>
        <w:jc w:val="both"/>
        <w:rPr>
          <w:b/>
          <w:bCs/>
          <w:szCs w:val="24"/>
        </w:rPr>
      </w:pPr>
    </w:p>
    <w:p w14:paraId="0C545B03" w14:textId="77777777" w:rsidR="008166C6" w:rsidRDefault="008166C6">
      <w:pPr>
        <w:spacing w:line="360" w:lineRule="auto"/>
        <w:ind w:firstLine="3600"/>
        <w:jc w:val="both"/>
      </w:pPr>
    </w:p>
    <w:sectPr w:rsidR="008166C6" w:rsidSect="002F6749">
      <w:pgSz w:w="11906" w:h="16838"/>
      <w:pgMar w:top="1134" w:right="567" w:bottom="1134" w:left="1134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035F5"/>
    <w:multiLevelType w:val="hybridMultilevel"/>
    <w:tmpl w:val="009A96BC"/>
    <w:lvl w:ilvl="0" w:tplc="4246F81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6C6"/>
    <w:rsid w:val="00021D55"/>
    <w:rsid w:val="00155744"/>
    <w:rsid w:val="002D74B9"/>
    <w:rsid w:val="002F6749"/>
    <w:rsid w:val="00322E8B"/>
    <w:rsid w:val="003D4609"/>
    <w:rsid w:val="00434B1E"/>
    <w:rsid w:val="00726932"/>
    <w:rsid w:val="0075470E"/>
    <w:rsid w:val="007C13F3"/>
    <w:rsid w:val="007F7206"/>
    <w:rsid w:val="008166C6"/>
    <w:rsid w:val="009250BF"/>
    <w:rsid w:val="009E2C63"/>
    <w:rsid w:val="009F53EA"/>
    <w:rsid w:val="00C2756F"/>
    <w:rsid w:val="00D301EC"/>
    <w:rsid w:val="00D967E4"/>
    <w:rsid w:val="00DC7D2C"/>
    <w:rsid w:val="00DD6134"/>
    <w:rsid w:val="00E0421C"/>
    <w:rsid w:val="00E044E0"/>
    <w:rsid w:val="00E411B2"/>
    <w:rsid w:val="00EC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DEF0"/>
  <w15:docId w15:val="{122602AE-2D52-4071-A860-9ABC6F2F3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color w:val="00000A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Debesliotekstas">
    <w:name w:val="Balloon Text"/>
    <w:basedOn w:val="prastasis"/>
    <w:link w:val="DebesliotekstasDiagrama"/>
    <w:semiHidden/>
    <w:unhideWhenUsed/>
    <w:rsid w:val="00322E8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22E8B"/>
    <w:rPr>
      <w:rFonts w:ascii="Segoe UI" w:hAnsi="Segoe UI" w:cs="Segoe UI"/>
      <w:color w:val="00000A"/>
      <w:sz w:val="18"/>
      <w:szCs w:val="18"/>
    </w:rPr>
  </w:style>
  <w:style w:type="paragraph" w:styleId="Sraopastraipa">
    <w:name w:val="List Paragraph"/>
    <w:basedOn w:val="prastasis"/>
    <w:rsid w:val="00EC4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0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5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738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SERMONTĖ Gražina</dc:creator>
  <dc:description/>
  <cp:lastModifiedBy>Piotr Gerasimovič</cp:lastModifiedBy>
  <cp:revision>2</cp:revision>
  <cp:lastPrinted>2021-05-06T10:34:00Z</cp:lastPrinted>
  <dcterms:created xsi:type="dcterms:W3CDTF">2022-02-11T06:26:00Z</dcterms:created>
  <dcterms:modified xsi:type="dcterms:W3CDTF">2022-02-11T06:26:00Z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