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CDE33" w14:textId="77777777" w:rsidR="00CA317E" w:rsidRDefault="00CA317E" w:rsidP="00CA317E">
      <w:pPr>
        <w:pStyle w:val="Antrats"/>
        <w:spacing w:line="276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080D9C" wp14:editId="26FEFDB4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543C4" w14:textId="77777777" w:rsidR="00CA317E" w:rsidRDefault="00CA317E" w:rsidP="00CA317E">
      <w:pPr>
        <w:pStyle w:val="Antrats"/>
        <w:spacing w:line="276" w:lineRule="auto"/>
        <w:jc w:val="center"/>
      </w:pPr>
    </w:p>
    <w:p w14:paraId="6D757CB5" w14:textId="77777777" w:rsidR="00CA317E" w:rsidRDefault="00CA317E" w:rsidP="00CA317E">
      <w:pPr>
        <w:pStyle w:val="Institucija"/>
        <w:spacing w:line="276" w:lineRule="auto"/>
      </w:pPr>
      <w:r>
        <w:t>NACIONALINĖ TEISMŲ ADMINISTRACIJA</w:t>
      </w:r>
    </w:p>
    <w:p w14:paraId="4F3E2909" w14:textId="77777777" w:rsidR="00CA317E" w:rsidRDefault="00CA317E" w:rsidP="00CA317E">
      <w:pPr>
        <w:pStyle w:val="Antrats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Biudžetinė įstaiga, L. Sapiegos g. 15,  LT-10312 Vilnius, tel. (8 5) 268 5186, faks. (8 5) 268 5187, el. p. </w:t>
      </w:r>
      <w:proofErr w:type="spellStart"/>
      <w:r>
        <w:rPr>
          <w:rFonts w:ascii="Times New Roman" w:hAnsi="Times New Roman"/>
          <w:sz w:val="18"/>
          <w:szCs w:val="18"/>
        </w:rPr>
        <w:t>info@teismai.lt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14:paraId="1EB90CB9" w14:textId="77777777" w:rsidR="00CA317E" w:rsidRDefault="00CA317E" w:rsidP="00CA317E">
      <w:pPr>
        <w:pStyle w:val="Antrats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Duomenys kaupiami ir saugomi Juridinių asmenų registre, kodas 188724424</w:t>
      </w:r>
    </w:p>
    <w:p w14:paraId="3C29CF80" w14:textId="77777777" w:rsidR="00CA317E" w:rsidRDefault="00CA317E" w:rsidP="00CA317E">
      <w:pPr>
        <w:pStyle w:val="Betarp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31679" w:type="dxa"/>
        <w:tblLook w:val="00A0" w:firstRow="1" w:lastRow="0" w:firstColumn="1" w:lastColumn="0" w:noHBand="0" w:noVBand="0"/>
      </w:tblPr>
      <w:tblGrid>
        <w:gridCol w:w="5353"/>
        <w:gridCol w:w="5613"/>
        <w:gridCol w:w="5483"/>
        <w:gridCol w:w="5483"/>
        <w:gridCol w:w="5495"/>
        <w:gridCol w:w="1559"/>
        <w:gridCol w:w="2693"/>
      </w:tblGrid>
      <w:tr w:rsidR="002369EB" w:rsidRPr="00696748" w14:paraId="419EE37B" w14:textId="77777777" w:rsidTr="00C24441">
        <w:trPr>
          <w:trHeight w:val="888"/>
        </w:trPr>
        <w:tc>
          <w:tcPr>
            <w:tcW w:w="5353" w:type="dxa"/>
          </w:tcPr>
          <w:p w14:paraId="75A1EFE8" w14:textId="77777777" w:rsidR="002369EB" w:rsidRDefault="002369EB" w:rsidP="00CF4491">
            <w:pPr>
              <w:spacing w:after="0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 xml:space="preserve">Lietuvos Respublikos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socialinės apsaugos </w:t>
            </w:r>
          </w:p>
          <w:p w14:paraId="607D89D8" w14:textId="77777777" w:rsidR="002369EB" w:rsidRPr="00696748" w:rsidRDefault="002369EB" w:rsidP="00CF4491">
            <w:pPr>
              <w:spacing w:after="0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ir darbo ministerijai </w:t>
            </w:r>
          </w:p>
          <w:p w14:paraId="4B1E1955" w14:textId="77777777" w:rsidR="002369EB" w:rsidRPr="00EE7F47" w:rsidRDefault="002369EB" w:rsidP="00CF4491">
            <w:pPr>
              <w:spacing w:after="0"/>
              <w:ind w:hanging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(per TAIS)</w:t>
            </w:r>
          </w:p>
          <w:p w14:paraId="2825BA7E" w14:textId="77777777" w:rsidR="002369EB" w:rsidRDefault="002369EB" w:rsidP="00CF4491">
            <w:pPr>
              <w:spacing w:after="0"/>
              <w:ind w:hanging="105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5CBEA100" w14:textId="421E86CA" w:rsidR="002369EB" w:rsidRPr="00D85E9E" w:rsidRDefault="002369EB" w:rsidP="00CF4491">
            <w:pPr>
              <w:spacing w:after="0"/>
              <w:ind w:hanging="105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613" w:type="dxa"/>
          </w:tcPr>
          <w:p w14:paraId="094311FB" w14:textId="5DFE6188" w:rsidR="002369EB" w:rsidRPr="00696748" w:rsidRDefault="002369EB" w:rsidP="00CF4491">
            <w:pPr>
              <w:tabs>
                <w:tab w:val="left" w:pos="1815"/>
              </w:tabs>
              <w:spacing w:after="0"/>
              <w:ind w:hanging="105"/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 xml:space="preserve">  2021-0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6748">
              <w:rPr>
                <w:rFonts w:ascii="Times New Roman" w:hAnsi="Times New Roman"/>
                <w:sz w:val="24"/>
                <w:szCs w:val="24"/>
              </w:rPr>
              <w:t>-</w:t>
            </w:r>
            <w:r w:rsidR="007B3F7D">
              <w:rPr>
                <w:rFonts w:ascii="Times New Roman" w:hAnsi="Times New Roman"/>
                <w:sz w:val="24"/>
                <w:szCs w:val="24"/>
              </w:rPr>
              <w:t>12</w:t>
            </w:r>
            <w:r w:rsidRPr="00696748">
              <w:rPr>
                <w:rFonts w:ascii="Times New Roman" w:hAnsi="Times New Roman"/>
                <w:sz w:val="24"/>
                <w:szCs w:val="24"/>
              </w:rPr>
              <w:t xml:space="preserve">        Nr. </w:t>
            </w:r>
            <w:r w:rsidR="007B3F7D">
              <w:rPr>
                <w:rFonts w:ascii="Times New Roman" w:hAnsi="Times New Roman"/>
                <w:sz w:val="24"/>
                <w:szCs w:val="24"/>
              </w:rPr>
              <w:t>4R-524-(6.6)</w:t>
            </w:r>
          </w:p>
          <w:p w14:paraId="6D158932" w14:textId="77777777" w:rsidR="002369EB" w:rsidRPr="00696748" w:rsidRDefault="002369EB" w:rsidP="00CF4491">
            <w:pPr>
              <w:tabs>
                <w:tab w:val="center" w:pos="2698"/>
              </w:tabs>
              <w:ind w:hanging="105"/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>Į 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Pr="0069674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9674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9674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pranešimą</w:t>
            </w:r>
          </w:p>
        </w:tc>
        <w:tc>
          <w:tcPr>
            <w:tcW w:w="5483" w:type="dxa"/>
          </w:tcPr>
          <w:p w14:paraId="6E3D3A26" w14:textId="77777777" w:rsidR="002369EB" w:rsidRPr="00696748" w:rsidRDefault="002369EB" w:rsidP="00CF4491">
            <w:pPr>
              <w:spacing w:after="0"/>
              <w:ind w:hanging="10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83" w:type="dxa"/>
          </w:tcPr>
          <w:p w14:paraId="3DECAEBA" w14:textId="77777777" w:rsidR="002369EB" w:rsidRPr="00696748" w:rsidRDefault="002369EB" w:rsidP="00CF4491">
            <w:pPr>
              <w:spacing w:after="0"/>
              <w:ind w:hanging="105"/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 xml:space="preserve">           Nr. </w:t>
            </w:r>
          </w:p>
        </w:tc>
        <w:tc>
          <w:tcPr>
            <w:tcW w:w="5495" w:type="dxa"/>
          </w:tcPr>
          <w:p w14:paraId="3BF7F734" w14:textId="77777777" w:rsidR="002369EB" w:rsidRPr="00696748" w:rsidRDefault="002369EB" w:rsidP="00CF4491">
            <w:pPr>
              <w:pStyle w:val="Betarp"/>
              <w:spacing w:line="276" w:lineRule="auto"/>
              <w:ind w:hanging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3535E" w14:textId="77777777" w:rsidR="002369EB" w:rsidRPr="00696748" w:rsidRDefault="002369EB" w:rsidP="00CF4491">
            <w:pPr>
              <w:pStyle w:val="Betarp"/>
              <w:spacing w:line="276" w:lineRule="auto"/>
              <w:ind w:hanging="105"/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 xml:space="preserve">  2018-10-</w:t>
            </w:r>
          </w:p>
          <w:p w14:paraId="70320FF1" w14:textId="77777777" w:rsidR="002369EB" w:rsidRPr="00696748" w:rsidRDefault="002369EB" w:rsidP="00CF4491">
            <w:pPr>
              <w:pStyle w:val="Betarp"/>
              <w:spacing w:line="276" w:lineRule="auto"/>
              <w:ind w:hanging="105"/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 xml:space="preserve">Į 2018-10-10 </w:t>
            </w:r>
          </w:p>
        </w:tc>
        <w:tc>
          <w:tcPr>
            <w:tcW w:w="2693" w:type="dxa"/>
          </w:tcPr>
          <w:p w14:paraId="4B9A85BD" w14:textId="77777777" w:rsidR="002369EB" w:rsidRPr="00696748" w:rsidRDefault="002369EB" w:rsidP="00CF4491">
            <w:pPr>
              <w:pStyle w:val="Betarp"/>
              <w:spacing w:line="276" w:lineRule="auto"/>
              <w:ind w:hanging="105"/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  <w:p w14:paraId="020980CD" w14:textId="77777777" w:rsidR="002369EB" w:rsidRPr="00696748" w:rsidRDefault="002369EB" w:rsidP="00CF4491">
            <w:pPr>
              <w:pStyle w:val="Betarp"/>
              <w:spacing w:line="276" w:lineRule="auto"/>
              <w:ind w:hanging="105"/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>Nr. 18-6754</w:t>
            </w:r>
          </w:p>
        </w:tc>
      </w:tr>
    </w:tbl>
    <w:p w14:paraId="4464F554" w14:textId="2C3683AF" w:rsidR="00CA317E" w:rsidRDefault="00CA317E" w:rsidP="00CF4491">
      <w:pPr>
        <w:pStyle w:val="Betarp"/>
        <w:spacing w:line="276" w:lineRule="auto"/>
        <w:rPr>
          <w:rFonts w:ascii="Times New Roman" w:hAnsi="Times New Roman"/>
          <w:sz w:val="24"/>
          <w:szCs w:val="24"/>
        </w:rPr>
      </w:pPr>
    </w:p>
    <w:p w14:paraId="44204C33" w14:textId="77777777" w:rsidR="002369EB" w:rsidRPr="00EE7F47" w:rsidRDefault="002369EB" w:rsidP="00CF449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DĖL TEISĖS AKTŲ PROJEKTŲ NR. </w:t>
      </w:r>
      <w:r w:rsidRPr="00EE7F47">
        <w:rPr>
          <w:rFonts w:ascii="Times New Roman" w:hAnsi="Times New Roman"/>
          <w:b/>
          <w:bCs/>
          <w:sz w:val="24"/>
          <w:szCs w:val="24"/>
        </w:rPr>
        <w:t xml:space="preserve">21-22066 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 w:rsidRPr="00EE7F47">
        <w:rPr>
          <w:rFonts w:ascii="Times New Roman" w:hAnsi="Times New Roman"/>
          <w:b/>
          <w:bCs/>
          <w:sz w:val="24"/>
          <w:szCs w:val="24"/>
        </w:rPr>
        <w:t xml:space="preserve"> 21-22067 DERINIMO</w:t>
      </w:r>
    </w:p>
    <w:p w14:paraId="26181799" w14:textId="77777777" w:rsidR="002369EB" w:rsidRPr="00EE7F47" w:rsidRDefault="002369EB" w:rsidP="00CF449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54DFE9C" w14:textId="148A22B7" w:rsidR="002369EB" w:rsidRDefault="002369EB" w:rsidP="00CF44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Nacionalinė teismų administracija (toliau – Administracija) </w:t>
      </w:r>
      <w:r w:rsidRPr="00EE7F47">
        <w:rPr>
          <w:rFonts w:ascii="Times New Roman" w:hAnsi="Times New Roman"/>
          <w:sz w:val="24"/>
          <w:szCs w:val="24"/>
        </w:rPr>
        <w:t xml:space="preserve">gavo Lietuvos Respublikos </w:t>
      </w:r>
      <w:r>
        <w:rPr>
          <w:rFonts w:ascii="Times New Roman" w:hAnsi="Times New Roman"/>
          <w:sz w:val="24"/>
          <w:szCs w:val="24"/>
        </w:rPr>
        <w:t>s</w:t>
      </w:r>
      <w:r w:rsidRPr="00EE7F47">
        <w:rPr>
          <w:rFonts w:ascii="Times New Roman" w:hAnsi="Times New Roman"/>
          <w:sz w:val="24"/>
          <w:szCs w:val="24"/>
        </w:rPr>
        <w:t>ocialinės apsaugos ir darbo ministerijos parengt</w:t>
      </w:r>
      <w:r w:rsidR="00CF4491">
        <w:rPr>
          <w:rFonts w:ascii="Times New Roman" w:hAnsi="Times New Roman"/>
          <w:sz w:val="24"/>
          <w:szCs w:val="24"/>
        </w:rPr>
        <w:t>us</w:t>
      </w:r>
      <w:r w:rsidRPr="00EE7F47">
        <w:rPr>
          <w:rFonts w:ascii="Times New Roman" w:hAnsi="Times New Roman"/>
          <w:sz w:val="24"/>
          <w:szCs w:val="24"/>
        </w:rPr>
        <w:t xml:space="preserve"> </w:t>
      </w:r>
      <w:r w:rsidR="00CF4491" w:rsidRPr="00EE7F47">
        <w:rPr>
          <w:rFonts w:ascii="Times New Roman" w:hAnsi="Times New Roman"/>
          <w:sz w:val="24"/>
          <w:szCs w:val="24"/>
        </w:rPr>
        <w:t>Lietuvos Respublikos Vyriausybės nutarimo „Dėl Lietuvos Respublikos teisėjų atlyginimų įstatymo Nr. X-1771 pakeitimo įstatymo projekto pateikimo Lietuvos Respublikos Seimui“ projektą Nr. 21-2206</w:t>
      </w:r>
      <w:r w:rsidR="00CF4491">
        <w:rPr>
          <w:rFonts w:ascii="Times New Roman" w:hAnsi="Times New Roman"/>
          <w:sz w:val="24"/>
          <w:szCs w:val="24"/>
        </w:rPr>
        <w:t xml:space="preserve">6 ir </w:t>
      </w:r>
      <w:r w:rsidRPr="00EE7F47">
        <w:rPr>
          <w:rFonts w:ascii="Times New Roman" w:hAnsi="Times New Roman"/>
          <w:sz w:val="24"/>
          <w:szCs w:val="24"/>
        </w:rPr>
        <w:t xml:space="preserve">Lietuvos Respublikos teisėjų atlyginimų įstatymo Nr. X-1771 pakeitimo įstatymo projektą Nr. 21-22067. </w:t>
      </w:r>
    </w:p>
    <w:p w14:paraId="2ADD5D39" w14:textId="1C2F4960" w:rsidR="00CF4491" w:rsidRDefault="00CF4491" w:rsidP="00CF4491">
      <w:pPr>
        <w:pStyle w:val="Tekstas"/>
        <w:tabs>
          <w:tab w:val="left" w:pos="1134"/>
        </w:tabs>
        <w:spacing w:after="0" w:line="276" w:lineRule="auto"/>
        <w:ind w:firstLine="720"/>
      </w:pPr>
      <w:r>
        <w:rPr>
          <w:color w:val="000000"/>
        </w:rPr>
        <w:t xml:space="preserve">Administracija, kuri yra teismus ir savivaldos institucijas (įskaitant Teisėjų tarybą), aptarnaujanti institucija, susipažino su derinti pateiktais projektais ir </w:t>
      </w:r>
      <w:r w:rsidRPr="00CF4491">
        <w:t xml:space="preserve">pritaria Teisėjų tarybos 2021 m. balandžio 9 d. rašte Nr. </w:t>
      </w:r>
      <w:r w:rsidRPr="00CF4491">
        <w:rPr>
          <w:color w:val="363636"/>
        </w:rPr>
        <w:t>36P-43-(7.1.10.)</w:t>
      </w:r>
      <w:r w:rsidRPr="00CF4491">
        <w:t xml:space="preserve"> „Dėl teisės aktų projektų Nr. 21-22066 ir 21-22067</w:t>
      </w:r>
      <w:r w:rsidRPr="00EE7F47">
        <w:rPr>
          <w:b/>
          <w:bCs/>
        </w:rPr>
        <w:t xml:space="preserve"> </w:t>
      </w:r>
      <w:r>
        <w:t xml:space="preserve">derinimo“ išdėstytiems pasiūlymams.  </w:t>
      </w:r>
    </w:p>
    <w:p w14:paraId="62804AE0" w14:textId="1B8FA0E3" w:rsidR="00CA317E" w:rsidRDefault="00CA317E" w:rsidP="002369EB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B89E83" w14:textId="77777777" w:rsidR="002369EB" w:rsidRDefault="002369EB" w:rsidP="002369EB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EC55A06" w14:textId="77777777" w:rsidR="00CA317E" w:rsidRDefault="00CA317E" w:rsidP="00CA317E">
      <w:pPr>
        <w:pStyle w:val="Betarp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108" w:type="dxa"/>
        <w:tblLook w:val="04A0" w:firstRow="1" w:lastRow="0" w:firstColumn="1" w:lastColumn="0" w:noHBand="0" w:noVBand="1"/>
      </w:tblPr>
      <w:tblGrid>
        <w:gridCol w:w="108"/>
        <w:gridCol w:w="4428"/>
        <w:gridCol w:w="391"/>
        <w:gridCol w:w="4609"/>
        <w:gridCol w:w="670"/>
      </w:tblGrid>
      <w:tr w:rsidR="00CA317E" w:rsidRPr="00142810" w14:paraId="77B4B7C9" w14:textId="77777777" w:rsidTr="00320797">
        <w:trPr>
          <w:gridBefore w:val="1"/>
          <w:wBefore w:w="108" w:type="dxa"/>
        </w:trPr>
        <w:tc>
          <w:tcPr>
            <w:tcW w:w="4428" w:type="dxa"/>
          </w:tcPr>
          <w:p w14:paraId="10AC2839" w14:textId="57E59418" w:rsidR="00CA317E" w:rsidRPr="00CF4491" w:rsidRDefault="00CA317E" w:rsidP="00CF4491">
            <w:pPr>
              <w:spacing w:after="0"/>
              <w:ind w:hanging="1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2810">
              <w:rPr>
                <w:rFonts w:ascii="Times New Roman" w:hAnsi="Times New Roman"/>
                <w:bCs/>
                <w:sz w:val="24"/>
                <w:szCs w:val="24"/>
              </w:rPr>
              <w:t>Direktorė</w:t>
            </w:r>
          </w:p>
          <w:p w14:paraId="295240AD" w14:textId="77777777" w:rsidR="00CA317E" w:rsidRPr="00142810" w:rsidRDefault="00CA317E" w:rsidP="003207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18007F08" w14:textId="574D9F50" w:rsidR="00CA317E" w:rsidRDefault="00CF4491" w:rsidP="00CF4491">
            <w:pPr>
              <w:spacing w:after="0"/>
              <w:ind w:firstLine="27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A317E" w:rsidRPr="00142810">
              <w:rPr>
                <w:rFonts w:ascii="Times New Roman" w:hAnsi="Times New Roman"/>
                <w:sz w:val="24"/>
                <w:szCs w:val="24"/>
              </w:rPr>
              <w:t>Natalija Kaminskienė</w:t>
            </w:r>
          </w:p>
          <w:p w14:paraId="661611C6" w14:textId="77777777" w:rsidR="00CA317E" w:rsidRPr="00142810" w:rsidRDefault="00CA317E" w:rsidP="00320797">
            <w:pPr>
              <w:spacing w:after="0"/>
              <w:ind w:firstLine="27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250" w:rsidRPr="00142810" w14:paraId="6C492C03" w14:textId="77777777" w:rsidTr="00320797">
        <w:trPr>
          <w:gridBefore w:val="1"/>
          <w:wBefore w:w="108" w:type="dxa"/>
        </w:trPr>
        <w:tc>
          <w:tcPr>
            <w:tcW w:w="4428" w:type="dxa"/>
          </w:tcPr>
          <w:p w14:paraId="28F4AD2B" w14:textId="77777777" w:rsidR="008C5D84" w:rsidRDefault="008C5D84" w:rsidP="00D71FE0">
            <w:pPr>
              <w:tabs>
                <w:tab w:val="right" w:pos="7797"/>
                <w:tab w:val="right" w:pos="8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BB98AE" w14:textId="77777777" w:rsidR="008C5D84" w:rsidRDefault="008C5D84" w:rsidP="00D71FE0">
            <w:pPr>
              <w:tabs>
                <w:tab w:val="right" w:pos="7797"/>
                <w:tab w:val="right" w:pos="8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961B6B" w14:textId="77777777" w:rsidR="008C5D84" w:rsidRDefault="008C5D84" w:rsidP="00D71FE0">
            <w:pPr>
              <w:tabs>
                <w:tab w:val="right" w:pos="7797"/>
                <w:tab w:val="right" w:pos="8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8F6D640" w14:textId="2DAD66EE" w:rsidR="008C5D84" w:rsidRDefault="008C5D84" w:rsidP="00D71FE0">
            <w:pPr>
              <w:tabs>
                <w:tab w:val="right" w:pos="7797"/>
                <w:tab w:val="right" w:pos="8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527261" w14:textId="77777777" w:rsidR="00CF4491" w:rsidRDefault="00CF4491" w:rsidP="00D71FE0">
            <w:pPr>
              <w:tabs>
                <w:tab w:val="right" w:pos="7797"/>
                <w:tab w:val="right" w:pos="8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177611" w14:textId="77777777" w:rsidR="008C5D84" w:rsidRDefault="008C5D84" w:rsidP="00D71FE0">
            <w:pPr>
              <w:tabs>
                <w:tab w:val="right" w:pos="7797"/>
                <w:tab w:val="right" w:pos="8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FB9892" w14:textId="00861D1C" w:rsidR="008C5D84" w:rsidRPr="004E7E0D" w:rsidRDefault="008C5D84" w:rsidP="00D71FE0">
            <w:pPr>
              <w:tabs>
                <w:tab w:val="right" w:pos="7797"/>
                <w:tab w:val="right" w:pos="8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49B97EFA" w14:textId="77777777" w:rsidR="00452250" w:rsidRPr="004E7E0D" w:rsidRDefault="00452250" w:rsidP="00D71FE0">
            <w:pPr>
              <w:tabs>
                <w:tab w:val="right" w:pos="7797"/>
                <w:tab w:val="right" w:pos="80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17E" w:rsidRPr="00142810" w14:paraId="5291DE8F" w14:textId="77777777" w:rsidTr="00320797">
        <w:trPr>
          <w:gridBefore w:val="1"/>
          <w:wBefore w:w="108" w:type="dxa"/>
        </w:trPr>
        <w:tc>
          <w:tcPr>
            <w:tcW w:w="4428" w:type="dxa"/>
          </w:tcPr>
          <w:p w14:paraId="1450E84A" w14:textId="77777777" w:rsidR="00CA317E" w:rsidRDefault="00CA317E" w:rsidP="0032079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2A5E35" w14:textId="7EEC2071" w:rsidR="00996D6E" w:rsidRPr="00142810" w:rsidRDefault="00996D6E" w:rsidP="0032079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4A6CFF7B" w14:textId="77777777" w:rsidR="00CA317E" w:rsidRPr="00142810" w:rsidRDefault="00CA317E" w:rsidP="0032079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17E" w:rsidRPr="00142810" w14:paraId="1FE75224" w14:textId="77777777" w:rsidTr="00320797">
        <w:trPr>
          <w:gridAfter w:val="1"/>
          <w:wAfter w:w="670" w:type="dxa"/>
        </w:trPr>
        <w:tc>
          <w:tcPr>
            <w:tcW w:w="4927" w:type="dxa"/>
            <w:gridSpan w:val="3"/>
          </w:tcPr>
          <w:p w14:paraId="4113FBBA" w14:textId="77777777" w:rsidR="00CA317E" w:rsidRPr="00142810" w:rsidRDefault="00CA317E" w:rsidP="0032079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09" w:type="dxa"/>
          </w:tcPr>
          <w:p w14:paraId="36ACD800" w14:textId="77777777" w:rsidR="00CA317E" w:rsidRPr="00142810" w:rsidRDefault="00CA317E" w:rsidP="00320797">
            <w:pPr>
              <w:tabs>
                <w:tab w:val="right" w:pos="7797"/>
                <w:tab w:val="right" w:pos="8080"/>
              </w:tabs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AA2BA0" w14:textId="77777777" w:rsidR="00803A96" w:rsidRPr="00600B95" w:rsidRDefault="00803A96" w:rsidP="008C5D84">
      <w:pPr>
        <w:tabs>
          <w:tab w:val="right" w:pos="7797"/>
          <w:tab w:val="right" w:pos="8080"/>
        </w:tabs>
        <w:spacing w:after="0"/>
        <w:ind w:right="-1"/>
        <w:rPr>
          <w:rFonts w:ascii="Times New Roman" w:hAnsi="Times New Roman"/>
          <w:color w:val="000000" w:themeColor="text1"/>
        </w:rPr>
      </w:pPr>
      <w:r w:rsidRPr="00600B95">
        <w:rPr>
          <w:rFonts w:ascii="Times New Roman" w:hAnsi="Times New Roman"/>
          <w:color w:val="000000" w:themeColor="text1"/>
        </w:rPr>
        <w:t xml:space="preserve">J. Vasilionokienė, tel. </w:t>
      </w:r>
      <w:r w:rsidRPr="00600B95">
        <w:rPr>
          <w:rFonts w:ascii="Times New Roman" w:hAnsi="Times New Roman"/>
        </w:rPr>
        <w:t xml:space="preserve">(8 5) </w:t>
      </w:r>
      <w:r w:rsidRPr="00600B95">
        <w:rPr>
          <w:rFonts w:ascii="Times New Roman" w:hAnsi="Times New Roman"/>
          <w:lang w:val="en-GB"/>
        </w:rPr>
        <w:t>268 3405</w:t>
      </w:r>
      <w:r w:rsidRPr="00600B95">
        <w:rPr>
          <w:rFonts w:ascii="Times New Roman" w:hAnsi="Times New Roman"/>
        </w:rPr>
        <w:t xml:space="preserve">, el. p. </w:t>
      </w:r>
      <w:hyperlink r:id="rId8" w:history="1">
        <w:r w:rsidRPr="00600B95">
          <w:rPr>
            <w:rStyle w:val="Hipersaitas"/>
            <w:rFonts w:ascii="Times New Roman" w:hAnsi="Times New Roman"/>
          </w:rPr>
          <w:t>jelena.vasilionokiene@teismai.lt</w:t>
        </w:r>
      </w:hyperlink>
      <w:r w:rsidRPr="00600B95">
        <w:rPr>
          <w:rFonts w:ascii="Times New Roman" w:hAnsi="Times New Roman"/>
          <w:color w:val="000000" w:themeColor="text1"/>
        </w:rPr>
        <w:t xml:space="preserve">   </w:t>
      </w:r>
    </w:p>
    <w:p w14:paraId="29932E72" w14:textId="77777777" w:rsidR="00803A96" w:rsidRDefault="00803A96" w:rsidP="00803A96">
      <w:pPr>
        <w:tabs>
          <w:tab w:val="right" w:pos="7797"/>
          <w:tab w:val="right" w:pos="8080"/>
        </w:tabs>
        <w:spacing w:after="0" w:line="240" w:lineRule="auto"/>
        <w:ind w:right="-1"/>
        <w:rPr>
          <w:rFonts w:ascii="Times New Roman" w:hAnsi="Times New Roman"/>
          <w:color w:val="000000" w:themeColor="text1"/>
        </w:rPr>
      </w:pPr>
    </w:p>
    <w:p w14:paraId="0E69A555" w14:textId="77777777" w:rsidR="00803A96" w:rsidRDefault="00803A96" w:rsidP="00803A96">
      <w:pPr>
        <w:tabs>
          <w:tab w:val="right" w:pos="7797"/>
          <w:tab w:val="right" w:pos="8080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(originalas nebus siunčiamas)</w:t>
      </w:r>
      <w:r w:rsidRPr="00053026">
        <w:rPr>
          <w:rFonts w:ascii="Times New Roman" w:hAnsi="Times New Roman"/>
        </w:rPr>
        <w:tab/>
      </w:r>
    </w:p>
    <w:p w14:paraId="0846F644" w14:textId="710D635F" w:rsidR="00452250" w:rsidRPr="007D18B0" w:rsidRDefault="00452250" w:rsidP="00803A96">
      <w:pPr>
        <w:tabs>
          <w:tab w:val="right" w:pos="7797"/>
          <w:tab w:val="right" w:pos="8080"/>
        </w:tabs>
        <w:spacing w:after="0"/>
        <w:rPr>
          <w:rFonts w:ascii="Times New Roman" w:hAnsi="Times New Roman"/>
          <w:sz w:val="24"/>
          <w:szCs w:val="24"/>
        </w:rPr>
      </w:pPr>
    </w:p>
    <w:sectPr w:rsidR="00452250" w:rsidRPr="007D18B0" w:rsidSect="008C5D84">
      <w:headerReference w:type="default" r:id="rId9"/>
      <w:footerReference w:type="first" r:id="rId10"/>
      <w:pgSz w:w="11906" w:h="16838"/>
      <w:pgMar w:top="1276" w:right="707" w:bottom="85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48FBB" w14:textId="77777777" w:rsidR="00B77F32" w:rsidRDefault="00B77F32">
      <w:pPr>
        <w:spacing w:after="0" w:line="240" w:lineRule="auto"/>
      </w:pPr>
      <w:r>
        <w:separator/>
      </w:r>
    </w:p>
  </w:endnote>
  <w:endnote w:type="continuationSeparator" w:id="0">
    <w:p w14:paraId="5E460293" w14:textId="77777777" w:rsidR="00B77F32" w:rsidRDefault="00B7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EA379" w14:textId="77777777" w:rsidR="00F65AF5" w:rsidRDefault="00452250" w:rsidP="003324A5">
    <w:pPr>
      <w:pStyle w:val="Porat"/>
      <w:tabs>
        <w:tab w:val="clear" w:pos="4819"/>
        <w:tab w:val="center" w:pos="751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1D626B" wp14:editId="40559570">
          <wp:simplePos x="0" y="0"/>
          <wp:positionH relativeFrom="column">
            <wp:posOffset>5588635</wp:posOffset>
          </wp:positionH>
          <wp:positionV relativeFrom="paragraph">
            <wp:posOffset>70485</wp:posOffset>
          </wp:positionV>
          <wp:extent cx="466725" cy="459105"/>
          <wp:effectExtent l="0" t="0" r="9525" b="0"/>
          <wp:wrapSquare wrapText="bothSides"/>
          <wp:docPr id="24" name="Paveikslėlis 3" descr="Aprašas: \\srv1\KokybesVadyba_ISO\Sertifikavimo zenklas TIC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Aprašas: \\srv1\KokybesVadyba_ISO\Sertifikavimo zenklas TIC_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3D2FC9">
      <w:rPr>
        <w:noProof/>
      </w:rPr>
      <w:drawing>
        <wp:inline distT="0" distB="0" distL="0" distR="0" wp14:anchorId="2E52B91D" wp14:editId="369455B1">
          <wp:extent cx="1319841" cy="584421"/>
          <wp:effectExtent l="0" t="0" r="0" b="0"/>
          <wp:docPr id="25" name="Picture 25" descr="Lietuvos_teismai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ietuvos_teismai_logo (2)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51" cy="5838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EB90E" w14:textId="77777777" w:rsidR="00B77F32" w:rsidRDefault="00B77F32">
      <w:pPr>
        <w:spacing w:after="0" w:line="240" w:lineRule="auto"/>
      </w:pPr>
      <w:r>
        <w:separator/>
      </w:r>
    </w:p>
  </w:footnote>
  <w:footnote w:type="continuationSeparator" w:id="0">
    <w:p w14:paraId="4AA3E97E" w14:textId="77777777" w:rsidR="00B77F32" w:rsidRDefault="00B7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70F68" w14:textId="77777777" w:rsidR="00676D2A" w:rsidRPr="00EF5C1E" w:rsidRDefault="00452250" w:rsidP="00EF5C1E">
    <w:pPr>
      <w:pStyle w:val="Antrats"/>
      <w:jc w:val="center"/>
      <w:rPr>
        <w:rFonts w:ascii="Times New Roman" w:eastAsia="Arial Unicode MS" w:hAnsi="Times New Roman"/>
        <w:sz w:val="24"/>
        <w:szCs w:val="24"/>
      </w:rPr>
    </w:pPr>
    <w:r w:rsidRPr="00074C73">
      <w:rPr>
        <w:rFonts w:ascii="Times New Roman" w:eastAsia="Arial Unicode MS" w:hAnsi="Times New Roman"/>
        <w:sz w:val="24"/>
        <w:szCs w:val="24"/>
      </w:rPr>
      <w:fldChar w:fldCharType="begin"/>
    </w:r>
    <w:r w:rsidRPr="00074C73">
      <w:rPr>
        <w:rFonts w:ascii="Times New Roman" w:eastAsia="Arial Unicode MS" w:hAnsi="Times New Roman"/>
        <w:sz w:val="24"/>
        <w:szCs w:val="24"/>
      </w:rPr>
      <w:instrText xml:space="preserve"> PAGE   \* MERGEFORMAT </w:instrText>
    </w:r>
    <w:r w:rsidRPr="00074C73">
      <w:rPr>
        <w:rFonts w:ascii="Times New Roman" w:eastAsia="Arial Unicode MS" w:hAnsi="Times New Roman"/>
        <w:sz w:val="24"/>
        <w:szCs w:val="24"/>
      </w:rPr>
      <w:fldChar w:fldCharType="separate"/>
    </w:r>
    <w:r>
      <w:rPr>
        <w:rFonts w:ascii="Times New Roman" w:eastAsia="Arial Unicode MS" w:hAnsi="Times New Roman"/>
        <w:noProof/>
        <w:sz w:val="24"/>
        <w:szCs w:val="24"/>
      </w:rPr>
      <w:t>2</w:t>
    </w:r>
    <w:r w:rsidRPr="00074C73">
      <w:rPr>
        <w:rFonts w:ascii="Times New Roman" w:eastAsia="Arial Unicode MS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7E"/>
    <w:rsid w:val="00012737"/>
    <w:rsid w:val="000304D8"/>
    <w:rsid w:val="000A712C"/>
    <w:rsid w:val="00105836"/>
    <w:rsid w:val="00191097"/>
    <w:rsid w:val="0023485C"/>
    <w:rsid w:val="002369EB"/>
    <w:rsid w:val="002D0D86"/>
    <w:rsid w:val="002E4C51"/>
    <w:rsid w:val="0038527D"/>
    <w:rsid w:val="003F727E"/>
    <w:rsid w:val="00411DE7"/>
    <w:rsid w:val="00416158"/>
    <w:rsid w:val="00452250"/>
    <w:rsid w:val="004C7539"/>
    <w:rsid w:val="00521B80"/>
    <w:rsid w:val="00542123"/>
    <w:rsid w:val="00585C4E"/>
    <w:rsid w:val="00586F39"/>
    <w:rsid w:val="00592343"/>
    <w:rsid w:val="005952EF"/>
    <w:rsid w:val="005C3AB8"/>
    <w:rsid w:val="005F0C01"/>
    <w:rsid w:val="0063254A"/>
    <w:rsid w:val="00636F2E"/>
    <w:rsid w:val="00641850"/>
    <w:rsid w:val="0066273C"/>
    <w:rsid w:val="006803EC"/>
    <w:rsid w:val="006E78CA"/>
    <w:rsid w:val="007076FC"/>
    <w:rsid w:val="00721553"/>
    <w:rsid w:val="00744993"/>
    <w:rsid w:val="007B3F7D"/>
    <w:rsid w:val="007B536E"/>
    <w:rsid w:val="007C015A"/>
    <w:rsid w:val="007D18B0"/>
    <w:rsid w:val="00803A96"/>
    <w:rsid w:val="008A614A"/>
    <w:rsid w:val="008B26EF"/>
    <w:rsid w:val="008C4DB1"/>
    <w:rsid w:val="008C5D84"/>
    <w:rsid w:val="008E21F5"/>
    <w:rsid w:val="009336C8"/>
    <w:rsid w:val="00996D6E"/>
    <w:rsid w:val="00A07C24"/>
    <w:rsid w:val="00A369D8"/>
    <w:rsid w:val="00A43D86"/>
    <w:rsid w:val="00B77F32"/>
    <w:rsid w:val="00B84ADD"/>
    <w:rsid w:val="00BF2053"/>
    <w:rsid w:val="00CA000F"/>
    <w:rsid w:val="00CA317E"/>
    <w:rsid w:val="00CB72D3"/>
    <w:rsid w:val="00CF4491"/>
    <w:rsid w:val="00E0644E"/>
    <w:rsid w:val="00E233DE"/>
    <w:rsid w:val="00E5733F"/>
    <w:rsid w:val="00F23A2A"/>
    <w:rsid w:val="00F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F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317E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317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A317E"/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Institucija">
    <w:name w:val="Institucija"/>
    <w:basedOn w:val="Antrats"/>
    <w:rsid w:val="00CA317E"/>
    <w:pPr>
      <w:tabs>
        <w:tab w:val="clear" w:pos="4819"/>
        <w:tab w:val="clear" w:pos="9638"/>
      </w:tabs>
      <w:jc w:val="center"/>
    </w:pPr>
    <w:rPr>
      <w:rFonts w:ascii="Times New Roman" w:hAnsi="Times New Roman"/>
      <w:b/>
      <w:bCs/>
      <w:sz w:val="26"/>
      <w:szCs w:val="24"/>
    </w:rPr>
  </w:style>
  <w:style w:type="character" w:styleId="Hipersaitas">
    <w:name w:val="Hyperlink"/>
    <w:unhideWhenUsed/>
    <w:rsid w:val="00CA317E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A3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317E"/>
    <w:rPr>
      <w:rFonts w:ascii="Calibri" w:eastAsia="Times New Roman" w:hAnsi="Calibri" w:cs="Times New Roman"/>
      <w:lang w:eastAsia="lt-LT"/>
    </w:rPr>
  </w:style>
  <w:style w:type="paragraph" w:styleId="Betarp">
    <w:name w:val="No Spacing"/>
    <w:uiPriority w:val="1"/>
    <w:qFormat/>
    <w:rsid w:val="00CA317E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17E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96D6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3D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3D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3D86"/>
    <w:rPr>
      <w:rFonts w:ascii="Calibri" w:eastAsia="Times New Roman" w:hAnsi="Calibri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D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D86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Tekstas">
    <w:name w:val="Tekstas"/>
    <w:basedOn w:val="prastasis"/>
    <w:link w:val="TekstasDiagrama"/>
    <w:rsid w:val="00CF4491"/>
    <w:pPr>
      <w:spacing w:before="40" w:after="40" w:line="240" w:lineRule="auto"/>
      <w:ind w:right="40" w:firstLine="1247"/>
      <w:jc w:val="both"/>
    </w:pPr>
    <w:rPr>
      <w:rFonts w:ascii="Times New Roman" w:hAnsi="Times New Roman"/>
      <w:sz w:val="24"/>
      <w:szCs w:val="24"/>
    </w:rPr>
  </w:style>
  <w:style w:type="character" w:customStyle="1" w:styleId="TekstasDiagrama">
    <w:name w:val="Tekstas Diagrama"/>
    <w:link w:val="Tekstas"/>
    <w:locked/>
    <w:rsid w:val="00CF449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317E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317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A317E"/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Institucija">
    <w:name w:val="Institucija"/>
    <w:basedOn w:val="Antrats"/>
    <w:rsid w:val="00CA317E"/>
    <w:pPr>
      <w:tabs>
        <w:tab w:val="clear" w:pos="4819"/>
        <w:tab w:val="clear" w:pos="9638"/>
      </w:tabs>
      <w:jc w:val="center"/>
    </w:pPr>
    <w:rPr>
      <w:rFonts w:ascii="Times New Roman" w:hAnsi="Times New Roman"/>
      <w:b/>
      <w:bCs/>
      <w:sz w:val="26"/>
      <w:szCs w:val="24"/>
    </w:rPr>
  </w:style>
  <w:style w:type="character" w:styleId="Hipersaitas">
    <w:name w:val="Hyperlink"/>
    <w:unhideWhenUsed/>
    <w:rsid w:val="00CA317E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A3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317E"/>
    <w:rPr>
      <w:rFonts w:ascii="Calibri" w:eastAsia="Times New Roman" w:hAnsi="Calibri" w:cs="Times New Roman"/>
      <w:lang w:eastAsia="lt-LT"/>
    </w:rPr>
  </w:style>
  <w:style w:type="paragraph" w:styleId="Betarp">
    <w:name w:val="No Spacing"/>
    <w:uiPriority w:val="1"/>
    <w:qFormat/>
    <w:rsid w:val="00CA317E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17E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96D6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3D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3D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3D86"/>
    <w:rPr>
      <w:rFonts w:ascii="Calibri" w:eastAsia="Times New Roman" w:hAnsi="Calibri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D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D86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Tekstas">
    <w:name w:val="Tekstas"/>
    <w:basedOn w:val="prastasis"/>
    <w:link w:val="TekstasDiagrama"/>
    <w:rsid w:val="00CF4491"/>
    <w:pPr>
      <w:spacing w:before="40" w:after="40" w:line="240" w:lineRule="auto"/>
      <w:ind w:right="40" w:firstLine="1247"/>
      <w:jc w:val="both"/>
    </w:pPr>
    <w:rPr>
      <w:rFonts w:ascii="Times New Roman" w:hAnsi="Times New Roman"/>
      <w:sz w:val="24"/>
      <w:szCs w:val="24"/>
    </w:rPr>
  </w:style>
  <w:style w:type="character" w:customStyle="1" w:styleId="TekstasDiagrama">
    <w:name w:val="Tekstas Diagrama"/>
    <w:link w:val="Tekstas"/>
    <w:locked/>
    <w:rsid w:val="00CF449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jelena.vasilionokiene@teismai.lt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2021-04-12T11:14:00Z</dcterms:created>
  <dc:creator>Justinas Bagdžius</dc:creator>
  <cp:lastModifiedBy>Agnė Nakčerienė</cp:lastModifiedBy>
  <dcterms:modified xsi:type="dcterms:W3CDTF">2021-04-12T11:14:00Z</dcterms:modified>
  <cp:revision>2</cp:revision>
</cp:coreProperties>
</file>