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74" w:type="dxa"/>
        <w:jc w:val="center"/>
        <w:tblLayout w:type="fixed"/>
        <w:tblCellMar>
          <w:left w:w="0" w:type="dxa"/>
          <w:right w:w="0" w:type="dxa"/>
        </w:tblCellMar>
        <w:tblLook w:val="0000" w:firstRow="0" w:lastRow="0" w:firstColumn="0" w:lastColumn="0" w:noHBand="0" w:noVBand="0"/>
      </w:tblPr>
      <w:tblGrid>
        <w:gridCol w:w="7290"/>
        <w:gridCol w:w="1950"/>
        <w:gridCol w:w="2280"/>
        <w:gridCol w:w="2954"/>
      </w:tblGrid>
      <w:tr w:rsidR="00A72CFA" w:rsidRPr="00C215DC" w14:paraId="4E9B3409" w14:textId="77777777" w:rsidTr="006B3AAA">
        <w:trPr>
          <w:cantSplit/>
          <w:trHeight w:val="270"/>
          <w:jc w:val="center"/>
        </w:trPr>
        <w:tc>
          <w:tcPr>
            <w:tcW w:w="7290" w:type="dxa"/>
            <w:vMerge w:val="restart"/>
          </w:tcPr>
          <w:p w14:paraId="714B67B7" w14:textId="77777777" w:rsidR="007F70AC" w:rsidRDefault="002A7F47" w:rsidP="006B3AAA">
            <w:pPr>
              <w:ind w:left="1350" w:firstLine="1080"/>
            </w:pPr>
            <w:r>
              <w:t xml:space="preserve">Lietuvos Respublikos </w:t>
            </w:r>
            <w:r w:rsidR="007F70AC">
              <w:t xml:space="preserve">žemės </w:t>
            </w:r>
            <w:r w:rsidR="00E41DEF">
              <w:t>ū</w:t>
            </w:r>
            <w:r>
              <w:t xml:space="preserve">kio </w:t>
            </w:r>
          </w:p>
          <w:p w14:paraId="066E3275" w14:textId="6F497CF3" w:rsidR="002A7F47" w:rsidRDefault="002A7F47" w:rsidP="006B3AAA">
            <w:pPr>
              <w:ind w:left="1350" w:firstLine="1080"/>
            </w:pPr>
            <w:r>
              <w:t>ministerijai</w:t>
            </w:r>
          </w:p>
          <w:p w14:paraId="4C9265AF" w14:textId="77777777" w:rsidR="002A7F47" w:rsidRDefault="002A7F47" w:rsidP="00AB1F3F">
            <w:pPr>
              <w:ind w:left="1350" w:firstLine="180"/>
            </w:pPr>
          </w:p>
          <w:p w14:paraId="2753B75E" w14:textId="77777777" w:rsidR="007E3179" w:rsidRPr="00597382" w:rsidRDefault="007E3179" w:rsidP="00AB1F3F">
            <w:pPr>
              <w:ind w:left="1350" w:firstLine="180"/>
            </w:pPr>
          </w:p>
        </w:tc>
        <w:tc>
          <w:tcPr>
            <w:tcW w:w="1950" w:type="dxa"/>
          </w:tcPr>
          <w:p w14:paraId="51AE62AB" w14:textId="4F489799" w:rsidR="00A72CFA" w:rsidRPr="00FF1ABF" w:rsidRDefault="00A72CFA" w:rsidP="009C7E01">
            <w:pPr>
              <w:ind w:firstLine="142"/>
            </w:pPr>
            <w:r w:rsidRPr="00FF1ABF">
              <w:t>20</w:t>
            </w:r>
            <w:r w:rsidR="007F70AC">
              <w:t>21-</w:t>
            </w:r>
            <w:r w:rsidRPr="00FF1ABF">
              <w:t xml:space="preserve">   </w:t>
            </w:r>
          </w:p>
        </w:tc>
        <w:tc>
          <w:tcPr>
            <w:tcW w:w="2280" w:type="dxa"/>
          </w:tcPr>
          <w:p w14:paraId="2A0C2BF0" w14:textId="1DD1B081" w:rsidR="00A72CFA" w:rsidRPr="00FF1ABF" w:rsidRDefault="00A72CFA" w:rsidP="00E32FC9">
            <w:r w:rsidRPr="00FF1ABF">
              <w:t>Nr.</w:t>
            </w:r>
          </w:p>
        </w:tc>
        <w:tc>
          <w:tcPr>
            <w:tcW w:w="2954" w:type="dxa"/>
          </w:tcPr>
          <w:p w14:paraId="2FFE6CA8" w14:textId="77777777" w:rsidR="00A72CFA" w:rsidRPr="00FF1ABF" w:rsidRDefault="00A72CFA" w:rsidP="00E32FC9"/>
        </w:tc>
      </w:tr>
      <w:tr w:rsidR="00A72CFA" w:rsidRPr="00C215DC" w14:paraId="3BAEE1FB" w14:textId="77777777" w:rsidTr="006B3AAA">
        <w:trPr>
          <w:cantSplit/>
          <w:trHeight w:val="270"/>
          <w:jc w:val="center"/>
        </w:trPr>
        <w:tc>
          <w:tcPr>
            <w:tcW w:w="7290" w:type="dxa"/>
            <w:vMerge/>
          </w:tcPr>
          <w:p w14:paraId="3328104B" w14:textId="77777777" w:rsidR="00A72CFA" w:rsidRPr="00C215DC" w:rsidRDefault="00A72CFA" w:rsidP="00E32FC9">
            <w:pPr>
              <w:ind w:right="708"/>
            </w:pPr>
          </w:p>
        </w:tc>
        <w:tc>
          <w:tcPr>
            <w:tcW w:w="1950" w:type="dxa"/>
          </w:tcPr>
          <w:p w14:paraId="2305CA9D" w14:textId="72024335" w:rsidR="00A72CFA" w:rsidRPr="00C215DC" w:rsidRDefault="006B3AAA" w:rsidP="009C7E01">
            <w:pPr>
              <w:ind w:right="-142"/>
            </w:pPr>
            <w:r>
              <w:t>Į 20</w:t>
            </w:r>
            <w:r w:rsidR="007F70AC">
              <w:t>21</w:t>
            </w:r>
            <w:r>
              <w:t>-0</w:t>
            </w:r>
            <w:r w:rsidR="007F70AC">
              <w:t>7</w:t>
            </w:r>
            <w:r>
              <w:t>-</w:t>
            </w:r>
            <w:r w:rsidR="007F70AC">
              <w:t>21</w:t>
            </w:r>
          </w:p>
        </w:tc>
        <w:tc>
          <w:tcPr>
            <w:tcW w:w="2280" w:type="dxa"/>
          </w:tcPr>
          <w:p w14:paraId="303AB9CF" w14:textId="600C85A6" w:rsidR="00A72CFA" w:rsidRPr="00C215DC" w:rsidRDefault="006B3AAA" w:rsidP="009C7E01">
            <w:pPr>
              <w:ind w:right="-1944"/>
            </w:pPr>
            <w:r>
              <w:t xml:space="preserve">Nr. </w:t>
            </w:r>
            <w:r w:rsidR="007F70AC" w:rsidRPr="007F70AC">
              <w:t>2D-2054 (5.44 E )</w:t>
            </w:r>
            <w:r>
              <w:t xml:space="preserve"> </w:t>
            </w:r>
          </w:p>
        </w:tc>
        <w:tc>
          <w:tcPr>
            <w:tcW w:w="2954" w:type="dxa"/>
          </w:tcPr>
          <w:p w14:paraId="57F70CB2" w14:textId="77777777" w:rsidR="00A72CFA" w:rsidRPr="00C215DC" w:rsidRDefault="00A72CFA" w:rsidP="006B3AAA">
            <w:pPr>
              <w:ind w:left="1854"/>
            </w:pPr>
          </w:p>
        </w:tc>
      </w:tr>
      <w:tr w:rsidR="00A72CFA" w:rsidRPr="00C215DC" w14:paraId="467C8E16" w14:textId="77777777" w:rsidTr="006B3AAA">
        <w:trPr>
          <w:cantSplit/>
          <w:trHeight w:val="270"/>
          <w:jc w:val="center"/>
        </w:trPr>
        <w:tc>
          <w:tcPr>
            <w:tcW w:w="7290" w:type="dxa"/>
            <w:vMerge/>
          </w:tcPr>
          <w:p w14:paraId="3F202171" w14:textId="77777777" w:rsidR="00A72CFA" w:rsidRPr="00C215DC" w:rsidRDefault="00A72CFA" w:rsidP="00E32FC9">
            <w:pPr>
              <w:ind w:right="708"/>
            </w:pPr>
          </w:p>
        </w:tc>
        <w:tc>
          <w:tcPr>
            <w:tcW w:w="1950" w:type="dxa"/>
          </w:tcPr>
          <w:p w14:paraId="4EAFBBEC" w14:textId="77777777" w:rsidR="00A72CFA" w:rsidRPr="00C215DC" w:rsidRDefault="00A72CFA" w:rsidP="00E32FC9">
            <w:pPr>
              <w:ind w:right="-142"/>
            </w:pPr>
          </w:p>
        </w:tc>
        <w:tc>
          <w:tcPr>
            <w:tcW w:w="2280" w:type="dxa"/>
          </w:tcPr>
          <w:p w14:paraId="46C93EB3" w14:textId="77777777" w:rsidR="00A72CFA" w:rsidRPr="00C215DC" w:rsidRDefault="00A72CFA" w:rsidP="00E32FC9"/>
        </w:tc>
        <w:tc>
          <w:tcPr>
            <w:tcW w:w="2954" w:type="dxa"/>
          </w:tcPr>
          <w:p w14:paraId="31773D6F" w14:textId="77777777" w:rsidR="00A72CFA" w:rsidRPr="00C215DC" w:rsidRDefault="00A72CFA" w:rsidP="00E32FC9"/>
        </w:tc>
      </w:tr>
    </w:tbl>
    <w:p w14:paraId="3363B5C3" w14:textId="77777777" w:rsidR="006B3AAA" w:rsidRDefault="006B3AAA" w:rsidP="007E3179">
      <w:pPr>
        <w:textAlignment w:val="top"/>
        <w:rPr>
          <w:b/>
        </w:rPr>
      </w:pPr>
    </w:p>
    <w:p w14:paraId="3972C6F8" w14:textId="3FE6ADD7" w:rsidR="007E3179" w:rsidRDefault="007F70AC" w:rsidP="007F70AC">
      <w:pPr>
        <w:jc w:val="both"/>
        <w:rPr>
          <w:szCs w:val="20"/>
        </w:rPr>
      </w:pPr>
      <w:r w:rsidRPr="007F70AC">
        <w:rPr>
          <w:b/>
        </w:rPr>
        <w:t xml:space="preserve">DĖL LIETUVOS RESPUBLIKOS VALSTYBĖS REZERVO ĮSTATYMO NR. VIII- 1908  </w:t>
      </w:r>
      <w:r w:rsidRPr="007F70AC">
        <w:rPr>
          <w:rFonts w:ascii="TimesLT" w:hAnsi="TimesLT"/>
          <w:b/>
          <w:iCs/>
          <w:lang w:val="en-US"/>
        </w:rPr>
        <w:t xml:space="preserve">2, </w:t>
      </w:r>
      <w:r w:rsidRPr="007F70AC">
        <w:rPr>
          <w:rFonts w:ascii="TimesLT" w:hAnsi="TimesLT"/>
          <w:b/>
          <w:iCs/>
          <w:lang w:val="en-GB"/>
        </w:rPr>
        <w:t>8, 10, 17, 18</w:t>
      </w:r>
      <w:r w:rsidRPr="007F70AC">
        <w:rPr>
          <w:rFonts w:ascii="TimesLT" w:hAnsi="TimesLT"/>
          <w:b/>
          <w:caps/>
          <w:vertAlign w:val="superscript"/>
          <w:lang w:val="en-GB"/>
        </w:rPr>
        <w:t>1</w:t>
      </w:r>
      <w:r w:rsidRPr="007F70AC">
        <w:rPr>
          <w:rFonts w:ascii="TimesLT" w:hAnsi="TimesLT"/>
          <w:b/>
          <w:iCs/>
          <w:lang w:val="en-GB"/>
        </w:rPr>
        <w:t xml:space="preserve"> STRAIPSNIŲ</w:t>
      </w:r>
      <w:r w:rsidRPr="007F70AC">
        <w:rPr>
          <w:rFonts w:ascii="TimesLT" w:hAnsi="TimesLT"/>
          <w:b/>
          <w:bCs/>
          <w:lang w:val="en-GB"/>
        </w:rPr>
        <w:t xml:space="preserve"> </w:t>
      </w:r>
      <w:r w:rsidRPr="007F70AC">
        <w:rPr>
          <w:b/>
        </w:rPr>
        <w:t>PAKEITIMO ĮSTATYMO PROJEKTO</w:t>
      </w:r>
    </w:p>
    <w:p w14:paraId="0347EE57" w14:textId="77777777" w:rsidR="000B4AB7" w:rsidRDefault="000B4AB7" w:rsidP="000B4AB7">
      <w:pPr>
        <w:ind w:firstLine="720"/>
        <w:jc w:val="both"/>
      </w:pPr>
    </w:p>
    <w:p w14:paraId="798F35B3" w14:textId="4A237C9C" w:rsidR="000B4AB7" w:rsidRDefault="007F70AC" w:rsidP="000B4AB7">
      <w:pPr>
        <w:ind w:firstLine="567"/>
        <w:jc w:val="both"/>
      </w:pPr>
      <w:r>
        <w:t>Lietuvos Respublikos s</w:t>
      </w:r>
      <w:r w:rsidR="000B4AB7">
        <w:t>veikatos apsaugos ministerija</w:t>
      </w:r>
      <w:r>
        <w:t>,</w:t>
      </w:r>
      <w:r w:rsidR="000B4AB7">
        <w:t xml:space="preserve"> </w:t>
      </w:r>
      <w:r w:rsidRPr="007F70AC">
        <w:t xml:space="preserve">įvertinusi </w:t>
      </w:r>
      <w:r>
        <w:t>Jūsų parengtą</w:t>
      </w:r>
      <w:r w:rsidRPr="007F70AC">
        <w:t xml:space="preserve"> Lietuvos Respublikos valstybės rezervo įstatymo Nr. VIII-1908 2, 8, 10, 17, 18</w:t>
      </w:r>
      <w:r w:rsidR="00D6418E">
        <w:t>¹</w:t>
      </w:r>
      <w:r w:rsidRPr="007F70AC">
        <w:t xml:space="preserve"> straipsnių pakeitimo įstatymo projektą (toliau – Įstatymo projektas)</w:t>
      </w:r>
      <w:r>
        <w:t xml:space="preserve">, </w:t>
      </w:r>
      <w:r w:rsidRPr="007F70AC">
        <w:t>pagal kompetenciją teikia pastabas ir pasiūlymus</w:t>
      </w:r>
      <w:r w:rsidR="003E0DAA">
        <w:t>:</w:t>
      </w:r>
      <w:r w:rsidRPr="007F70AC">
        <w:t xml:space="preserve"> </w:t>
      </w:r>
    </w:p>
    <w:p w14:paraId="61637A36" w14:textId="3051BA61" w:rsidR="00093DB8" w:rsidRPr="00093DB8" w:rsidRDefault="003E0DAA" w:rsidP="00093DB8">
      <w:pPr>
        <w:ind w:firstLine="567"/>
        <w:jc w:val="both"/>
        <w:rPr>
          <w:rFonts w:eastAsia="Calibri"/>
        </w:rPr>
      </w:pPr>
      <w:r>
        <w:rPr>
          <w:rFonts w:eastAsia="Calibri"/>
        </w:rPr>
        <w:t xml:space="preserve">1. </w:t>
      </w:r>
      <w:r w:rsidR="00093DB8" w:rsidRPr="00093DB8">
        <w:rPr>
          <w:rFonts w:eastAsia="Calibri"/>
        </w:rPr>
        <w:t xml:space="preserve">Įstatymo projekto 2 punkte yra siūloma keisti valstybės rezervo atsakingojo saugotojo sąvoką, tačiau </w:t>
      </w:r>
      <w:r w:rsidR="00D6418E">
        <w:rPr>
          <w:rFonts w:eastAsia="Calibri"/>
        </w:rPr>
        <w:t xml:space="preserve">nei </w:t>
      </w:r>
      <w:r w:rsidR="00093DB8" w:rsidRPr="00093DB8">
        <w:rPr>
          <w:rFonts w:eastAsia="Calibri"/>
        </w:rPr>
        <w:t>Įstatymo projekto lydraštyje</w:t>
      </w:r>
      <w:r w:rsidR="00D6418E">
        <w:rPr>
          <w:rFonts w:eastAsia="Calibri"/>
        </w:rPr>
        <w:t>, nei aiškinamajame rašte</w:t>
      </w:r>
      <w:r w:rsidR="00093DB8" w:rsidRPr="00093DB8">
        <w:rPr>
          <w:rFonts w:eastAsia="Calibri"/>
        </w:rPr>
        <w:t xml:space="preserve"> argumentai dėl šio siūlymo</w:t>
      </w:r>
      <w:r w:rsidR="00D6418E">
        <w:rPr>
          <w:rFonts w:eastAsia="Calibri"/>
        </w:rPr>
        <w:t xml:space="preserve"> nepateikti</w:t>
      </w:r>
      <w:r w:rsidR="00093DB8" w:rsidRPr="00093DB8">
        <w:rPr>
          <w:rFonts w:eastAsia="Calibri"/>
        </w:rPr>
        <w:t>.</w:t>
      </w:r>
    </w:p>
    <w:p w14:paraId="40544E9F" w14:textId="3F3DC640" w:rsidR="00093DB8" w:rsidRPr="00093DB8" w:rsidRDefault="00093DB8" w:rsidP="00093DB8">
      <w:pPr>
        <w:ind w:firstLine="567"/>
        <w:jc w:val="both"/>
        <w:rPr>
          <w:rFonts w:eastAsia="Calibri"/>
        </w:rPr>
      </w:pPr>
      <w:r w:rsidRPr="00093DB8">
        <w:rPr>
          <w:rFonts w:eastAsia="Calibri"/>
        </w:rPr>
        <w:t>Atkreiptinas dėmesys</w:t>
      </w:r>
      <w:r w:rsidR="00C841EC">
        <w:rPr>
          <w:rFonts w:eastAsia="Calibri"/>
        </w:rPr>
        <w:t xml:space="preserve"> į tai</w:t>
      </w:r>
      <w:r w:rsidRPr="00093DB8">
        <w:rPr>
          <w:rFonts w:eastAsia="Calibri"/>
        </w:rPr>
        <w:t xml:space="preserve">, kad toks </w:t>
      </w:r>
      <w:r w:rsidR="00D6418E" w:rsidRPr="00D6418E">
        <w:rPr>
          <w:rFonts w:eastAsia="Calibri"/>
        </w:rPr>
        <w:t xml:space="preserve">„valstybės rezervo atsakingojo saugotojo“ </w:t>
      </w:r>
      <w:r w:rsidRPr="00093DB8">
        <w:rPr>
          <w:rFonts w:eastAsia="Calibri"/>
        </w:rPr>
        <w:t xml:space="preserve">statuso pakeitimas, kai reikalavimas „akcinė bendrovė ar uždaroji akcinė bendrovė, kuriose valstybei ar savivaldybei nuosavybės teise priklauso akcijų, suteikiančių daugiau kaip 1/2 visų balsų šių bendrovių visuotiniuose akcininkų susirinkimuose“ keičiamas į „kitas juridinis asmuo“, gali neužtikrinti valstybės rezervo </w:t>
      </w:r>
      <w:r w:rsidR="00D6418E">
        <w:rPr>
          <w:rFonts w:eastAsia="Calibri"/>
        </w:rPr>
        <w:t xml:space="preserve">atsargų </w:t>
      </w:r>
      <w:r w:rsidRPr="00093DB8">
        <w:rPr>
          <w:rFonts w:eastAsia="Calibri"/>
        </w:rPr>
        <w:t xml:space="preserve">materialinių išteklių saugojimo juridinio asmens bankroto, reorganizavimo ar likvidavimo atvejais. Be to, sąvoka “kitas juridinis asmuo“ neatitinka Lietuvos Respublikos teisėkūros pagrindų įstatymo 3 str. </w:t>
      </w:r>
      <w:r w:rsidRPr="00093DB8">
        <w:rPr>
          <w:rFonts w:eastAsia="Calibri"/>
          <w:lang w:val="en-US"/>
        </w:rPr>
        <w:t xml:space="preserve">2 d. 6 p. </w:t>
      </w:r>
      <w:r w:rsidRPr="00093DB8">
        <w:rPr>
          <w:rFonts w:eastAsia="Calibri"/>
        </w:rPr>
        <w:t>įtvirtinto teisinio aiškumo principo.</w:t>
      </w:r>
    </w:p>
    <w:p w14:paraId="7D58FDE7" w14:textId="38BEF8BA" w:rsidR="00093DB8" w:rsidRPr="00093DB8" w:rsidRDefault="00093DB8" w:rsidP="002973DA">
      <w:pPr>
        <w:ind w:firstLine="567"/>
        <w:jc w:val="both"/>
        <w:rPr>
          <w:rFonts w:eastAsia="Calibri"/>
        </w:rPr>
      </w:pPr>
      <w:bookmarkStart w:id="0" w:name="_Hlk78519902"/>
      <w:r w:rsidRPr="00093DB8">
        <w:rPr>
          <w:rFonts w:eastAsia="Calibri"/>
        </w:rPr>
        <w:t xml:space="preserve">Siūlome </w:t>
      </w:r>
      <w:bookmarkStart w:id="1" w:name="_Hlk78517744"/>
      <w:r w:rsidRPr="00093DB8">
        <w:rPr>
          <w:rFonts w:eastAsia="Calibri"/>
        </w:rPr>
        <w:t xml:space="preserve">„valstybės rezervo atsakingojo saugotojo“ </w:t>
      </w:r>
      <w:bookmarkEnd w:id="1"/>
      <w:r w:rsidRPr="00093DB8">
        <w:rPr>
          <w:rFonts w:eastAsia="Calibri"/>
        </w:rPr>
        <w:t>statuso nekeisti, t. y. palikti galiojančią s</w:t>
      </w:r>
      <w:r w:rsidR="002973DA">
        <w:rPr>
          <w:rFonts w:eastAsia="Calibri"/>
        </w:rPr>
        <w:t>ą</w:t>
      </w:r>
      <w:r w:rsidRPr="00093DB8">
        <w:rPr>
          <w:rFonts w:eastAsia="Calibri"/>
        </w:rPr>
        <w:t xml:space="preserve">vokos versiją, nes pagrindinis Įstatymo projekto tikslas </w:t>
      </w:r>
      <w:r w:rsidR="002973DA" w:rsidRPr="002973DA">
        <w:rPr>
          <w:rFonts w:eastAsia="Calibri"/>
        </w:rPr>
        <w:t xml:space="preserve">– </w:t>
      </w:r>
      <w:r w:rsidRPr="00093DB8">
        <w:rPr>
          <w:rFonts w:eastAsia="Calibri"/>
        </w:rPr>
        <w:t>užtikrinti valstybės rezervo formavimą Lietuvos valstybei mažiausiais kaštais, įtvirtinant naują sąvoką „rezervavimo sutartis“, kuri leistų tiekėjui už atlyginimą rezervuoti valstybės rezervo tvarkytojui materialinių išteklių atsargas ir prireikus jas perduoti nuosavybės teise</w:t>
      </w:r>
      <w:r w:rsidR="002973DA">
        <w:rPr>
          <w:rFonts w:eastAsia="Calibri"/>
        </w:rPr>
        <w:t xml:space="preserve"> </w:t>
      </w:r>
      <w:r w:rsidR="002973DA" w:rsidRPr="002973DA">
        <w:rPr>
          <w:rFonts w:eastAsia="Calibri"/>
        </w:rPr>
        <w:t xml:space="preserve">– </w:t>
      </w:r>
      <w:r w:rsidRPr="00093DB8">
        <w:rPr>
          <w:rFonts w:eastAsia="Calibri"/>
        </w:rPr>
        <w:t>to nereikalauja.</w:t>
      </w:r>
    </w:p>
    <w:bookmarkEnd w:id="0"/>
    <w:p w14:paraId="6BF09DD9" w14:textId="2498C9EB" w:rsidR="00B64104" w:rsidRPr="00795067" w:rsidRDefault="003E0DAA" w:rsidP="00B64104">
      <w:pPr>
        <w:ind w:firstLine="567"/>
        <w:jc w:val="both"/>
      </w:pPr>
      <w:r>
        <w:t xml:space="preserve">2. Siūlome </w:t>
      </w:r>
      <w:r w:rsidRPr="003E0DAA">
        <w:t xml:space="preserve">įvertinti ar </w:t>
      </w:r>
      <w:r w:rsidR="00B64104">
        <w:t xml:space="preserve">tikrai nebus galimybės valstybės rezervo atsargas, kurias planuojama įsigyti sudarant rezervavimo sutartį, panaudoti </w:t>
      </w:r>
      <w:r w:rsidR="00795067" w:rsidRPr="00795067">
        <w:t>valstybės rezervo tvarkytoj</w:t>
      </w:r>
      <w:r w:rsidR="00795067">
        <w:t>o</w:t>
      </w:r>
      <w:r w:rsidR="00795067" w:rsidRPr="00795067">
        <w:t xml:space="preserve"> sprendim</w:t>
      </w:r>
      <w:r w:rsidR="00795067">
        <w:t>u,</w:t>
      </w:r>
      <w:r w:rsidR="00B64104" w:rsidRPr="00795067">
        <w:t xml:space="preserve"> nes tada būtų tikslinga patikslinti </w:t>
      </w:r>
      <w:r w:rsidR="00795067" w:rsidRPr="00795067">
        <w:t>šio</w:t>
      </w:r>
      <w:r w:rsidR="00795067">
        <w:t xml:space="preserve">s </w:t>
      </w:r>
      <w:r w:rsidR="00795067">
        <w:t xml:space="preserve">Įstatymo </w:t>
      </w:r>
      <w:r w:rsidR="00795067">
        <w:rPr>
          <w:lang w:val="en-US"/>
        </w:rPr>
        <w:t xml:space="preserve">13 </w:t>
      </w:r>
      <w:r w:rsidR="00795067" w:rsidRPr="00795067">
        <w:t>straipsn</w:t>
      </w:r>
      <w:r w:rsidR="00795067">
        <w:t xml:space="preserve">io </w:t>
      </w:r>
      <w:r w:rsidR="00795067">
        <w:rPr>
          <w:lang w:val="en-US"/>
        </w:rPr>
        <w:t>4</w:t>
      </w:r>
      <w:r w:rsidR="00795067">
        <w:t xml:space="preserve"> </w:t>
      </w:r>
      <w:r w:rsidR="00795067">
        <w:t xml:space="preserve">ir </w:t>
      </w:r>
      <w:r w:rsidR="00795067">
        <w:rPr>
          <w:lang w:val="en-US"/>
        </w:rPr>
        <w:t xml:space="preserve">5 </w:t>
      </w:r>
      <w:r w:rsidR="00795067">
        <w:t>dalių</w:t>
      </w:r>
      <w:r w:rsidR="00795067" w:rsidRPr="00795067">
        <w:t xml:space="preserve"> formuluot</w:t>
      </w:r>
      <w:r w:rsidR="00795067">
        <w:t>es</w:t>
      </w:r>
      <w:r w:rsidR="00795067" w:rsidRPr="00795067">
        <w:t>.</w:t>
      </w:r>
      <w:r w:rsidR="00795067">
        <w:t xml:space="preserve"> </w:t>
      </w:r>
    </w:p>
    <w:p w14:paraId="55E26FF8" w14:textId="77777777" w:rsidR="00B64104" w:rsidRDefault="00B64104" w:rsidP="002668A0">
      <w:pPr>
        <w:jc w:val="both"/>
        <w:rPr>
          <w:color w:val="FF0000"/>
        </w:rPr>
      </w:pPr>
    </w:p>
    <w:p w14:paraId="00068AA5" w14:textId="4C40FAFE" w:rsidR="002668A0" w:rsidRDefault="002668A0" w:rsidP="002668A0">
      <w:pPr>
        <w:jc w:val="both"/>
      </w:pPr>
    </w:p>
    <w:p w14:paraId="73E9CCE5" w14:textId="77777777" w:rsidR="00795067" w:rsidRDefault="00795067" w:rsidP="002668A0">
      <w:pPr>
        <w:jc w:val="both"/>
      </w:pPr>
    </w:p>
    <w:p w14:paraId="5729938C" w14:textId="50D481D7" w:rsidR="002668A0" w:rsidRDefault="007F70AC" w:rsidP="002668A0">
      <w:pPr>
        <w:jc w:val="both"/>
      </w:pPr>
      <w:r w:rsidRPr="007F70AC">
        <w:t>Sveikatos apsaugos viceministrė</w:t>
      </w:r>
      <w:r w:rsidRPr="007F70AC">
        <w:tab/>
      </w:r>
      <w:r w:rsidRPr="007F70AC">
        <w:tab/>
        <w:t xml:space="preserve">  </w:t>
      </w:r>
      <w:r w:rsidRPr="007F70AC">
        <w:tab/>
        <w:t xml:space="preserve">     Aušra Bilotienė Motiejūnienė</w:t>
      </w:r>
    </w:p>
    <w:p w14:paraId="710E5890" w14:textId="77777777" w:rsidR="002668A0" w:rsidRDefault="002668A0" w:rsidP="002668A0">
      <w:pPr>
        <w:jc w:val="both"/>
      </w:pPr>
    </w:p>
    <w:p w14:paraId="4E6879DB" w14:textId="1158BA1C" w:rsidR="002668A0" w:rsidRDefault="002668A0" w:rsidP="002668A0">
      <w:pPr>
        <w:jc w:val="both"/>
      </w:pPr>
    </w:p>
    <w:p w14:paraId="13E8830A" w14:textId="59F7D951" w:rsidR="002973DA" w:rsidRDefault="002973DA" w:rsidP="002668A0">
      <w:pPr>
        <w:jc w:val="both"/>
      </w:pPr>
    </w:p>
    <w:p w14:paraId="1458EB98" w14:textId="3252E0AA" w:rsidR="002973DA" w:rsidRDefault="002973DA" w:rsidP="002668A0">
      <w:pPr>
        <w:jc w:val="both"/>
      </w:pPr>
    </w:p>
    <w:p w14:paraId="3081A74F" w14:textId="77777777" w:rsidR="002973DA" w:rsidRDefault="002973DA" w:rsidP="002668A0">
      <w:pPr>
        <w:jc w:val="both"/>
      </w:pPr>
    </w:p>
    <w:p w14:paraId="1917B5FB" w14:textId="77777777" w:rsidR="002668A0" w:rsidRDefault="002668A0" w:rsidP="002668A0">
      <w:pPr>
        <w:jc w:val="both"/>
      </w:pPr>
    </w:p>
    <w:p w14:paraId="3DAD157B" w14:textId="77777777" w:rsidR="002668A0" w:rsidRDefault="002668A0" w:rsidP="002668A0">
      <w:pPr>
        <w:jc w:val="both"/>
      </w:pPr>
    </w:p>
    <w:p w14:paraId="341DEB79" w14:textId="77777777" w:rsidR="002668A0" w:rsidRDefault="002668A0" w:rsidP="002668A0">
      <w:pPr>
        <w:jc w:val="both"/>
      </w:pPr>
    </w:p>
    <w:p w14:paraId="7ADF47FC" w14:textId="77777777" w:rsidR="002668A0" w:rsidRDefault="002668A0" w:rsidP="002668A0">
      <w:pPr>
        <w:jc w:val="both"/>
      </w:pPr>
    </w:p>
    <w:p w14:paraId="62D9963D" w14:textId="77777777" w:rsidR="002668A0" w:rsidRDefault="002668A0" w:rsidP="002668A0">
      <w:pPr>
        <w:jc w:val="both"/>
      </w:pPr>
    </w:p>
    <w:p w14:paraId="5065A090" w14:textId="6EC4CA05" w:rsidR="002668A0" w:rsidRDefault="007F70AC" w:rsidP="002668A0">
      <w:pPr>
        <w:jc w:val="both"/>
      </w:pPr>
      <w:r>
        <w:t xml:space="preserve">A. Sviklaitė, </w:t>
      </w:r>
      <w:r w:rsidRPr="007F70AC">
        <w:t>Mob. tel. +370 686 43848</w:t>
      </w:r>
    </w:p>
    <w:sectPr w:rsidR="002668A0" w:rsidSect="0089216A">
      <w:headerReference w:type="even" r:id="rId7"/>
      <w:headerReference w:type="default" r:id="rId8"/>
      <w:headerReference w:type="first" r:id="rId9"/>
      <w:pgSz w:w="11906" w:h="16838" w:code="9"/>
      <w:pgMar w:top="1448" w:right="567" w:bottom="900" w:left="1701" w:header="1134" w:footer="117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34F0" w14:textId="77777777" w:rsidR="00DC0520" w:rsidRDefault="00DC0520" w:rsidP="00377C8F">
      <w:r>
        <w:separator/>
      </w:r>
    </w:p>
  </w:endnote>
  <w:endnote w:type="continuationSeparator" w:id="0">
    <w:p w14:paraId="2C500E08" w14:textId="77777777" w:rsidR="00DC0520" w:rsidRDefault="00DC0520"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1B91B" w14:textId="77777777" w:rsidR="00DC0520" w:rsidRDefault="00DC0520" w:rsidP="00377C8F">
      <w:r>
        <w:separator/>
      </w:r>
    </w:p>
  </w:footnote>
  <w:footnote w:type="continuationSeparator" w:id="0">
    <w:p w14:paraId="4E75CCF5" w14:textId="77777777" w:rsidR="00DC0520" w:rsidRDefault="00DC0520"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A8AD" w14:textId="77777777" w:rsidR="00A72CFA" w:rsidRDefault="00A72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8D1D6" w14:textId="77777777" w:rsidR="00A72CFA" w:rsidRDefault="00A72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2477" w14:textId="77777777" w:rsidR="00A72CFA" w:rsidRDefault="00A72C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029A">
      <w:rPr>
        <w:rStyle w:val="PageNumber"/>
        <w:noProof/>
      </w:rPr>
      <w:t>2</w:t>
    </w:r>
    <w:r>
      <w:rPr>
        <w:rStyle w:val="PageNumber"/>
      </w:rPr>
      <w:fldChar w:fldCharType="end"/>
    </w:r>
  </w:p>
  <w:p w14:paraId="7577ED8D" w14:textId="77777777" w:rsidR="00A72CFA" w:rsidRDefault="00A72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47D5" w14:textId="77777777" w:rsidR="00A72CFA" w:rsidRDefault="00A72CFA">
    <w:pPr>
      <w:pStyle w:val="Header"/>
      <w:jc w:val="center"/>
      <w:rPr>
        <w:noProof/>
      </w:rPr>
    </w:pPr>
    <w:r>
      <w:rPr>
        <w:noProof/>
      </w:rPr>
      <w:object w:dxaOrig="811" w:dyaOrig="961" w14:anchorId="01E9B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89133586" r:id="rId2"/>
      </w:object>
    </w:r>
  </w:p>
  <w:p w14:paraId="7C557192" w14:textId="77777777" w:rsidR="00A72CFA" w:rsidRDefault="00A72CFA">
    <w:pPr>
      <w:pStyle w:val="Header"/>
      <w:jc w:val="center"/>
      <w:rPr>
        <w:sz w:val="20"/>
        <w:szCs w:val="20"/>
      </w:rPr>
    </w:pPr>
  </w:p>
  <w:p w14:paraId="74F2DAE8" w14:textId="77777777" w:rsidR="00A72CFA" w:rsidRPr="001E5D3A" w:rsidRDefault="00A72CFA">
    <w:pPr>
      <w:pStyle w:val="Header"/>
      <w:jc w:val="center"/>
      <w:rPr>
        <w:b/>
        <w:bCs/>
        <w:sz w:val="28"/>
        <w:szCs w:val="28"/>
      </w:rPr>
    </w:pPr>
    <w:r w:rsidRPr="001E5D3A">
      <w:rPr>
        <w:b/>
        <w:bCs/>
        <w:sz w:val="28"/>
        <w:szCs w:val="28"/>
      </w:rPr>
      <w:t>LIETUVOS RESPUBLIKOS SVEIKATOS APSAUGOS MINISTERIJA</w:t>
    </w:r>
  </w:p>
  <w:p w14:paraId="23C4F3A3" w14:textId="77777777" w:rsidR="00A72CFA" w:rsidRDefault="00A72CFA">
    <w:pPr>
      <w:pStyle w:val="Header"/>
      <w:jc w:val="center"/>
      <w:rPr>
        <w:sz w:val="16"/>
        <w:szCs w:val="16"/>
      </w:rPr>
    </w:pPr>
  </w:p>
  <w:p w14:paraId="55C389B5"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4986C842"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yperlink"/>
        <w:sz w:val="18"/>
        <w:szCs w:val="18"/>
      </w:rPr>
      <w:t>ministerija@sam.lt</w:t>
    </w:r>
    <w:r>
      <w:rPr>
        <w:sz w:val="18"/>
        <w:szCs w:val="18"/>
      </w:rPr>
      <w:t>, http://</w:t>
    </w:r>
    <w:hyperlink r:id="rId3" w:history="1">
      <w:r w:rsidRPr="007D183E">
        <w:rPr>
          <w:rStyle w:val="Hyperlink"/>
          <w:sz w:val="18"/>
          <w:szCs w:val="18"/>
        </w:rPr>
        <w:t>www.sam.lt</w:t>
      </w:r>
    </w:hyperlink>
    <w:r>
      <w:rPr>
        <w:sz w:val="18"/>
        <w:szCs w:val="18"/>
      </w:rPr>
      <w:t>.</w:t>
    </w:r>
  </w:p>
  <w:p w14:paraId="52BD6E35"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4839C61D" w14:textId="77777777" w:rsidR="00A72CFA" w:rsidRDefault="00A72C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3287C"/>
    <w:multiLevelType w:val="hybridMultilevel"/>
    <w:tmpl w:val="8A9CFA7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287414A6"/>
    <w:multiLevelType w:val="hybridMultilevel"/>
    <w:tmpl w:val="C1E024CC"/>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 w15:restartNumberingAfterBreak="0">
    <w:nsid w:val="59AB402B"/>
    <w:multiLevelType w:val="hybridMultilevel"/>
    <w:tmpl w:val="BB7C2DFA"/>
    <w:lvl w:ilvl="0" w:tplc="0732439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14"/>
    <w:rsid w:val="00010E93"/>
    <w:rsid w:val="00021F65"/>
    <w:rsid w:val="000302DA"/>
    <w:rsid w:val="00051D74"/>
    <w:rsid w:val="00070629"/>
    <w:rsid w:val="0008701D"/>
    <w:rsid w:val="00093DB8"/>
    <w:rsid w:val="000B0F9A"/>
    <w:rsid w:val="000B4AB7"/>
    <w:rsid w:val="000C13B9"/>
    <w:rsid w:val="000E297A"/>
    <w:rsid w:val="000F6579"/>
    <w:rsid w:val="00103D59"/>
    <w:rsid w:val="0011348D"/>
    <w:rsid w:val="00114F61"/>
    <w:rsid w:val="00124311"/>
    <w:rsid w:val="00126832"/>
    <w:rsid w:val="00127B1E"/>
    <w:rsid w:val="00153381"/>
    <w:rsid w:val="00156932"/>
    <w:rsid w:val="00163719"/>
    <w:rsid w:val="0017649E"/>
    <w:rsid w:val="00181031"/>
    <w:rsid w:val="00193D83"/>
    <w:rsid w:val="00197701"/>
    <w:rsid w:val="001A1E39"/>
    <w:rsid w:val="001B050C"/>
    <w:rsid w:val="001B1099"/>
    <w:rsid w:val="001D6BC6"/>
    <w:rsid w:val="001D6F1F"/>
    <w:rsid w:val="001D763F"/>
    <w:rsid w:val="001D7967"/>
    <w:rsid w:val="001E5D3A"/>
    <w:rsid w:val="001F312A"/>
    <w:rsid w:val="001F787A"/>
    <w:rsid w:val="00213189"/>
    <w:rsid w:val="00221C91"/>
    <w:rsid w:val="002425D7"/>
    <w:rsid w:val="002661E4"/>
    <w:rsid w:val="002668A0"/>
    <w:rsid w:val="002668A3"/>
    <w:rsid w:val="002907F3"/>
    <w:rsid w:val="002964F8"/>
    <w:rsid w:val="002973DA"/>
    <w:rsid w:val="002A7F47"/>
    <w:rsid w:val="002B5D8A"/>
    <w:rsid w:val="002D4871"/>
    <w:rsid w:val="002E1265"/>
    <w:rsid w:val="002E3AF2"/>
    <w:rsid w:val="002E5600"/>
    <w:rsid w:val="003372AD"/>
    <w:rsid w:val="00366B1D"/>
    <w:rsid w:val="00377C8F"/>
    <w:rsid w:val="00381EE1"/>
    <w:rsid w:val="00387385"/>
    <w:rsid w:val="00387C25"/>
    <w:rsid w:val="003976BC"/>
    <w:rsid w:val="003D6C80"/>
    <w:rsid w:val="003E0DAA"/>
    <w:rsid w:val="003F487C"/>
    <w:rsid w:val="003F7C7E"/>
    <w:rsid w:val="0040551A"/>
    <w:rsid w:val="00410BE7"/>
    <w:rsid w:val="00415822"/>
    <w:rsid w:val="0041740D"/>
    <w:rsid w:val="00422413"/>
    <w:rsid w:val="00431D62"/>
    <w:rsid w:val="0043216A"/>
    <w:rsid w:val="004326A8"/>
    <w:rsid w:val="0043369D"/>
    <w:rsid w:val="004374A8"/>
    <w:rsid w:val="00440B48"/>
    <w:rsid w:val="00445FA9"/>
    <w:rsid w:val="004569BC"/>
    <w:rsid w:val="00462AD9"/>
    <w:rsid w:val="0046448D"/>
    <w:rsid w:val="00464B88"/>
    <w:rsid w:val="00470F3F"/>
    <w:rsid w:val="00471023"/>
    <w:rsid w:val="00475C6D"/>
    <w:rsid w:val="00486D2B"/>
    <w:rsid w:val="004B1C69"/>
    <w:rsid w:val="004B31CB"/>
    <w:rsid w:val="004D0865"/>
    <w:rsid w:val="004D5F9A"/>
    <w:rsid w:val="004E0D9B"/>
    <w:rsid w:val="004E7AAB"/>
    <w:rsid w:val="0051388A"/>
    <w:rsid w:val="00531E86"/>
    <w:rsid w:val="00532CFA"/>
    <w:rsid w:val="00544E70"/>
    <w:rsid w:val="005557B3"/>
    <w:rsid w:val="005571EE"/>
    <w:rsid w:val="0056130D"/>
    <w:rsid w:val="00564946"/>
    <w:rsid w:val="00567AE7"/>
    <w:rsid w:val="00597382"/>
    <w:rsid w:val="005A63EC"/>
    <w:rsid w:val="005D344A"/>
    <w:rsid w:val="005D34A5"/>
    <w:rsid w:val="0060700C"/>
    <w:rsid w:val="00624988"/>
    <w:rsid w:val="00645B08"/>
    <w:rsid w:val="00655C01"/>
    <w:rsid w:val="0066017A"/>
    <w:rsid w:val="0067385C"/>
    <w:rsid w:val="006820C4"/>
    <w:rsid w:val="006842D8"/>
    <w:rsid w:val="006862C0"/>
    <w:rsid w:val="00687682"/>
    <w:rsid w:val="00687D43"/>
    <w:rsid w:val="006A383C"/>
    <w:rsid w:val="006B255A"/>
    <w:rsid w:val="006B3AAA"/>
    <w:rsid w:val="006C60FE"/>
    <w:rsid w:val="006C644E"/>
    <w:rsid w:val="006C659D"/>
    <w:rsid w:val="006E4E40"/>
    <w:rsid w:val="00705F98"/>
    <w:rsid w:val="007221B7"/>
    <w:rsid w:val="007262F8"/>
    <w:rsid w:val="007355F3"/>
    <w:rsid w:val="007411DB"/>
    <w:rsid w:val="007553E1"/>
    <w:rsid w:val="007573E4"/>
    <w:rsid w:val="007657A0"/>
    <w:rsid w:val="007826FB"/>
    <w:rsid w:val="0078279E"/>
    <w:rsid w:val="00790F7B"/>
    <w:rsid w:val="007930FB"/>
    <w:rsid w:val="007932CC"/>
    <w:rsid w:val="00795067"/>
    <w:rsid w:val="007A05B2"/>
    <w:rsid w:val="007B4A09"/>
    <w:rsid w:val="007B7798"/>
    <w:rsid w:val="007B7C79"/>
    <w:rsid w:val="007C7309"/>
    <w:rsid w:val="007D00AF"/>
    <w:rsid w:val="007D183E"/>
    <w:rsid w:val="007D294A"/>
    <w:rsid w:val="007D613A"/>
    <w:rsid w:val="007E3179"/>
    <w:rsid w:val="007E4314"/>
    <w:rsid w:val="007F53CB"/>
    <w:rsid w:val="007F70AC"/>
    <w:rsid w:val="00806B11"/>
    <w:rsid w:val="00833107"/>
    <w:rsid w:val="0083686F"/>
    <w:rsid w:val="00837524"/>
    <w:rsid w:val="00844948"/>
    <w:rsid w:val="00855083"/>
    <w:rsid w:val="008606D0"/>
    <w:rsid w:val="00870DA3"/>
    <w:rsid w:val="00871B20"/>
    <w:rsid w:val="0089216A"/>
    <w:rsid w:val="008A4A07"/>
    <w:rsid w:val="008B26E5"/>
    <w:rsid w:val="008C703F"/>
    <w:rsid w:val="008F4397"/>
    <w:rsid w:val="008F4D5D"/>
    <w:rsid w:val="008F7E1A"/>
    <w:rsid w:val="00901037"/>
    <w:rsid w:val="00901F40"/>
    <w:rsid w:val="00912360"/>
    <w:rsid w:val="009165FD"/>
    <w:rsid w:val="00920A40"/>
    <w:rsid w:val="00921C69"/>
    <w:rsid w:val="00925ADE"/>
    <w:rsid w:val="00927E42"/>
    <w:rsid w:val="00945105"/>
    <w:rsid w:val="00964529"/>
    <w:rsid w:val="00965330"/>
    <w:rsid w:val="00973941"/>
    <w:rsid w:val="00973EC5"/>
    <w:rsid w:val="009818F2"/>
    <w:rsid w:val="009A1FB2"/>
    <w:rsid w:val="009B029A"/>
    <w:rsid w:val="009B3013"/>
    <w:rsid w:val="009C7E01"/>
    <w:rsid w:val="009D1976"/>
    <w:rsid w:val="009E5755"/>
    <w:rsid w:val="009E7285"/>
    <w:rsid w:val="00A033AB"/>
    <w:rsid w:val="00A05293"/>
    <w:rsid w:val="00A05F5C"/>
    <w:rsid w:val="00A22297"/>
    <w:rsid w:val="00A26775"/>
    <w:rsid w:val="00A42DC7"/>
    <w:rsid w:val="00A57127"/>
    <w:rsid w:val="00A601EC"/>
    <w:rsid w:val="00A60EDB"/>
    <w:rsid w:val="00A70678"/>
    <w:rsid w:val="00A72CFA"/>
    <w:rsid w:val="00A814C1"/>
    <w:rsid w:val="00A962D5"/>
    <w:rsid w:val="00AA3D9B"/>
    <w:rsid w:val="00AB1F3F"/>
    <w:rsid w:val="00AC1025"/>
    <w:rsid w:val="00AC3BFB"/>
    <w:rsid w:val="00AC5D91"/>
    <w:rsid w:val="00AC6060"/>
    <w:rsid w:val="00AD58C6"/>
    <w:rsid w:val="00AE4CDF"/>
    <w:rsid w:val="00AF0F9B"/>
    <w:rsid w:val="00B1383D"/>
    <w:rsid w:val="00B41F87"/>
    <w:rsid w:val="00B43DBD"/>
    <w:rsid w:val="00B448A0"/>
    <w:rsid w:val="00B5463F"/>
    <w:rsid w:val="00B55680"/>
    <w:rsid w:val="00B64104"/>
    <w:rsid w:val="00B83DB9"/>
    <w:rsid w:val="00BA43F1"/>
    <w:rsid w:val="00BC3822"/>
    <w:rsid w:val="00BF06DC"/>
    <w:rsid w:val="00C1430A"/>
    <w:rsid w:val="00C215DC"/>
    <w:rsid w:val="00C3471B"/>
    <w:rsid w:val="00C34D00"/>
    <w:rsid w:val="00C35FFC"/>
    <w:rsid w:val="00C6480B"/>
    <w:rsid w:val="00C734AA"/>
    <w:rsid w:val="00C841EC"/>
    <w:rsid w:val="00C86B42"/>
    <w:rsid w:val="00C91CEF"/>
    <w:rsid w:val="00CA02FA"/>
    <w:rsid w:val="00CA4B0D"/>
    <w:rsid w:val="00CB7AAE"/>
    <w:rsid w:val="00CC0AAB"/>
    <w:rsid w:val="00CC3246"/>
    <w:rsid w:val="00CC4D89"/>
    <w:rsid w:val="00CD0B2B"/>
    <w:rsid w:val="00CD3090"/>
    <w:rsid w:val="00CE2920"/>
    <w:rsid w:val="00CE3BC4"/>
    <w:rsid w:val="00CF5058"/>
    <w:rsid w:val="00D06376"/>
    <w:rsid w:val="00D10DFE"/>
    <w:rsid w:val="00D37E20"/>
    <w:rsid w:val="00D413EF"/>
    <w:rsid w:val="00D54624"/>
    <w:rsid w:val="00D6418E"/>
    <w:rsid w:val="00D7156A"/>
    <w:rsid w:val="00D8270D"/>
    <w:rsid w:val="00D92D71"/>
    <w:rsid w:val="00DA0859"/>
    <w:rsid w:val="00DB5ACF"/>
    <w:rsid w:val="00DC0520"/>
    <w:rsid w:val="00DC7A60"/>
    <w:rsid w:val="00DD29F5"/>
    <w:rsid w:val="00DE2ED2"/>
    <w:rsid w:val="00DE5C7E"/>
    <w:rsid w:val="00DE7945"/>
    <w:rsid w:val="00E03B31"/>
    <w:rsid w:val="00E12D21"/>
    <w:rsid w:val="00E30CC9"/>
    <w:rsid w:val="00E32F56"/>
    <w:rsid w:val="00E32FC9"/>
    <w:rsid w:val="00E331C0"/>
    <w:rsid w:val="00E357C6"/>
    <w:rsid w:val="00E41DEF"/>
    <w:rsid w:val="00E54CF8"/>
    <w:rsid w:val="00E603E2"/>
    <w:rsid w:val="00E627BE"/>
    <w:rsid w:val="00E83A39"/>
    <w:rsid w:val="00E910CB"/>
    <w:rsid w:val="00E944E8"/>
    <w:rsid w:val="00E9503C"/>
    <w:rsid w:val="00EB2CCE"/>
    <w:rsid w:val="00EC6B34"/>
    <w:rsid w:val="00ED1651"/>
    <w:rsid w:val="00ED3456"/>
    <w:rsid w:val="00ED397B"/>
    <w:rsid w:val="00EF08D7"/>
    <w:rsid w:val="00EF3F58"/>
    <w:rsid w:val="00F07FFC"/>
    <w:rsid w:val="00F16E89"/>
    <w:rsid w:val="00F265EA"/>
    <w:rsid w:val="00F315C2"/>
    <w:rsid w:val="00F44C61"/>
    <w:rsid w:val="00F5082D"/>
    <w:rsid w:val="00F55311"/>
    <w:rsid w:val="00F55746"/>
    <w:rsid w:val="00F60D38"/>
    <w:rsid w:val="00F64A94"/>
    <w:rsid w:val="00F66EF1"/>
    <w:rsid w:val="00F67330"/>
    <w:rsid w:val="00F76E1F"/>
    <w:rsid w:val="00FB27D5"/>
    <w:rsid w:val="00FB507C"/>
    <w:rsid w:val="00FC4752"/>
    <w:rsid w:val="00FC6A08"/>
    <w:rsid w:val="00FD30B8"/>
    <w:rsid w:val="00FF1ABF"/>
    <w:rsid w:val="00FF2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4DAF4"/>
  <w15:docId w15:val="{4598D786-902C-4319-B755-0E16466D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93"/>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0E93"/>
    <w:pPr>
      <w:tabs>
        <w:tab w:val="center" w:pos="4153"/>
        <w:tab w:val="right" w:pos="8306"/>
      </w:tabs>
    </w:pPr>
  </w:style>
  <w:style w:type="character" w:customStyle="1" w:styleId="HeaderChar">
    <w:name w:val="Header Char"/>
    <w:basedOn w:val="DefaultParagraphFont"/>
    <w:link w:val="Header"/>
    <w:uiPriority w:val="99"/>
    <w:rsid w:val="00010E93"/>
    <w:rPr>
      <w:rFonts w:ascii="Times New Roman" w:hAnsi="Times New Roman" w:cs="Times New Roman"/>
      <w:sz w:val="20"/>
      <w:szCs w:val="20"/>
    </w:rPr>
  </w:style>
  <w:style w:type="character" w:styleId="Hyperlink">
    <w:name w:val="Hyperlink"/>
    <w:basedOn w:val="DefaultParagraphFont"/>
    <w:uiPriority w:val="99"/>
    <w:rsid w:val="00010E93"/>
    <w:rPr>
      <w:color w:val="auto"/>
      <w:u w:val="none"/>
    </w:rPr>
  </w:style>
  <w:style w:type="character" w:styleId="PageNumber">
    <w:name w:val="page number"/>
    <w:basedOn w:val="DefaultParagraphFont"/>
    <w:uiPriority w:val="99"/>
    <w:rsid w:val="00010E93"/>
  </w:style>
  <w:style w:type="paragraph" w:styleId="Footer">
    <w:name w:val="footer"/>
    <w:basedOn w:val="Normal"/>
    <w:link w:val="FooterChar"/>
    <w:uiPriority w:val="99"/>
    <w:semiHidden/>
    <w:rsid w:val="00AE4CDF"/>
    <w:pPr>
      <w:tabs>
        <w:tab w:val="center" w:pos="4819"/>
        <w:tab w:val="right" w:pos="9638"/>
      </w:tabs>
    </w:pPr>
  </w:style>
  <w:style w:type="character" w:customStyle="1" w:styleId="FooterChar">
    <w:name w:val="Footer Char"/>
    <w:basedOn w:val="DefaultParagraphFont"/>
    <w:link w:val="Footer"/>
    <w:uiPriority w:val="99"/>
    <w:semiHidden/>
    <w:rsid w:val="00AE4CDF"/>
    <w:rPr>
      <w:rFonts w:ascii="Times New Roman" w:hAnsi="Times New Roman" w:cs="Times New Roman"/>
      <w:sz w:val="20"/>
      <w:szCs w:val="20"/>
    </w:rPr>
  </w:style>
  <w:style w:type="paragraph" w:styleId="BodyText">
    <w:name w:val="Body Text"/>
    <w:basedOn w:val="Normal"/>
    <w:link w:val="BodyTextChar"/>
    <w:uiPriority w:val="99"/>
    <w:rsid w:val="00DE5C7E"/>
    <w:pPr>
      <w:jc w:val="both"/>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eastAsia="en-US"/>
    </w:rPr>
  </w:style>
  <w:style w:type="paragraph" w:styleId="BalloonText">
    <w:name w:val="Balloon Text"/>
    <w:basedOn w:val="Normal"/>
    <w:link w:val="BalloonTextChar"/>
    <w:uiPriority w:val="99"/>
    <w:semiHidden/>
    <w:rsid w:val="00F67330"/>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imes New Roman" w:hAnsi="Times New Roman" w:cs="Times New Roman"/>
      <w:sz w:val="2"/>
      <w:szCs w:val="2"/>
      <w:lang w:eastAsia="en-US"/>
    </w:rPr>
  </w:style>
  <w:style w:type="paragraph" w:customStyle="1" w:styleId="CharCharDiagrama">
    <w:name w:val="Char Char Diagrama"/>
    <w:basedOn w:val="Normal"/>
    <w:rsid w:val="007D294A"/>
    <w:pPr>
      <w:spacing w:after="160" w:line="240" w:lineRule="exact"/>
    </w:pPr>
    <w:rPr>
      <w:rFonts w:ascii="Tahoma" w:hAnsi="Tahoma"/>
      <w:sz w:val="20"/>
      <w:szCs w:val="20"/>
      <w:lang w:val="en-US"/>
    </w:rPr>
  </w:style>
  <w:style w:type="paragraph" w:styleId="ListParagraph">
    <w:name w:val="List Paragraph"/>
    <w:basedOn w:val="Normal"/>
    <w:uiPriority w:val="34"/>
    <w:qFormat/>
    <w:rsid w:val="00836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52126">
      <w:bodyDiv w:val="1"/>
      <w:marLeft w:val="0"/>
      <w:marRight w:val="0"/>
      <w:marTop w:val="0"/>
      <w:marBottom w:val="0"/>
      <w:divBdr>
        <w:top w:val="none" w:sz="0" w:space="0" w:color="auto"/>
        <w:left w:val="none" w:sz="0" w:space="0" w:color="auto"/>
        <w:bottom w:val="none" w:sz="0" w:space="0" w:color="auto"/>
        <w:right w:val="none" w:sz="0" w:space="0" w:color="auto"/>
      </w:divBdr>
    </w:div>
    <w:div w:id="144376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331</Words>
  <Characters>1889</Characters>
  <Application>Microsoft Office Word</Application>
  <DocSecurity>0</DocSecurity>
  <Lines>15</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2016-02-29T07:06:00Z</cp:lastPrinted>
  <dcterms:created xsi:type="dcterms:W3CDTF">2021-07-29T18:01:00Z</dcterms:created>
  <dcterms:modified xsi:type="dcterms:W3CDTF">2021-07-30T04:00:00Z</dcterms:modified>
</cp:coreProperties>
</file>